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6DB3" w:rsidRPr="000337DA" w:rsidRDefault="00386DB3" w:rsidP="0035174F">
      <w:pPr>
        <w:bidi/>
        <w:rPr>
          <w:rFonts w:cs="Times New Roman"/>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bidi/>
        <w:rPr>
          <w:rtl/>
          <w:lang w:bidi="ar-LB"/>
        </w:rPr>
      </w:pPr>
    </w:p>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tl/>
        </w:rPr>
      </w:pPr>
      <w:r w:rsidRPr="00CB247C">
        <w:rPr>
          <w:rFonts w:ascii="Traditional Arabic" w:hAnsi="Traditional Arabic" w:cs="Traditional Arabic"/>
          <w:b/>
          <w:bCs/>
          <w:color w:val="auto"/>
          <w:sz w:val="40"/>
          <w:szCs w:val="40"/>
          <w:rtl/>
        </w:rPr>
        <w:t>نهضة</w:t>
      </w:r>
      <w:r>
        <w:rPr>
          <w:rFonts w:ascii="Traditional Arabic" w:hAnsi="Traditional Arabic" w:cs="Traditional Arabic"/>
          <w:b/>
          <w:bCs/>
          <w:color w:val="auto"/>
          <w:sz w:val="40"/>
          <w:szCs w:val="40"/>
          <w:rtl/>
        </w:rPr>
        <w:t xml:space="preserve"> </w:t>
      </w:r>
      <w:r w:rsidRPr="00CB247C">
        <w:rPr>
          <w:rFonts w:ascii="Traditional Arabic" w:hAnsi="Traditional Arabic" w:cs="Traditional Arabic"/>
          <w:b/>
          <w:bCs/>
          <w:color w:val="auto"/>
          <w:sz w:val="40"/>
          <w:szCs w:val="40"/>
          <w:rtl/>
        </w:rPr>
        <w:t>الإنسان</w:t>
      </w:r>
      <w:r>
        <w:rPr>
          <w:rFonts w:ascii="Traditional Arabic" w:hAnsi="Traditional Arabic" w:cs="Traditional Arabic"/>
          <w:b/>
          <w:bCs/>
          <w:color w:val="auto"/>
          <w:sz w:val="40"/>
          <w:szCs w:val="40"/>
          <w:rtl/>
        </w:rPr>
        <w:t xml:space="preserve"> </w:t>
      </w:r>
      <w:r>
        <w:rPr>
          <w:rFonts w:ascii="Traditional Arabic" w:hAnsi="Traditional Arabic" w:cs="Traditional Arabic"/>
          <w:b/>
          <w:bCs/>
          <w:color w:val="auto"/>
          <w:sz w:val="36"/>
          <w:szCs w:val="36"/>
          <w:rtl/>
        </w:rPr>
        <w:t xml:space="preserve">   </w:t>
      </w:r>
      <w:r>
        <w:rPr>
          <w:rFonts w:ascii="Traditional Arabic" w:hAnsi="Traditional Arabic" w:cs="Traditional Arabic"/>
          <w:color w:val="auto"/>
          <w:sz w:val="32"/>
          <w:szCs w:val="32"/>
          <w:rtl/>
        </w:rPr>
        <w:br/>
      </w:r>
      <w:r>
        <w:rPr>
          <w:rFonts w:ascii="Traditional Arabic" w:hAnsi="Traditional Arabic" w:cs="Traditional Arabic"/>
          <w:color w:val="auto"/>
          <w:sz w:val="28"/>
          <w:szCs w:val="28"/>
          <w:rtl/>
        </w:rPr>
        <w:t xml:space="preserve"> </w:t>
      </w:r>
      <w:r w:rsidRPr="00CB247C">
        <w:rPr>
          <w:rFonts w:ascii="Traditional Arabic" w:hAnsi="Traditional Arabic" w:cs="Traditional Arabic"/>
          <w:color w:val="auto"/>
          <w:sz w:val="28"/>
          <w:szCs w:val="28"/>
          <w:rtl/>
        </w:rPr>
        <w:t>الإنسان</w:t>
      </w:r>
      <w:r>
        <w:rPr>
          <w:rFonts w:ascii="Traditional Arabic" w:hAnsi="Traditional Arabic" w:cs="Traditional Arabic"/>
          <w:color w:val="auto"/>
          <w:sz w:val="28"/>
          <w:szCs w:val="28"/>
          <w:rtl/>
        </w:rPr>
        <w:t xml:space="preserve"> </w:t>
      </w:r>
      <w:r w:rsidRPr="00CB247C">
        <w:rPr>
          <w:rFonts w:ascii="Traditional Arabic" w:hAnsi="Traditional Arabic" w:cs="Traditional Arabic"/>
          <w:color w:val="auto"/>
          <w:sz w:val="28"/>
          <w:szCs w:val="28"/>
          <w:rtl/>
        </w:rPr>
        <w:t>والثورة</w:t>
      </w:r>
      <w:r>
        <w:rPr>
          <w:rFonts w:ascii="Traditional Arabic" w:hAnsi="Traditional Arabic" w:cs="Traditional Arabic"/>
          <w:color w:val="auto"/>
          <w:sz w:val="28"/>
          <w:szCs w:val="28"/>
          <w:rtl/>
        </w:rPr>
        <w:t xml:space="preserve"> </w:t>
      </w:r>
      <w:r w:rsidRPr="00CB247C">
        <w:rPr>
          <w:rFonts w:ascii="Traditional Arabic" w:hAnsi="Traditional Arabic" w:cs="Traditional Arabic"/>
          <w:color w:val="auto"/>
          <w:sz w:val="28"/>
          <w:szCs w:val="28"/>
          <w:rtl/>
        </w:rPr>
        <w:t>والحرية</w:t>
      </w:r>
      <w:r>
        <w:rPr>
          <w:rFonts w:ascii="Traditional Arabic" w:hAnsi="Traditional Arabic" w:cs="Traditional Arabic"/>
          <w:color w:val="auto"/>
          <w:sz w:val="28"/>
          <w:szCs w:val="28"/>
          <w:rtl/>
          <w:lang w:bidi="ar-LB"/>
        </w:rPr>
        <w:t xml:space="preserve"> </w:t>
      </w:r>
      <w:r w:rsidRPr="00CB247C">
        <w:rPr>
          <w:rFonts w:ascii="Traditional Arabic" w:hAnsi="Traditional Arabic" w:cs="Traditional Arabic"/>
          <w:color w:val="auto"/>
          <w:sz w:val="28"/>
          <w:szCs w:val="28"/>
          <w:rtl/>
        </w:rPr>
        <w:t>عند</w:t>
      </w:r>
      <w:r>
        <w:rPr>
          <w:rFonts w:ascii="Traditional Arabic" w:hAnsi="Traditional Arabic" w:cs="Traditional Arabic"/>
          <w:color w:val="auto"/>
          <w:sz w:val="28"/>
          <w:szCs w:val="28"/>
          <w:rtl/>
        </w:rPr>
        <w:t xml:space="preserve"> </w:t>
      </w:r>
      <w:r w:rsidRPr="00CB247C">
        <w:rPr>
          <w:rFonts w:ascii="Traditional Arabic" w:hAnsi="Traditional Arabic" w:cs="Traditional Arabic"/>
          <w:color w:val="auto"/>
          <w:sz w:val="28"/>
          <w:szCs w:val="28"/>
          <w:rtl/>
        </w:rPr>
        <w:t>أعلام</w:t>
      </w:r>
      <w:r>
        <w:rPr>
          <w:rFonts w:ascii="Traditional Arabic" w:hAnsi="Traditional Arabic" w:cs="Traditional Arabic"/>
          <w:color w:val="auto"/>
          <w:sz w:val="28"/>
          <w:szCs w:val="28"/>
          <w:rtl/>
        </w:rPr>
        <w:t xml:space="preserve"> </w:t>
      </w:r>
      <w:r w:rsidRPr="00CB247C">
        <w:rPr>
          <w:rFonts w:ascii="Traditional Arabic" w:hAnsi="Traditional Arabic" w:cs="Traditional Arabic"/>
          <w:color w:val="auto"/>
          <w:sz w:val="28"/>
          <w:szCs w:val="28"/>
          <w:rtl/>
        </w:rPr>
        <w:t>الفكر</w:t>
      </w:r>
      <w:r>
        <w:rPr>
          <w:rFonts w:ascii="Traditional Arabic" w:hAnsi="Traditional Arabic" w:cs="Traditional Arabic"/>
          <w:color w:val="auto"/>
          <w:sz w:val="28"/>
          <w:szCs w:val="28"/>
          <w:rtl/>
        </w:rPr>
        <w:t xml:space="preserve"> </w:t>
      </w:r>
      <w:r w:rsidRPr="00CB247C">
        <w:rPr>
          <w:rFonts w:ascii="Traditional Arabic" w:hAnsi="Traditional Arabic" w:cs="Traditional Arabic"/>
          <w:color w:val="auto"/>
          <w:sz w:val="28"/>
          <w:szCs w:val="28"/>
          <w:rtl/>
        </w:rPr>
        <w:t>الإسلامي</w:t>
      </w:r>
      <w:r>
        <w:rPr>
          <w:rFonts w:ascii="Traditional Arabic" w:hAnsi="Traditional Arabic" w:cs="Traditional Arabic"/>
          <w:color w:val="auto"/>
          <w:sz w:val="28"/>
          <w:szCs w:val="28"/>
          <w:rtl/>
        </w:rPr>
        <w:t xml:space="preserve"> </w:t>
      </w:r>
      <w:r w:rsidRPr="00CB247C">
        <w:rPr>
          <w:rFonts w:ascii="Traditional Arabic" w:hAnsi="Traditional Arabic" w:cs="Traditional Arabic"/>
          <w:color w:val="auto"/>
          <w:sz w:val="28"/>
          <w:szCs w:val="28"/>
          <w:rtl/>
        </w:rPr>
        <w:t>الأصيل</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28"/>
          <w:szCs w:val="28"/>
          <w:rtl/>
        </w:rPr>
      </w:pPr>
      <w:r>
        <w:rPr>
          <w:rFonts w:ascii="Traditional Arabic" w:hAnsi="Traditional Arabic" w:cs="Traditional Arabic"/>
          <w:color w:val="auto"/>
          <w:sz w:val="28"/>
          <w:szCs w:val="28"/>
          <w:rtl/>
        </w:rPr>
        <w:br w:type="page"/>
      </w:r>
    </w:p>
    <w:tbl>
      <w:tblPr>
        <w:tblpPr w:leftFromText="180" w:rightFromText="180" w:vertAnchor="text" w:horzAnchor="margin" w:tblpXSpec="center" w:tblpY="825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790"/>
        <w:gridCol w:w="3870"/>
      </w:tblGrid>
      <w:tr w:rsidR="00386DB3" w:rsidRPr="002E5366" w:rsidTr="002E5366">
        <w:tc>
          <w:tcPr>
            <w:tcW w:w="2790" w:type="dxa"/>
          </w:tcPr>
          <w:p w:rsidR="00386DB3" w:rsidRPr="002E5366" w:rsidRDefault="00386DB3" w:rsidP="002E536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Pr>
            </w:pPr>
            <w:r w:rsidRPr="002E5366">
              <w:rPr>
                <w:rFonts w:ascii="Traditional Arabic" w:hAnsi="Traditional Arabic" w:cs="Traditional Arabic"/>
                <w:b/>
                <w:bCs/>
                <w:color w:val="auto"/>
                <w:sz w:val="32"/>
                <w:szCs w:val="32"/>
                <w:rtl/>
              </w:rPr>
              <w:t>اسـم الكــتاب:</w:t>
            </w:r>
          </w:p>
        </w:tc>
        <w:tc>
          <w:tcPr>
            <w:tcW w:w="3870" w:type="dxa"/>
          </w:tcPr>
          <w:p w:rsidR="00386DB3" w:rsidRPr="002E5366" w:rsidRDefault="00386DB3" w:rsidP="002E536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28"/>
                <w:szCs w:val="28"/>
              </w:rPr>
            </w:pPr>
            <w:r w:rsidRPr="002E5366">
              <w:rPr>
                <w:rFonts w:ascii="Traditional Arabic" w:hAnsi="Traditional Arabic" w:cs="Traditional Arabic"/>
                <w:color w:val="auto"/>
                <w:sz w:val="28"/>
                <w:szCs w:val="28"/>
                <w:rtl/>
              </w:rPr>
              <w:t>نهضة الإنسان: الإنسان والثورة والحرية عند أعلام الفكر الإسلامي الأصيل</w:t>
            </w:r>
          </w:p>
        </w:tc>
      </w:tr>
      <w:tr w:rsidR="00386DB3" w:rsidRPr="002E5366" w:rsidTr="002E5366">
        <w:tc>
          <w:tcPr>
            <w:tcW w:w="2790" w:type="dxa"/>
          </w:tcPr>
          <w:p w:rsidR="00386DB3" w:rsidRPr="002E5366" w:rsidRDefault="00386DB3" w:rsidP="002E536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Pr>
            </w:pPr>
            <w:r w:rsidRPr="002E5366">
              <w:rPr>
                <w:rFonts w:ascii="Traditional Arabic" w:hAnsi="Traditional Arabic" w:cs="Traditional Arabic"/>
                <w:b/>
                <w:bCs/>
                <w:color w:val="auto"/>
                <w:sz w:val="32"/>
                <w:szCs w:val="32"/>
                <w:rtl/>
              </w:rPr>
              <w:t>إعـداد:</w:t>
            </w:r>
            <w:r w:rsidRPr="002E5366">
              <w:rPr>
                <w:rFonts w:ascii="Traditional Arabic" w:hAnsi="Traditional Arabic" w:cs="Traditional Arabic"/>
                <w:b/>
                <w:bCs/>
                <w:color w:val="auto"/>
                <w:sz w:val="32"/>
                <w:szCs w:val="32"/>
                <w:rtl/>
              </w:rPr>
              <w:tab/>
            </w:r>
          </w:p>
        </w:tc>
        <w:tc>
          <w:tcPr>
            <w:tcW w:w="3870" w:type="dxa"/>
          </w:tcPr>
          <w:p w:rsidR="00386DB3" w:rsidRPr="002E5366" w:rsidRDefault="00386DB3" w:rsidP="002E536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28"/>
                <w:szCs w:val="28"/>
              </w:rPr>
            </w:pPr>
            <w:r w:rsidRPr="002E5366">
              <w:rPr>
                <w:rFonts w:ascii="Traditional Arabic" w:hAnsi="Traditional Arabic" w:cs="Traditional Arabic"/>
                <w:color w:val="auto"/>
                <w:sz w:val="28"/>
                <w:szCs w:val="28"/>
                <w:rtl/>
              </w:rPr>
              <w:t>مركز نون للتأليف والترجمة</w:t>
            </w:r>
          </w:p>
        </w:tc>
      </w:tr>
      <w:tr w:rsidR="00386DB3" w:rsidRPr="002E5366" w:rsidTr="002E5366">
        <w:tc>
          <w:tcPr>
            <w:tcW w:w="2790" w:type="dxa"/>
          </w:tcPr>
          <w:p w:rsidR="00386DB3" w:rsidRPr="002E5366" w:rsidRDefault="00386DB3" w:rsidP="002E536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tl/>
              </w:rPr>
            </w:pPr>
            <w:r w:rsidRPr="002E5366">
              <w:rPr>
                <w:rFonts w:ascii="Traditional Arabic" w:hAnsi="Traditional Arabic" w:cs="Traditional Arabic"/>
                <w:b/>
                <w:bCs/>
                <w:color w:val="auto"/>
                <w:sz w:val="32"/>
                <w:szCs w:val="32"/>
                <w:rtl/>
              </w:rPr>
              <w:t>نشــــر:</w:t>
            </w:r>
          </w:p>
        </w:tc>
        <w:tc>
          <w:tcPr>
            <w:tcW w:w="3870" w:type="dxa"/>
          </w:tcPr>
          <w:p w:rsidR="00386DB3" w:rsidRPr="002E5366" w:rsidRDefault="00386DB3" w:rsidP="002E536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28"/>
                <w:szCs w:val="28"/>
                <w:rtl/>
              </w:rPr>
            </w:pPr>
            <w:r w:rsidRPr="002E5366">
              <w:rPr>
                <w:rFonts w:ascii="Traditional Arabic" w:hAnsi="Traditional Arabic" w:cs="Traditional Arabic"/>
                <w:color w:val="auto"/>
                <w:sz w:val="28"/>
                <w:szCs w:val="28"/>
                <w:rtl/>
              </w:rPr>
              <w:t>جمعيّة المعارف الإسلاميّة الثقافيّة</w:t>
            </w:r>
          </w:p>
        </w:tc>
      </w:tr>
      <w:tr w:rsidR="00386DB3" w:rsidRPr="002E5366" w:rsidTr="002E5366">
        <w:trPr>
          <w:trHeight w:val="308"/>
        </w:trPr>
        <w:tc>
          <w:tcPr>
            <w:tcW w:w="2790" w:type="dxa"/>
          </w:tcPr>
          <w:p w:rsidR="00386DB3" w:rsidRPr="002E5366" w:rsidRDefault="00386DB3" w:rsidP="002E536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tl/>
              </w:rPr>
            </w:pPr>
            <w:r w:rsidRPr="002E5366">
              <w:rPr>
                <w:rFonts w:ascii="Traditional Arabic" w:hAnsi="Traditional Arabic" w:cs="Traditional Arabic"/>
                <w:b/>
                <w:bCs/>
                <w:color w:val="auto"/>
                <w:sz w:val="32"/>
                <w:szCs w:val="32"/>
                <w:rtl/>
              </w:rPr>
              <w:t>الطبعة الأولى:</w:t>
            </w:r>
            <w:r w:rsidRPr="002E5366">
              <w:rPr>
                <w:rFonts w:ascii="Traditional Arabic" w:hAnsi="Traditional Arabic" w:cs="Traditional Arabic"/>
                <w:b/>
                <w:bCs/>
                <w:color w:val="auto"/>
                <w:sz w:val="32"/>
                <w:szCs w:val="32"/>
                <w:rtl/>
              </w:rPr>
              <w:tab/>
            </w:r>
          </w:p>
        </w:tc>
        <w:tc>
          <w:tcPr>
            <w:tcW w:w="3870" w:type="dxa"/>
          </w:tcPr>
          <w:p w:rsidR="00386DB3" w:rsidRPr="002E5366" w:rsidRDefault="00386DB3" w:rsidP="002E536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28"/>
                <w:szCs w:val="28"/>
                <w:rtl/>
              </w:rPr>
            </w:pPr>
            <w:r w:rsidRPr="002E5366">
              <w:rPr>
                <w:rFonts w:ascii="Traditional Arabic" w:hAnsi="Traditional Arabic" w:cs="Traditional Arabic"/>
                <w:color w:val="auto"/>
                <w:sz w:val="28"/>
                <w:szCs w:val="28"/>
                <w:rtl/>
              </w:rPr>
              <w:t>2015م - 1436هـ</w:t>
            </w:r>
          </w:p>
        </w:tc>
      </w:tr>
    </w:tbl>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32"/>
          <w:szCs w:val="32"/>
          <w:rtl/>
        </w:rPr>
      </w:pP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center"/>
        <w:textAlignment w:val="auto"/>
        <w:rPr>
          <w:b/>
          <w:bCs/>
          <w:sz w:val="100"/>
          <w:szCs w:val="100"/>
          <w:rtl/>
        </w:rPr>
      </w:pPr>
    </w:p>
    <w:p w:rsidR="00386DB3" w:rsidRDefault="00386DB3" w:rsidP="0035174F">
      <w:pPr>
        <w:widowControl/>
        <w:suppressAutoHyphens w:val="0"/>
        <w:autoSpaceDE/>
        <w:autoSpaceDN/>
        <w:bidi/>
        <w:adjustRightInd/>
        <w:spacing w:before="100" w:beforeAutospacing="1" w:after="100" w:afterAutospacing="1" w:line="240" w:lineRule="auto"/>
        <w:jc w:val="center"/>
        <w:textAlignment w:val="auto"/>
        <w:rPr>
          <w:b/>
          <w:bCs/>
          <w:sz w:val="100"/>
          <w:szCs w:val="100"/>
          <w:rtl/>
        </w:rPr>
      </w:pPr>
    </w:p>
    <w:p w:rsidR="00386DB3" w:rsidRDefault="00386DB3" w:rsidP="0035174F">
      <w:pPr>
        <w:widowControl/>
        <w:suppressAutoHyphens w:val="0"/>
        <w:autoSpaceDE/>
        <w:autoSpaceDN/>
        <w:bidi/>
        <w:adjustRightInd/>
        <w:spacing w:before="100" w:beforeAutospacing="1" w:after="100" w:afterAutospacing="1" w:line="240" w:lineRule="auto"/>
        <w:jc w:val="center"/>
        <w:textAlignment w:val="auto"/>
        <w:rPr>
          <w:rFonts w:ascii="Traditional Arabic" w:hAnsi="Traditional Arabic" w:cs="Traditional Arabic"/>
          <w:color w:val="auto"/>
          <w:sz w:val="32"/>
          <w:szCs w:val="32"/>
          <w:rtl/>
        </w:rPr>
      </w:pPr>
      <w:r w:rsidRPr="001F4854">
        <w:rPr>
          <w:rFonts w:cs="Times New Roman" w:hint="eastAsia"/>
          <w:b/>
          <w:bCs/>
          <w:sz w:val="100"/>
          <w:szCs w:val="100"/>
          <w:rtl/>
        </w:rPr>
        <w:t>نهضة</w:t>
      </w:r>
      <w:r>
        <w:rPr>
          <w:rFonts w:cs="Times New Roman"/>
          <w:b/>
          <w:bCs/>
          <w:sz w:val="100"/>
          <w:szCs w:val="100"/>
          <w:rtl/>
        </w:rPr>
        <w:t xml:space="preserve"> </w:t>
      </w:r>
      <w:r w:rsidRPr="001F4854">
        <w:rPr>
          <w:rFonts w:cs="Times New Roman" w:hint="eastAsia"/>
          <w:b/>
          <w:bCs/>
          <w:sz w:val="100"/>
          <w:szCs w:val="100"/>
          <w:rtl/>
        </w:rPr>
        <w:t>الإنسان</w:t>
      </w:r>
      <w:r>
        <w:rPr>
          <w:rFonts w:cs="Times New Roman"/>
          <w:b/>
          <w:bCs/>
          <w:sz w:val="100"/>
          <w:szCs w:val="100"/>
          <w:rtl/>
        </w:rPr>
        <w:t xml:space="preserve"> </w:t>
      </w:r>
      <w:r>
        <w:rPr>
          <w:rFonts w:cs="Times New Roman"/>
          <w:sz w:val="32"/>
          <w:szCs w:val="32"/>
          <w:rtl/>
        </w:rPr>
        <w:t xml:space="preserve"> </w:t>
      </w:r>
      <w:r>
        <w:rPr>
          <w:rFonts w:ascii="Traditional Arabic" w:hAnsi="Traditional Arabic" w:cs="Traditional Arabic"/>
          <w:b/>
          <w:bCs/>
          <w:color w:val="auto"/>
          <w:sz w:val="32"/>
          <w:szCs w:val="32"/>
          <w:rtl/>
        </w:rPr>
        <w:t xml:space="preserve">  </w:t>
      </w:r>
      <w:r w:rsidRPr="001F4854">
        <w:rPr>
          <w:rFonts w:ascii="Traditional Arabic" w:hAnsi="Traditional Arabic" w:cs="Traditional Arabic"/>
          <w:color w:val="auto"/>
          <w:sz w:val="32"/>
          <w:szCs w:val="32"/>
          <w:rtl/>
        </w:rPr>
        <w:br/>
      </w:r>
      <w:r>
        <w:rPr>
          <w:rFonts w:ascii="Traditional Arabic" w:hAnsi="Traditional Arabic" w:cs="Traditional Arabic"/>
          <w:color w:val="auto"/>
          <w:sz w:val="32"/>
          <w:szCs w:val="32"/>
          <w:rtl/>
        </w:rPr>
        <w:t xml:space="preserve"> </w:t>
      </w:r>
      <w:r w:rsidRPr="001F4854">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1F4854">
        <w:rPr>
          <w:rFonts w:ascii="Traditional Arabic" w:hAnsi="Traditional Arabic" w:cs="Traditional Arabic"/>
          <w:color w:val="auto"/>
          <w:sz w:val="32"/>
          <w:szCs w:val="32"/>
          <w:rtl/>
        </w:rPr>
        <w:t>والثورة</w:t>
      </w:r>
      <w:r>
        <w:rPr>
          <w:rFonts w:ascii="Traditional Arabic" w:hAnsi="Traditional Arabic" w:cs="Traditional Arabic"/>
          <w:color w:val="auto"/>
          <w:sz w:val="32"/>
          <w:szCs w:val="32"/>
          <w:rtl/>
        </w:rPr>
        <w:t xml:space="preserve"> </w:t>
      </w:r>
      <w:r w:rsidRPr="001F4854">
        <w:rPr>
          <w:rFonts w:ascii="Traditional Arabic" w:hAnsi="Traditional Arabic" w:cs="Traditional Arabic"/>
          <w:color w:val="auto"/>
          <w:sz w:val="32"/>
          <w:szCs w:val="32"/>
          <w:rtl/>
        </w:rPr>
        <w:t>والحرية</w:t>
      </w:r>
      <w:r>
        <w:rPr>
          <w:rFonts w:ascii="Traditional Arabic" w:hAnsi="Traditional Arabic" w:cs="Traditional Arabic"/>
          <w:color w:val="auto"/>
          <w:sz w:val="32"/>
          <w:szCs w:val="32"/>
          <w:rtl/>
          <w:lang w:bidi="ar-LB"/>
        </w:rPr>
        <w:t xml:space="preserve"> </w:t>
      </w:r>
      <w:r w:rsidRPr="001F4854">
        <w:rPr>
          <w:rFonts w:ascii="Traditional Arabic" w:hAnsi="Traditional Arabic" w:cs="Traditional Arabic"/>
          <w:color w:val="auto"/>
          <w:sz w:val="32"/>
          <w:szCs w:val="32"/>
          <w:rtl/>
        </w:rPr>
        <w:t>عند</w:t>
      </w:r>
      <w:r>
        <w:rPr>
          <w:rFonts w:ascii="Traditional Arabic" w:hAnsi="Traditional Arabic" w:cs="Traditional Arabic"/>
          <w:color w:val="auto"/>
          <w:sz w:val="32"/>
          <w:szCs w:val="32"/>
          <w:rtl/>
        </w:rPr>
        <w:t xml:space="preserve"> </w:t>
      </w:r>
      <w:r w:rsidRPr="001F4854">
        <w:rPr>
          <w:rFonts w:ascii="Traditional Arabic" w:hAnsi="Traditional Arabic" w:cs="Traditional Arabic"/>
          <w:color w:val="auto"/>
          <w:sz w:val="32"/>
          <w:szCs w:val="32"/>
          <w:rtl/>
        </w:rPr>
        <w:t>أعلام</w:t>
      </w:r>
      <w:r>
        <w:rPr>
          <w:rFonts w:ascii="Traditional Arabic" w:hAnsi="Traditional Arabic" w:cs="Traditional Arabic"/>
          <w:color w:val="auto"/>
          <w:sz w:val="32"/>
          <w:szCs w:val="32"/>
          <w:rtl/>
        </w:rPr>
        <w:t xml:space="preserve"> </w:t>
      </w:r>
      <w:r w:rsidRPr="001F4854">
        <w:rPr>
          <w:rFonts w:ascii="Traditional Arabic" w:hAnsi="Traditional Arabic" w:cs="Traditional Arabic"/>
          <w:color w:val="auto"/>
          <w:sz w:val="32"/>
          <w:szCs w:val="32"/>
          <w:rtl/>
        </w:rPr>
        <w:t>الفكر</w:t>
      </w:r>
      <w:r>
        <w:rPr>
          <w:rFonts w:ascii="Traditional Arabic" w:hAnsi="Traditional Arabic" w:cs="Traditional Arabic"/>
          <w:color w:val="auto"/>
          <w:sz w:val="32"/>
          <w:szCs w:val="32"/>
          <w:rtl/>
        </w:rPr>
        <w:t xml:space="preserve"> </w:t>
      </w:r>
      <w:r w:rsidRPr="001F4854">
        <w:rPr>
          <w:rFonts w:ascii="Traditional Arabic" w:hAnsi="Traditional Arabic" w:cs="Traditional Arabic"/>
          <w:color w:val="auto"/>
          <w:sz w:val="32"/>
          <w:szCs w:val="32"/>
          <w:rtl/>
        </w:rPr>
        <w:t>الإسلامي</w:t>
      </w:r>
      <w:r>
        <w:rPr>
          <w:rFonts w:ascii="Traditional Arabic" w:hAnsi="Traditional Arabic" w:cs="Traditional Arabic"/>
          <w:color w:val="auto"/>
          <w:sz w:val="32"/>
          <w:szCs w:val="32"/>
          <w:rtl/>
        </w:rPr>
        <w:t xml:space="preserve"> </w:t>
      </w:r>
      <w:r w:rsidRPr="001F4854">
        <w:rPr>
          <w:rFonts w:ascii="Traditional Arabic" w:hAnsi="Traditional Arabic" w:cs="Traditional Arabic"/>
          <w:color w:val="auto"/>
          <w:sz w:val="32"/>
          <w:szCs w:val="32"/>
          <w:rtl/>
        </w:rPr>
        <w:t>الأصيل</w:t>
      </w:r>
    </w:p>
    <w:p w:rsidR="00386DB3" w:rsidRDefault="00386DB3" w:rsidP="0035174F">
      <w:pPr>
        <w:widowControl/>
        <w:suppressAutoHyphens w:val="0"/>
        <w:autoSpaceDE/>
        <w:autoSpaceDN/>
        <w:bidi/>
        <w:adjustRightInd/>
        <w:spacing w:before="100" w:beforeAutospacing="1" w:after="100" w:afterAutospacing="1" w:line="240" w:lineRule="auto"/>
        <w:jc w:val="center"/>
        <w:textAlignment w:val="auto"/>
        <w:rPr>
          <w:rFonts w:ascii="Traditional Arabic" w:hAnsi="Traditional Arabic" w:cs="Traditional Arabic"/>
          <w:color w:val="auto"/>
          <w:sz w:val="32"/>
          <w:szCs w:val="32"/>
          <w:rtl/>
        </w:rPr>
      </w:pP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tbl>
      <w:tblPr>
        <w:tblpPr w:leftFromText="180" w:rightFromText="180" w:horzAnchor="margin" w:tblpXSpec="center" w:tblpY="2505"/>
        <w:bidiVisual/>
        <w:tblW w:w="0" w:type="auto"/>
        <w:tblCellMar>
          <w:left w:w="0" w:type="dxa"/>
          <w:right w:w="0" w:type="dxa"/>
        </w:tblCellMar>
        <w:tblLook w:val="00A0"/>
      </w:tblPr>
      <w:tblGrid>
        <w:gridCol w:w="6946"/>
        <w:gridCol w:w="646"/>
      </w:tblGrid>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المدخل</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9</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معرفة الإنسان في فكر الإمام الخميني قدس سره</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9</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تمهيد</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9</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تحيّر العقول في معرفة الإنسان</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10</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لم يعرفوا من هو الإنسان</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11</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ملاك شرافة الإنسان</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11</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الكمال وطلب الإنسان له</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12</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الأنبياء والهداية لفطرة طلب الكمال</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14</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العشق للكمال المطلق</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14</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وحدانيّة الكمال المطلق</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15</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سبب طلب الكمال</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16</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الإنسان غير متناهٍ</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16</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 xml:space="preserve"> المقامات الإنسانيّة العليا</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17</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سير الإنسان وعبوره عالم الطبيعة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 xml:space="preserve">سير الإنسان والإقامة في الطبيعة </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19</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كيفيّة ارتقاء الإنسان الطبيعي إلى الإلهي</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20</w:t>
            </w:r>
          </w:p>
        </w:tc>
      </w:tr>
      <w:tr w:rsidR="00386DB3" w:rsidRPr="000337DA" w:rsidTr="00ED24A5">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كيفيّة ارتقاء الإنسان الحيواني إلى الإلهي</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21</w:t>
            </w:r>
          </w:p>
        </w:tc>
      </w:tr>
    </w:tbl>
    <w:p w:rsidR="00386DB3" w:rsidRPr="00ED24A5" w:rsidRDefault="00386DB3" w:rsidP="0035174F">
      <w:pPr>
        <w:widowControl/>
        <w:suppressAutoHyphens w:val="0"/>
        <w:autoSpaceDE/>
        <w:autoSpaceDN/>
        <w:bidi/>
        <w:adjustRightInd/>
        <w:spacing w:before="100" w:beforeAutospacing="1" w:after="100" w:afterAutospacing="1" w:line="240" w:lineRule="auto"/>
        <w:jc w:val="center"/>
        <w:textAlignment w:val="auto"/>
        <w:rPr>
          <w:rFonts w:ascii="Traditional Arabic" w:hAnsi="Traditional Arabic" w:cs="Traditional Arabic"/>
          <w:b/>
          <w:bCs/>
          <w:color w:val="auto"/>
          <w:sz w:val="52"/>
          <w:szCs w:val="52"/>
          <w:rtl/>
        </w:rPr>
      </w:pPr>
      <w:r w:rsidRPr="00ED24A5">
        <w:rPr>
          <w:rFonts w:ascii="Traditional Arabic" w:hAnsi="Traditional Arabic" w:cs="Traditional Arabic"/>
          <w:b/>
          <w:bCs/>
          <w:color w:val="auto"/>
          <w:sz w:val="52"/>
          <w:szCs w:val="52"/>
          <w:rtl/>
        </w:rPr>
        <w:t>الفهرس</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tbl>
      <w:tblPr>
        <w:tblpPr w:leftFromText="180" w:rightFromText="180" w:horzAnchor="margin" w:tblpXSpec="center" w:tblpY="810"/>
        <w:bidiVisual/>
        <w:tblW w:w="0" w:type="auto"/>
        <w:tblCellMar>
          <w:left w:w="0" w:type="dxa"/>
          <w:right w:w="0" w:type="dxa"/>
        </w:tblCellMar>
        <w:tblLook w:val="00A0"/>
      </w:tblPr>
      <w:tblGrid>
        <w:gridCol w:w="6946"/>
        <w:gridCol w:w="646"/>
      </w:tblGrid>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المبحث الأوّل: خلافة الإنسان وشهادة الأنبياء</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23</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الأساس الإسلامي لخطّ الخلافة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25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الخلافة العامّة في القرآن الكريم</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25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الشهادة في القرآن الكريم</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26</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خطّ الخلافة وركائزه العامّة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27</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مسار الخلافة على الأرض</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32</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الأساس الإسلامي لخطّ الشهادة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35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خطّ الشهادة وركائزه العامّة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35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مسار الخلافة الربّانية على الأرض</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41</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التمهيد لدور الخلافة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41</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مرحلة الفطرة في الخلافة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43</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الثورة على يد الأنبياء لإعادة مجتمع التوحيد</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45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الوصاية على الثورة ممثّلة في الإمام</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51</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المرجعية بوصفها المرحلة الثالثة من خطّ الشهادة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54</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 xml:space="preserve">المبحث الثاني </w:t>
            </w:r>
            <w:r w:rsidRPr="000337DA">
              <w:rPr>
                <w:rFonts w:ascii="Traditional Arabic" w:hAnsi="Traditional Arabic" w:cs="Traditional Arabic"/>
                <w:b/>
                <w:bCs/>
                <w:color w:val="auto"/>
                <w:sz w:val="28"/>
                <w:szCs w:val="28"/>
              </w:rPr>
              <w:t>:</w:t>
            </w:r>
            <w:r w:rsidRPr="000337DA">
              <w:rPr>
                <w:rFonts w:ascii="Traditional Arabic" w:hAnsi="Traditional Arabic" w:cs="Traditional Arabic"/>
                <w:b/>
                <w:bCs/>
                <w:color w:val="auto"/>
                <w:sz w:val="28"/>
                <w:szCs w:val="28"/>
                <w:rtl/>
              </w:rPr>
              <w:t>الجهاد في المنظور الإسلامي</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59</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ماهيّة الجهاد في الإسلام</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61</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أنواع الدفاع</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62</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الحقوق الإنسانيّة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63</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أقدس أنواع الدفاع</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النزاع صغروي وليس كبروياً</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الأمر بالمعروف هو مصداق الدفاع عن الحقوق الإنسانيّة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الدفاع عن الحرية دفاع مقدّس</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66</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هل إنّ التوحيد حقّ شخصي، أم حقّ عامّ؟</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66</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الأُمور التي لا يجبر عليها</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67</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التربية لا تفرض</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68</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الإيمان لا يتطلّب العنف</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68</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الحرب لإزالة العوائق عن طريق الإيمان والتوحيد</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70</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الحرب من أجل حرية الدعوة وإزالة العوائق عن طريق التبشير</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71</w:t>
            </w:r>
          </w:p>
        </w:tc>
      </w:tr>
    </w:tbl>
    <w:p w:rsidR="00386DB3" w:rsidRDefault="00386DB3">
      <w:pPr>
        <w:bidi/>
      </w:pPr>
      <w:r>
        <w:br w:type="page"/>
      </w:r>
    </w:p>
    <w:tbl>
      <w:tblPr>
        <w:tblpPr w:leftFromText="180" w:rightFromText="180" w:horzAnchor="margin" w:tblpXSpec="center" w:tblpY="645"/>
        <w:bidiVisual/>
        <w:tblW w:w="0" w:type="auto"/>
        <w:tblCellMar>
          <w:left w:w="0" w:type="dxa"/>
          <w:right w:w="0" w:type="dxa"/>
        </w:tblCellMar>
        <w:tblLook w:val="00A0"/>
      </w:tblPr>
      <w:tblGrid>
        <w:gridCol w:w="6946"/>
        <w:gridCol w:w="646"/>
      </w:tblGrid>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مقياس الحقوق الشخصية والحقوق العامّة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71</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حرية الفكر أم حرية العقيدة؟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74</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الجهاد في القرآن والعقل والتاريخ</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75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هل إنّ آيات الجهاد ناسخة ومنسوخة؟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75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ما من عام إلّا وقد خصّ</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77</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الدفاع عن القيم الإنسانيّة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79</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استعمال القوّة في طريق المسائل الصحّية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80</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الجزية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82</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الجزية تكريم أم عقاب؟</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83</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 xml:space="preserve">المبحث الثالث </w:t>
            </w:r>
            <w:r w:rsidRPr="000337DA">
              <w:rPr>
                <w:rFonts w:ascii="Traditional Arabic" w:hAnsi="Traditional Arabic" w:cs="Traditional Arabic"/>
                <w:b/>
                <w:bCs/>
                <w:color w:val="auto"/>
                <w:sz w:val="28"/>
                <w:szCs w:val="28"/>
              </w:rPr>
              <w:t>:</w:t>
            </w:r>
            <w:r w:rsidRPr="000337DA">
              <w:rPr>
                <w:rFonts w:ascii="Traditional Arabic" w:hAnsi="Traditional Arabic" w:cs="Traditional Arabic"/>
                <w:b/>
                <w:bCs/>
                <w:color w:val="auto"/>
                <w:sz w:val="28"/>
                <w:szCs w:val="28"/>
                <w:rtl/>
              </w:rPr>
              <w:t>الثورة الإسلاميّة في إيران</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87</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إيجاد الثورة أسهل من الحفاظ عليها</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89</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ماهية الثورة ودوافعها</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92</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حقيقة الثورة في إيران</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98</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سرّ نجاح الثورة في إيران</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102</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هويّة الثورة في إيران</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109</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الثورة الإسلاميّة أم الإسلام الثوري</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113</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انتصار الثورة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121</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 xml:space="preserve">المبحث الرابع </w:t>
            </w:r>
            <w:r w:rsidRPr="000337DA">
              <w:rPr>
                <w:rFonts w:ascii="Traditional Arabic" w:hAnsi="Traditional Arabic" w:cs="Traditional Arabic"/>
                <w:b/>
                <w:bCs/>
                <w:color w:val="auto"/>
                <w:sz w:val="28"/>
                <w:szCs w:val="28"/>
              </w:rPr>
              <w:t>:</w:t>
            </w:r>
            <w:r w:rsidRPr="000337DA">
              <w:rPr>
                <w:rFonts w:ascii="Traditional Arabic" w:hAnsi="Traditional Arabic" w:cs="Traditional Arabic"/>
                <w:b/>
                <w:bCs/>
                <w:color w:val="auto"/>
                <w:sz w:val="28"/>
                <w:szCs w:val="28"/>
                <w:rtl/>
              </w:rPr>
              <w:t>أركان الثورة الإسلاميّة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123</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العدالة الاجتماعية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125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الحريّة والاستقلال الديني</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135</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 xml:space="preserve"> المعنوية في الثورة الإسلاميّة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142</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 xml:space="preserve">المبحث الخامس </w:t>
            </w:r>
            <w:r w:rsidRPr="000337DA">
              <w:rPr>
                <w:rFonts w:ascii="Traditional Arabic" w:hAnsi="Traditional Arabic" w:cs="Traditional Arabic"/>
                <w:b/>
                <w:bCs/>
                <w:color w:val="auto"/>
                <w:sz w:val="28"/>
                <w:szCs w:val="28"/>
              </w:rPr>
              <w:t>:</w:t>
            </w:r>
            <w:r w:rsidRPr="000337DA">
              <w:rPr>
                <w:rFonts w:ascii="Traditional Arabic" w:hAnsi="Traditional Arabic" w:cs="Traditional Arabic"/>
                <w:b/>
                <w:bCs/>
                <w:color w:val="auto"/>
                <w:sz w:val="28"/>
                <w:szCs w:val="28"/>
                <w:rtl/>
              </w:rPr>
              <w:t>حرّية التفكير والمعتقد</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151</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أنواع الحرّية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153</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الفرق بين حرية التفكير وحرية العقيدة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153</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لا حدود لحريّة التفكير</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156</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حرية التفكر والتآمر</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157</w:t>
            </w:r>
          </w:p>
        </w:tc>
      </w:tr>
      <w:tr w:rsidR="00386DB3" w:rsidRPr="000337DA" w:rsidTr="00C02B29">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لا مثيل للحريّة في الإسلام</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162</w:t>
            </w:r>
          </w:p>
        </w:tc>
      </w:tr>
    </w:tbl>
    <w:tbl>
      <w:tblPr>
        <w:tblpPr w:leftFromText="180" w:rightFromText="180" w:horzAnchor="margin" w:tblpXSpec="center" w:tblpY="300"/>
        <w:bidiVisual/>
        <w:tblW w:w="0" w:type="auto"/>
        <w:tblCellMar>
          <w:left w:w="0" w:type="dxa"/>
          <w:right w:w="0" w:type="dxa"/>
        </w:tblCellMar>
        <w:tblLook w:val="00A0"/>
      </w:tblPr>
      <w:tblGrid>
        <w:gridCol w:w="6946"/>
        <w:gridCol w:w="646"/>
      </w:tblGrid>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b/>
                <w:bCs/>
                <w:color w:val="auto"/>
                <w:sz w:val="28"/>
                <w:szCs w:val="28"/>
                <w:rtl/>
              </w:rPr>
              <w:t xml:space="preserve">المبحث السادس </w:t>
            </w:r>
            <w:r w:rsidRPr="000337DA">
              <w:rPr>
                <w:rFonts w:ascii="Traditional Arabic" w:hAnsi="Traditional Arabic" w:cs="Traditional Arabic"/>
                <w:b/>
                <w:bCs/>
                <w:color w:val="auto"/>
                <w:sz w:val="28"/>
                <w:szCs w:val="28"/>
              </w:rPr>
              <w:t>:</w:t>
            </w:r>
            <w:r w:rsidRPr="000337DA">
              <w:rPr>
                <w:rFonts w:ascii="Traditional Arabic" w:hAnsi="Traditional Arabic" w:cs="Traditional Arabic"/>
                <w:b/>
                <w:bCs/>
                <w:color w:val="auto"/>
                <w:sz w:val="28"/>
                <w:szCs w:val="28"/>
                <w:rtl/>
              </w:rPr>
              <w:t>مقولة الحرّية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167</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أهداف الملتقى الاستراتيجي للفكر</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170</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إيجاد الأرضيّة العلميّة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171</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قضيّة الحريّة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173</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مسار الحريّة عند الغربيّين</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173</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الثورة الفرنسيّة وفجائع الأباطرة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175</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الحركة الدستوريّة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177</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استيراد المنظومات الفكريّة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178</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موضوع الحريّة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179</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نطاق الحريّة في الإسلام</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181</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الحريّة في منطق الغرب</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183</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 xml:space="preserve">الحريّة في منطق الإسلام </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184</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هذه اللّماظة لأهلها</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185</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 xml:space="preserve">مصادرنا سبقت الأوروبيّن </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186</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زوايا البحث في الحريّة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186</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الحقّ بالاصطلاح القرآني</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186</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الحقّ بالاصطلاح الحقوقي</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188</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الحريّة الاقتصاديّة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189</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الحريّة السياسيّة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190</w:t>
            </w:r>
          </w:p>
        </w:tc>
      </w:tr>
      <w:tr w:rsidR="00386DB3" w:rsidRPr="000337DA" w:rsidTr="000337DA">
        <w:tc>
          <w:tcPr>
            <w:tcW w:w="69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tl/>
              </w:rPr>
              <w:t>الحريّة في القضايا الاخلاقيّة</w:t>
            </w:r>
          </w:p>
        </w:tc>
        <w:tc>
          <w:tcPr>
            <w:tcW w:w="646" w:type="dxa"/>
            <w:tcMar>
              <w:top w:w="0" w:type="dxa"/>
              <w:left w:w="108" w:type="dxa"/>
              <w:bottom w:w="0" w:type="dxa"/>
              <w:right w:w="108" w:type="dxa"/>
            </w:tcMar>
          </w:tcPr>
          <w:p w:rsidR="00386DB3" w:rsidRPr="000337DA"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28"/>
                <w:szCs w:val="28"/>
              </w:rPr>
            </w:pPr>
            <w:r w:rsidRPr="000337DA">
              <w:rPr>
                <w:rFonts w:ascii="Traditional Arabic" w:hAnsi="Traditional Arabic" w:cs="Traditional Arabic"/>
                <w:color w:val="auto"/>
                <w:sz w:val="28"/>
                <w:szCs w:val="28"/>
              </w:rPr>
              <w:t>190</w:t>
            </w:r>
          </w:p>
        </w:tc>
      </w:tr>
    </w:tbl>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2E5366">
        <w:rPr>
          <w:rFonts w:ascii="Traditional Arabic" w:hAnsi="Traditional Arabic" w:cs="Traditional Arabic"/>
          <w:noProof/>
          <w:color w:val="auto"/>
          <w:sz w:val="32"/>
          <w:szCs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193.5pt;height:139.5pt;visibility:visible">
            <v:imagedata r:id="rId7" o:title=""/>
          </v:shape>
        </w:pict>
      </w:r>
    </w:p>
    <w:p w:rsidR="00386DB3" w:rsidRPr="00691CA5" w:rsidRDefault="00386DB3" w:rsidP="0035174F">
      <w:pPr>
        <w:widowControl/>
        <w:suppressAutoHyphens w:val="0"/>
        <w:autoSpaceDE/>
        <w:autoSpaceDN/>
        <w:bidi/>
        <w:adjustRightInd/>
        <w:spacing w:before="100" w:beforeAutospacing="1" w:after="100" w:afterAutospacing="1" w:line="240" w:lineRule="auto"/>
        <w:ind w:firstLine="432"/>
        <w:jc w:val="center"/>
        <w:textAlignment w:val="auto"/>
        <w:rPr>
          <w:rFonts w:ascii="Traditional Arabic" w:hAnsi="Traditional Arabic" w:cs="Traditional Arabic"/>
          <w:color w:val="auto"/>
          <w:sz w:val="32"/>
          <w:szCs w:val="32"/>
          <w:rtl/>
        </w:rPr>
      </w:pPr>
      <w:r w:rsidRPr="00691CA5">
        <w:rPr>
          <w:rFonts w:cs="Times New Roman" w:hint="eastAsia"/>
          <w:sz w:val="32"/>
          <w:szCs w:val="32"/>
          <w:rtl/>
        </w:rPr>
        <w:t>المدخل</w:t>
      </w:r>
      <w:r>
        <w:rPr>
          <w:rFonts w:cs="Times New Roman"/>
          <w:sz w:val="32"/>
          <w:szCs w:val="32"/>
          <w:rtl/>
        </w:rPr>
        <w:t xml:space="preserve">: </w:t>
      </w:r>
      <w:r w:rsidRPr="00691CA5">
        <w:rPr>
          <w:rFonts w:cs="Times New Roman" w:hint="eastAsia"/>
          <w:sz w:val="32"/>
          <w:szCs w:val="32"/>
          <w:rtl/>
        </w:rPr>
        <w:t>معرفة</w:t>
      </w:r>
      <w:r>
        <w:rPr>
          <w:rFonts w:cs="Times New Roman"/>
          <w:sz w:val="32"/>
          <w:szCs w:val="32"/>
          <w:rtl/>
        </w:rPr>
        <w:t xml:space="preserve"> </w:t>
      </w:r>
      <w:r w:rsidRPr="00691CA5">
        <w:rPr>
          <w:rFonts w:cs="Times New Roman" w:hint="eastAsia"/>
          <w:sz w:val="32"/>
          <w:szCs w:val="32"/>
          <w:rtl/>
        </w:rPr>
        <w:t>الإنسان</w:t>
      </w:r>
      <w:r>
        <w:rPr>
          <w:rFonts w:cs="Times New Roman"/>
          <w:sz w:val="32"/>
          <w:szCs w:val="32"/>
          <w:rtl/>
        </w:rPr>
        <w:t xml:space="preserve"> </w:t>
      </w:r>
      <w:r w:rsidRPr="00691CA5">
        <w:rPr>
          <w:rFonts w:cs="Times New Roman" w:hint="eastAsia"/>
          <w:sz w:val="32"/>
          <w:szCs w:val="32"/>
          <w:rtl/>
        </w:rPr>
        <w:t>في</w:t>
      </w:r>
      <w:r>
        <w:rPr>
          <w:rFonts w:cs="Times New Roman"/>
          <w:sz w:val="32"/>
          <w:szCs w:val="32"/>
          <w:rtl/>
        </w:rPr>
        <w:t xml:space="preserve"> </w:t>
      </w:r>
      <w:r w:rsidRPr="00691CA5">
        <w:rPr>
          <w:rFonts w:cs="Times New Roman" w:hint="eastAsia"/>
          <w:sz w:val="32"/>
          <w:szCs w:val="32"/>
          <w:rtl/>
        </w:rPr>
        <w:t>فكر</w:t>
      </w:r>
      <w:r>
        <w:rPr>
          <w:rFonts w:cs="Times New Roman"/>
          <w:sz w:val="32"/>
          <w:szCs w:val="32"/>
          <w:rtl/>
        </w:rPr>
        <w:t xml:space="preserve"> </w:t>
      </w:r>
      <w:r w:rsidRPr="00691CA5">
        <w:rPr>
          <w:rFonts w:cs="Times New Roman" w:hint="eastAsia"/>
          <w:sz w:val="32"/>
          <w:szCs w:val="32"/>
          <w:rtl/>
        </w:rPr>
        <w:t>الإمام</w:t>
      </w:r>
      <w:r>
        <w:rPr>
          <w:rFonts w:cs="Times New Roman"/>
          <w:sz w:val="32"/>
          <w:szCs w:val="32"/>
          <w:rtl/>
        </w:rPr>
        <w:t xml:space="preserve"> </w:t>
      </w:r>
      <w:r w:rsidRPr="00691CA5">
        <w:rPr>
          <w:rFonts w:cs="Times New Roman" w:hint="eastAsia"/>
          <w:sz w:val="32"/>
          <w:szCs w:val="32"/>
          <w:rtl/>
        </w:rPr>
        <w:t>الخميني</w:t>
      </w:r>
      <w:r>
        <w:rPr>
          <w:rFonts w:cs="Times New Roman"/>
          <w:sz w:val="32"/>
          <w:szCs w:val="32"/>
          <w:rtl/>
        </w:rPr>
        <w:t xml:space="preserve"> </w:t>
      </w:r>
      <w:r w:rsidRPr="00691CA5">
        <w:rPr>
          <w:rFonts w:cs="Times New Roman" w:hint="eastAsia"/>
          <w:sz w:val="32"/>
          <w:szCs w:val="32"/>
          <w:rtl/>
        </w:rPr>
        <w:t>قدس</w:t>
      </w:r>
      <w:r>
        <w:rPr>
          <w:rFonts w:cs="Times New Roman"/>
          <w:sz w:val="32"/>
          <w:szCs w:val="32"/>
          <w:rtl/>
        </w:rPr>
        <w:t xml:space="preserve"> </w:t>
      </w:r>
      <w:r w:rsidRPr="00691CA5">
        <w:rPr>
          <w:rFonts w:cs="Times New Roman" w:hint="eastAsia"/>
          <w:sz w:val="32"/>
          <w:szCs w:val="32"/>
          <w:rtl/>
        </w:rPr>
        <w:t>سره</w:t>
      </w:r>
    </w:p>
    <w:p w:rsidR="00386DB3" w:rsidRPr="00691CA5" w:rsidRDefault="00386DB3" w:rsidP="0035174F">
      <w:pPr>
        <w:pStyle w:val="NormalWeb"/>
        <w:bidi/>
        <w:spacing w:line="480" w:lineRule="auto"/>
        <w:jc w:val="center"/>
        <w:rPr>
          <w:rFonts w:ascii="Arial" w:hAnsi="Arial" w:cs="Arial"/>
          <w:b/>
          <w:bCs/>
          <w:sz w:val="32"/>
          <w:szCs w:val="32"/>
          <w:rtl/>
        </w:rPr>
      </w:pPr>
      <w:r w:rsidRPr="00691CA5">
        <w:rPr>
          <w:rFonts w:ascii="Arial" w:hAnsi="Arial" w:cs="Arial"/>
          <w:b/>
          <w:bCs/>
          <w:sz w:val="32"/>
          <w:szCs w:val="32"/>
        </w:rPr>
        <w:t>"</w:t>
      </w:r>
      <w:r w:rsidRPr="00691CA5">
        <w:rPr>
          <w:rFonts w:ascii="Arial" w:hAnsi="Arial" w:cs="Arial"/>
          <w:b/>
          <w:bCs/>
          <w:sz w:val="32"/>
          <w:szCs w:val="32"/>
          <w:rtl/>
        </w:rPr>
        <w:t>إنّما</w:t>
      </w:r>
      <w:r>
        <w:rPr>
          <w:rFonts w:ascii="Arial" w:hAnsi="Arial" w:cs="Arial"/>
          <w:b/>
          <w:bCs/>
          <w:sz w:val="32"/>
          <w:szCs w:val="32"/>
          <w:rtl/>
        </w:rPr>
        <w:t xml:space="preserve"> </w:t>
      </w:r>
      <w:r w:rsidRPr="00691CA5">
        <w:rPr>
          <w:rFonts w:ascii="Arial" w:hAnsi="Arial" w:cs="Arial"/>
          <w:b/>
          <w:bCs/>
          <w:sz w:val="32"/>
          <w:szCs w:val="32"/>
          <w:rtl/>
        </w:rPr>
        <w:t>بعثت</w:t>
      </w:r>
      <w:r>
        <w:rPr>
          <w:rFonts w:ascii="Arial" w:hAnsi="Arial" w:cs="Arial"/>
          <w:b/>
          <w:bCs/>
          <w:sz w:val="32"/>
          <w:szCs w:val="32"/>
          <w:rtl/>
        </w:rPr>
        <w:t xml:space="preserve"> </w:t>
      </w:r>
      <w:r w:rsidRPr="00691CA5">
        <w:rPr>
          <w:rFonts w:ascii="Arial" w:hAnsi="Arial" w:cs="Arial"/>
          <w:b/>
          <w:bCs/>
          <w:sz w:val="32"/>
          <w:szCs w:val="32"/>
          <w:rtl/>
        </w:rPr>
        <w:t>لأتمّم</w:t>
      </w:r>
      <w:r>
        <w:rPr>
          <w:rFonts w:ascii="Arial" w:hAnsi="Arial" w:cs="Arial"/>
          <w:b/>
          <w:bCs/>
          <w:sz w:val="32"/>
          <w:szCs w:val="32"/>
          <w:rtl/>
        </w:rPr>
        <w:t xml:space="preserve"> </w:t>
      </w:r>
      <w:r w:rsidRPr="00691CA5">
        <w:rPr>
          <w:rFonts w:ascii="Arial" w:hAnsi="Arial" w:cs="Arial"/>
          <w:b/>
          <w:bCs/>
          <w:sz w:val="32"/>
          <w:szCs w:val="32"/>
          <w:rtl/>
        </w:rPr>
        <w:t>مكارم</w:t>
      </w:r>
      <w:r>
        <w:rPr>
          <w:rFonts w:ascii="Arial" w:hAnsi="Arial" w:cs="Arial"/>
          <w:b/>
          <w:bCs/>
          <w:sz w:val="32"/>
          <w:szCs w:val="32"/>
          <w:rtl/>
        </w:rPr>
        <w:t xml:space="preserve"> </w:t>
      </w:r>
      <w:r w:rsidRPr="00691CA5">
        <w:rPr>
          <w:rFonts w:ascii="Arial" w:hAnsi="Arial" w:cs="Arial"/>
          <w:b/>
          <w:bCs/>
          <w:sz w:val="32"/>
          <w:szCs w:val="32"/>
          <w:rtl/>
        </w:rPr>
        <w:t>الأخلاق</w:t>
      </w:r>
      <w:r w:rsidRPr="00691CA5">
        <w:rPr>
          <w:rFonts w:ascii="Arial" w:hAnsi="Arial" w:cs="Arial"/>
          <w:b/>
          <w:bCs/>
          <w:sz w:val="32"/>
          <w:szCs w:val="32"/>
        </w:rPr>
        <w:t>"</w:t>
      </w:r>
    </w:p>
    <w:p w:rsidR="00386DB3" w:rsidRDefault="00386DB3" w:rsidP="0035174F">
      <w:pPr>
        <w:pStyle w:val="NormalWeb"/>
        <w:bidi/>
        <w:spacing w:line="480" w:lineRule="auto"/>
        <w:jc w:val="right"/>
        <w:rPr>
          <w:sz w:val="26"/>
          <w:szCs w:val="26"/>
        </w:rPr>
      </w:pPr>
      <w:r>
        <w:rPr>
          <w:rFonts w:ascii="Arial" w:hAnsi="Arial" w:cs="Arial"/>
          <w:b/>
          <w:bCs/>
          <w:sz w:val="26"/>
          <w:szCs w:val="26"/>
        </w:rPr>
        <w:br/>
      </w:r>
      <w:r>
        <w:rPr>
          <w:rFonts w:ascii="Arial" w:hAnsi="Arial" w:cs="Arial"/>
          <w:b/>
          <w:bCs/>
          <w:sz w:val="26"/>
          <w:szCs w:val="26"/>
          <w:rtl/>
        </w:rPr>
        <w:t>الرسول الأعظم صلى الله عليه وآله</w:t>
      </w:r>
    </w:p>
    <w:p w:rsidR="00386DB3" w:rsidRPr="00691CA5" w:rsidRDefault="00386DB3" w:rsidP="0035174F">
      <w:pPr>
        <w:pStyle w:val="NormalWeb"/>
        <w:bidi/>
        <w:rPr>
          <w:rFonts w:ascii="Traditional Arabic" w:hAnsi="Traditional Arabic" w:cs="Traditional Arabic"/>
          <w:sz w:val="32"/>
          <w:szCs w:val="32"/>
        </w:rPr>
      </w:pPr>
      <w:r>
        <w:rPr>
          <w:rFonts w:ascii="Arial" w:hAnsi="Arial" w:cs="Arial"/>
          <w:sz w:val="26"/>
          <w:szCs w:val="26"/>
        </w:rPr>
        <w:br/>
      </w:r>
      <w:bookmarkStart w:id="0" w:name="تمهيد"/>
      <w:bookmarkEnd w:id="0"/>
      <w:r w:rsidRPr="00691CA5">
        <w:rPr>
          <w:rFonts w:ascii="Traditional Arabic" w:hAnsi="Traditional Arabic" w:cs="Traditional Arabic"/>
          <w:b/>
          <w:bCs/>
          <w:sz w:val="32"/>
          <w:szCs w:val="32"/>
          <w:rtl/>
        </w:rPr>
        <w:t>تمهيد</w:t>
      </w:r>
      <w:r w:rsidRPr="00691CA5">
        <w:rPr>
          <w:rFonts w:ascii="Traditional Arabic" w:hAnsi="Traditional Arabic" w:cs="Traditional Arabic"/>
          <w:sz w:val="32"/>
          <w:szCs w:val="32"/>
        </w:rPr>
        <w:br/>
      </w:r>
      <w:r w:rsidRPr="00691CA5">
        <w:rPr>
          <w:rFonts w:ascii="Traditional Arabic" w:hAnsi="Traditional Arabic" w:cs="Traditional Arabic"/>
          <w:sz w:val="32"/>
          <w:szCs w:val="32"/>
          <w:rtl/>
        </w:rPr>
        <w:t>يحتاج</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يعرّفه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رشده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الأبعاد</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كافّة،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يحتاج</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معلّم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بلغ</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مقام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والعمل؛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يخرجه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الضلال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والحيرة،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يعرّفه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الهداية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والكمال،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يحتاج</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معلّم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يحول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بينه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وبين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فساده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وفساد</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الإنساني</w:t>
      </w:r>
      <w:r>
        <w:rPr>
          <w:rFonts w:ascii="Traditional Arabic" w:hAnsi="Traditional Arabic" w:cs="Traditional Arabic"/>
          <w:sz w:val="32"/>
          <w:szCs w:val="32"/>
          <w:rtl/>
        </w:rPr>
        <w:t>.</w:t>
      </w:r>
      <w:r w:rsidRPr="00691CA5">
        <w:rPr>
          <w:rFonts w:ascii="Traditional Arabic" w:hAnsi="Traditional Arabic" w:cs="Traditional Arabic"/>
          <w:sz w:val="32"/>
          <w:szCs w:val="32"/>
        </w:rPr>
        <w:br/>
      </w:r>
      <w:r w:rsidRPr="00691CA5">
        <w:rPr>
          <w:rFonts w:ascii="Traditional Arabic" w:hAnsi="Traditional Arabic" w:cs="Traditional Arabic"/>
          <w:sz w:val="32"/>
          <w:szCs w:val="32"/>
        </w:rPr>
        <w:br/>
      </w:r>
      <w:r w:rsidRPr="00691CA5">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المسؤوليّة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والمهمّة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العظيمة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تقع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بالدرجة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عاتق</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أنبياء</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والأئمّة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المعصومين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تتمثّل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فلسفة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قيامهم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ودعوتهم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تربية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وتهذيبها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تقع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المسؤوليّة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الدرجة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الثانية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عاتق</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الصالح</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سلك</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طرق</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والعمل،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وزيّن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بالإيمان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والتقوى،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فكان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شرف</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حمل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الأمانة،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وتحمّل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المسؤولية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الإلهية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الرجال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الإلهيين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العظام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برز</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رجل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عامل،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قضى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عمره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عمليّة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التهذيب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وتحصيل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المعرفة،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فاكتسب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مكانة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سامية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ومنزلة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إنسانيّة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راقية،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استطاع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خلالها</w:t>
      </w:r>
      <w:r>
        <w:rPr>
          <w:rFonts w:ascii="Traditional Arabic" w:hAnsi="Traditional Arabic" w:cs="Traditional Arabic"/>
          <w:sz w:val="32"/>
          <w:szCs w:val="32"/>
          <w:rtl/>
        </w:rPr>
        <w:t xml:space="preserve"> </w:t>
      </w:r>
    </w:p>
    <w:p w:rsidR="00386DB3" w:rsidRPr="00ED24A5"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p>
    <w:p w:rsidR="00386DB3" w:rsidRPr="00691CA5"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691CA5">
        <w:rPr>
          <w:rFonts w:ascii="Traditional Arabic" w:hAnsi="Traditional Arabic" w:cs="Traditional Arabic"/>
          <w:sz w:val="32"/>
          <w:szCs w:val="32"/>
          <w:rtl/>
        </w:rPr>
        <w:t>ريّ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نفوس</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توّاقة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لسلوك</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الدرب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العظيم،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استطاع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بمكانته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استنهاض</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بأسرها،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لتقف</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وجه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جلّادها،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فتسقطه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عرشه،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استطاع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هدي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نفوس</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قمم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الشامخة،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رجل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رجال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القرن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العشرين،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قدس</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سره</w:t>
      </w:r>
      <w:r>
        <w:rPr>
          <w:rFonts w:ascii="Traditional Arabic" w:hAnsi="Traditional Arabic" w:cs="Traditional Arabic"/>
          <w:sz w:val="32"/>
          <w:szCs w:val="32"/>
          <w:rtl/>
        </w:rPr>
        <w:t>.</w:t>
      </w:r>
    </w:p>
    <w:p w:rsidR="00386DB3" w:rsidRPr="00691CA5"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تتنوّع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أساليب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تهذيب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والآثار</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الأخلاقيّة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المربّين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والمعلّمين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ويختلف</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سيرهم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وسلوكهم،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الحفاظ</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وحدة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المقصد</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آثار</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قدس</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سره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وضعها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مشرب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خاصّ،</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استفاد</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كافّة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الأساليب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والطرق</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لبيان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المقصد</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وبلوغه،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يحدَّ</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بمنهج</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ومشرب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خاصّ،</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ولكنّه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اعتمد</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والسنّة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أصلاً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ومبنىً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ومنهج</w:t>
      </w:r>
      <w:r>
        <w:rPr>
          <w:rFonts w:ascii="Traditional Arabic" w:hAnsi="Traditional Arabic" w:cs="Traditional Arabic"/>
          <w:sz w:val="32"/>
          <w:szCs w:val="32"/>
          <w:rtl/>
        </w:rPr>
        <w:t xml:space="preserve"> </w:t>
      </w:r>
      <w:r w:rsidRPr="00691CA5">
        <w:rPr>
          <w:rFonts w:ascii="Traditional Arabic" w:hAnsi="Traditional Arabic" w:cs="Traditional Arabic"/>
          <w:b/>
          <w:bCs/>
          <w:sz w:val="32"/>
          <w:szCs w:val="32"/>
        </w:rPr>
        <w:t>"</w:t>
      </w:r>
      <w:r w:rsidRPr="00691CA5">
        <w:rPr>
          <w:rFonts w:ascii="Traditional Arabic" w:hAnsi="Traditional Arabic" w:cs="Traditional Arabic"/>
          <w:b/>
          <w:bCs/>
          <w:sz w:val="32"/>
          <w:szCs w:val="32"/>
          <w:rtl/>
        </w:rPr>
        <w:t>تهذيب</w:t>
      </w:r>
      <w:r>
        <w:rPr>
          <w:rFonts w:ascii="Traditional Arabic" w:hAnsi="Traditional Arabic" w:cs="Traditional Arabic"/>
          <w:b/>
          <w:bCs/>
          <w:sz w:val="32"/>
          <w:szCs w:val="32"/>
          <w:rtl/>
        </w:rPr>
        <w:t xml:space="preserve"> </w:t>
      </w:r>
      <w:r w:rsidRPr="00691CA5">
        <w:rPr>
          <w:rFonts w:ascii="Traditional Arabic" w:hAnsi="Traditional Arabic" w:cs="Traditional Arabic"/>
          <w:b/>
          <w:bCs/>
          <w:sz w:val="32"/>
          <w:szCs w:val="32"/>
          <w:rtl/>
        </w:rPr>
        <w:t>النفس</w:t>
      </w:r>
      <w:r w:rsidRPr="00691CA5">
        <w:rPr>
          <w:rFonts w:ascii="Traditional Arabic" w:hAnsi="Traditional Arabic" w:cs="Traditional Arabic"/>
          <w:b/>
          <w:bCs/>
          <w:sz w:val="32"/>
          <w:szCs w:val="32"/>
        </w:rPr>
        <w:t>"</w:t>
      </w:r>
      <w:r w:rsidRPr="00691CA5">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وجعل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المطالب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كافّة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خدمة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المطلب</w:t>
      </w:r>
      <w:r>
        <w:rPr>
          <w:rFonts w:ascii="Traditional Arabic" w:hAnsi="Traditional Arabic" w:cs="Traditional Arabic"/>
          <w:sz w:val="32"/>
          <w:szCs w:val="32"/>
          <w:rtl/>
        </w:rPr>
        <w:t>.</w:t>
      </w:r>
    </w:p>
    <w:p w:rsidR="00386DB3" w:rsidRPr="00691CA5"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ولمعرفته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ولطريقة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نظرة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المعلّم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والمربّي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نصيباً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وافراً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الأبحاث</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الأخلاقيّة،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يشكّل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للمطالب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لذا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خُصّ</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مبحث</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Pr>
        <w:t>"</w:t>
      </w:r>
      <w:r w:rsidRPr="00691CA5">
        <w:rPr>
          <w:rFonts w:ascii="Traditional Arabic" w:hAnsi="Traditional Arabic" w:cs="Traditional Arabic"/>
          <w:sz w:val="32"/>
          <w:szCs w:val="32"/>
          <w:rtl/>
        </w:rPr>
        <w:t>معرفة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فكر</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قدس</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سره</w:t>
      </w:r>
      <w:r w:rsidRPr="00691CA5">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بجعله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المدخل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كي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والمبنى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يليه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أبحاث</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المجال</w:t>
      </w:r>
      <w:r>
        <w:rPr>
          <w:rFonts w:ascii="Traditional Arabic" w:hAnsi="Traditional Arabic" w:cs="Traditional Arabic"/>
          <w:sz w:val="32"/>
          <w:szCs w:val="32"/>
          <w:rtl/>
        </w:rPr>
        <w:t>.</w:t>
      </w:r>
      <w:r w:rsidRPr="00691CA5">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1" w:name="تحيّر_العقول_في_معرفة_الإنسان"/>
      <w:bookmarkEnd w:id="1"/>
      <w:r w:rsidRPr="00691CA5">
        <w:rPr>
          <w:rFonts w:ascii="Traditional Arabic" w:hAnsi="Traditional Arabic" w:cs="Traditional Arabic"/>
          <w:b/>
          <w:bCs/>
          <w:sz w:val="32"/>
          <w:szCs w:val="32"/>
          <w:rtl/>
        </w:rPr>
        <w:t>تحيّر</w:t>
      </w:r>
      <w:r>
        <w:rPr>
          <w:rFonts w:ascii="Traditional Arabic" w:hAnsi="Traditional Arabic" w:cs="Traditional Arabic"/>
          <w:b/>
          <w:bCs/>
          <w:sz w:val="32"/>
          <w:szCs w:val="32"/>
          <w:rtl/>
        </w:rPr>
        <w:t xml:space="preserve"> </w:t>
      </w:r>
      <w:r w:rsidRPr="00691CA5">
        <w:rPr>
          <w:rFonts w:ascii="Traditional Arabic" w:hAnsi="Traditional Arabic" w:cs="Traditional Arabic"/>
          <w:b/>
          <w:bCs/>
          <w:sz w:val="32"/>
          <w:szCs w:val="32"/>
          <w:rtl/>
        </w:rPr>
        <w:t>العقول</w:t>
      </w:r>
      <w:r>
        <w:rPr>
          <w:rFonts w:ascii="Traditional Arabic" w:hAnsi="Traditional Arabic" w:cs="Traditional Arabic"/>
          <w:b/>
          <w:bCs/>
          <w:sz w:val="32"/>
          <w:szCs w:val="32"/>
          <w:rtl/>
        </w:rPr>
        <w:t xml:space="preserve"> </w:t>
      </w:r>
      <w:r w:rsidRPr="00691CA5">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691CA5">
        <w:rPr>
          <w:rFonts w:ascii="Traditional Arabic" w:hAnsi="Traditional Arabic" w:cs="Traditional Arabic"/>
          <w:b/>
          <w:bCs/>
          <w:sz w:val="32"/>
          <w:szCs w:val="32"/>
          <w:rtl/>
        </w:rPr>
        <w:t>معرفة</w:t>
      </w:r>
      <w:r>
        <w:rPr>
          <w:rFonts w:ascii="Traditional Arabic" w:hAnsi="Traditional Arabic" w:cs="Traditional Arabic"/>
          <w:b/>
          <w:bCs/>
          <w:sz w:val="32"/>
          <w:szCs w:val="32"/>
          <w:rtl/>
        </w:rPr>
        <w:t xml:space="preserve"> </w:t>
      </w:r>
      <w:r w:rsidRPr="00691CA5">
        <w:rPr>
          <w:rFonts w:ascii="Traditional Arabic" w:hAnsi="Traditional Arabic" w:cs="Traditional Arabic"/>
          <w:b/>
          <w:bCs/>
          <w:sz w:val="32"/>
          <w:szCs w:val="32"/>
          <w:rtl/>
        </w:rPr>
        <w:t>الإنسان</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عقول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الفلاسفة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الكبار</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متحيّرة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جزئيّات</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بنية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حقير</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الكبير</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الطبّ</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والتشريح</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أمضوا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آلاف</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السنين</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التدقيق</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هيكله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الظاهري</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ودراسته،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يصلوا</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حقيقته</w:t>
      </w:r>
      <w:r>
        <w:rPr>
          <w:rFonts w:ascii="Traditional Arabic" w:hAnsi="Traditional Arabic" w:cs="Traditional Arabic"/>
          <w:sz w:val="32"/>
          <w:szCs w:val="32"/>
          <w:rtl/>
        </w:rPr>
        <w:t xml:space="preserve"> </w:t>
      </w:r>
      <w:r w:rsidRPr="00691CA5">
        <w:rPr>
          <w:rFonts w:ascii="Traditional Arabic" w:hAnsi="Traditional Arabic" w:cs="Traditional Arabic"/>
          <w:sz w:val="32"/>
          <w:szCs w:val="32"/>
          <w:rtl/>
        </w:rPr>
        <w:t>بالتحقيق</w:t>
      </w:r>
      <w:r>
        <w:rPr>
          <w:rStyle w:val="FootnoteReference"/>
          <w:rFonts w:ascii="Traditional Arabic" w:hAnsi="Traditional Arabic" w:cs="Traditional Arabic"/>
          <w:sz w:val="32"/>
          <w:szCs w:val="32"/>
        </w:rPr>
        <w:footnoteReference w:id="1"/>
      </w:r>
      <w:r>
        <w:rPr>
          <w:rFonts w:ascii="Traditional Arabic" w:hAnsi="Traditional Arabic" w:cs="Traditional Arabic"/>
          <w:sz w:val="32"/>
          <w:szCs w:val="32"/>
          <w:rtl/>
        </w:rPr>
        <w:t>.</w:t>
      </w: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b/>
          <w:bCs/>
          <w:sz w:val="32"/>
          <w:szCs w:val="32"/>
        </w:rPr>
      </w:pPr>
      <w:bookmarkStart w:id="2" w:name="لم_يعرفوا_من_هو_الإنسان"/>
      <w:bookmarkEnd w:id="2"/>
      <w:r w:rsidRPr="00C02B29">
        <w:rPr>
          <w:rFonts w:ascii="Traditional Arabic" w:hAnsi="Traditional Arabic" w:cs="Traditional Arabic"/>
          <w:b/>
          <w:bCs/>
          <w:sz w:val="32"/>
          <w:szCs w:val="32"/>
          <w:rtl/>
        </w:rPr>
        <w:t>لم</w:t>
      </w:r>
      <w:r>
        <w:rPr>
          <w:rFonts w:ascii="Traditional Arabic" w:hAnsi="Traditional Arabic" w:cs="Traditional Arabic"/>
          <w:b/>
          <w:bCs/>
          <w:sz w:val="32"/>
          <w:szCs w:val="32"/>
          <w:rtl/>
        </w:rPr>
        <w:t xml:space="preserve"> </w:t>
      </w:r>
      <w:r w:rsidRPr="00C02B29">
        <w:rPr>
          <w:rFonts w:ascii="Traditional Arabic" w:hAnsi="Traditional Arabic" w:cs="Traditional Arabic"/>
          <w:b/>
          <w:bCs/>
          <w:sz w:val="32"/>
          <w:szCs w:val="32"/>
          <w:rtl/>
        </w:rPr>
        <w:t>يعرفوا</w:t>
      </w:r>
      <w:r>
        <w:rPr>
          <w:rFonts w:ascii="Traditional Arabic" w:hAnsi="Traditional Arabic" w:cs="Traditional Arabic"/>
          <w:b/>
          <w:bCs/>
          <w:sz w:val="32"/>
          <w:szCs w:val="32"/>
          <w:rtl/>
        </w:rPr>
        <w:t xml:space="preserve"> </w:t>
      </w:r>
      <w:r w:rsidRPr="00C02B29">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C02B29">
        <w:rPr>
          <w:rFonts w:ascii="Traditional Arabic" w:hAnsi="Traditional Arabic" w:cs="Traditional Arabic"/>
          <w:b/>
          <w:bCs/>
          <w:sz w:val="32"/>
          <w:szCs w:val="32"/>
          <w:rtl/>
        </w:rPr>
        <w:t>هو</w:t>
      </w:r>
      <w:r>
        <w:rPr>
          <w:rFonts w:ascii="Traditional Arabic" w:hAnsi="Traditional Arabic" w:cs="Traditional Arabic"/>
          <w:b/>
          <w:bCs/>
          <w:sz w:val="32"/>
          <w:szCs w:val="32"/>
          <w:rtl/>
        </w:rPr>
        <w:t xml:space="preserve"> </w:t>
      </w:r>
      <w:r w:rsidRPr="00C02B29">
        <w:rPr>
          <w:rFonts w:ascii="Traditional Arabic" w:hAnsi="Traditional Arabic" w:cs="Traditional Arabic"/>
          <w:b/>
          <w:bCs/>
          <w:sz w:val="32"/>
          <w:szCs w:val="32"/>
          <w:rtl/>
        </w:rPr>
        <w:t>الإنسان</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يدّعون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عرفوا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عرفوا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شبحه،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يعرفوه،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عرفوا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شبحاً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لحيوانيّة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الإنسان</w:t>
      </w:r>
      <w:r>
        <w:rPr>
          <w:rFonts w:ascii="Traditional Arabic" w:hAnsi="Traditional Arabic" w:cs="Traditional Arabic"/>
          <w:sz w:val="32"/>
          <w:szCs w:val="32"/>
          <w:rtl/>
        </w:rPr>
        <w:t>.</w:t>
      </w:r>
      <w:r w:rsidRPr="00C02B29">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وظنّوه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وأولئك</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يدّعون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عارفون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بالإسلام،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أولئك</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رأوا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الدرجة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الدنيا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واقتنعوا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وظنّوا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عرفوا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والإنسان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بالمراتب</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مرتبته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الطبيعيّة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أدنى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المراتب،</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غاية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محسوسة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ولأنّ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الشيء</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محسوس</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طبيعيّون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ونعيش</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يُشبعنا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المحسوس</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فالمعنويات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موجودة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المحسوسات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موجودة</w:t>
      </w:r>
      <w:r>
        <w:rPr>
          <w:rStyle w:val="FootnoteReference"/>
          <w:rFonts w:ascii="Traditional Arabic" w:hAnsi="Traditional Arabic" w:cs="Traditional Arabic"/>
          <w:sz w:val="32"/>
          <w:szCs w:val="32"/>
          <w:rtl/>
          <w:lang w:bidi="ar-LB"/>
        </w:rPr>
        <w:footnoteReference w:id="2"/>
      </w:r>
      <w:r>
        <w:rPr>
          <w:rFonts w:ascii="Traditional Arabic" w:hAnsi="Traditional Arabic" w:cs="Traditional Arabic"/>
          <w:sz w:val="32"/>
          <w:szCs w:val="32"/>
          <w:rtl/>
          <w:lang w:bidi="ar-LB"/>
        </w:rPr>
        <w:t>.</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موجود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عجيب</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وغريب،</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يبقى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عمره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يمكنه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يعرف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نفسه</w:t>
      </w:r>
      <w:bookmarkStart w:id="3" w:name="3"/>
      <w:bookmarkEnd w:id="3"/>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"page/lesson1.htm" \l "3_(</w:instrText>
      </w:r>
      <w:r>
        <w:rPr>
          <w:rFonts w:ascii="Traditional Arabic" w:hAnsi="Traditional Arabic" w:cs="Traditional Arabic"/>
          <w:sz w:val="32"/>
          <w:szCs w:val="32"/>
          <w:vertAlign w:val="superscript"/>
          <w:rtl/>
        </w:rPr>
        <w:instrText>م.ن)ط،_ج14،_ص147</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Hyperlink"/>
          <w:rFonts w:ascii="Traditional Arabic" w:hAnsi="Traditional Arabic" w:cs="Traditional Arabic"/>
          <w:sz w:val="32"/>
          <w:szCs w:val="32"/>
          <w:vertAlign w:val="superscript"/>
          <w:rtl/>
        </w:rPr>
        <w:t>2</w:t>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4" w:name="ملاك_شرافة_الإنسان"/>
      <w:bookmarkEnd w:id="4"/>
      <w:r w:rsidRPr="00C02B29">
        <w:rPr>
          <w:rFonts w:ascii="Traditional Arabic" w:hAnsi="Traditional Arabic" w:cs="Traditional Arabic"/>
          <w:b/>
          <w:bCs/>
          <w:sz w:val="32"/>
          <w:szCs w:val="32"/>
          <w:rtl/>
        </w:rPr>
        <w:t>ملاك</w:t>
      </w:r>
      <w:r>
        <w:rPr>
          <w:rFonts w:ascii="Traditional Arabic" w:hAnsi="Traditional Arabic" w:cs="Traditional Arabic"/>
          <w:b/>
          <w:bCs/>
          <w:sz w:val="32"/>
          <w:szCs w:val="32"/>
          <w:rtl/>
        </w:rPr>
        <w:t xml:space="preserve"> </w:t>
      </w:r>
      <w:r w:rsidRPr="00C02B29">
        <w:rPr>
          <w:rFonts w:ascii="Traditional Arabic" w:hAnsi="Traditional Arabic" w:cs="Traditional Arabic"/>
          <w:b/>
          <w:bCs/>
          <w:sz w:val="32"/>
          <w:szCs w:val="32"/>
          <w:rtl/>
        </w:rPr>
        <w:t>شرافة</w:t>
      </w:r>
      <w:r>
        <w:rPr>
          <w:rFonts w:ascii="Traditional Arabic" w:hAnsi="Traditional Arabic" w:cs="Traditional Arabic"/>
          <w:b/>
          <w:bCs/>
          <w:sz w:val="32"/>
          <w:szCs w:val="32"/>
          <w:rtl/>
        </w:rPr>
        <w:t xml:space="preserve"> </w:t>
      </w:r>
      <w:r w:rsidRPr="00C02B29">
        <w:rPr>
          <w:rFonts w:ascii="Traditional Arabic" w:hAnsi="Traditional Arabic" w:cs="Traditional Arabic"/>
          <w:b/>
          <w:bCs/>
          <w:sz w:val="32"/>
          <w:szCs w:val="32"/>
          <w:rtl/>
        </w:rPr>
        <w:t>الإنسان</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وَلَقَدْ</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خَلَقْنَا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الْإِنسَانَ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سُلَالَةٍ</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طِينٍ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Pr>
        <w:t>*</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ثُمَّ</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جَعَلْنَاهُ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نُطْفَةً</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قَرَارٍ</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مَّكِينٍ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ثُمَّ</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خَلَقْنَا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النُّطْفَةَ</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عَلَقَةً</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فَخَلَقْنَا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الْعَلَقَةَ</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مُضْغَةً</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فَخَلَقْنَا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الْمُضْغَةَ</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عِظَامًا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فَكَسَوْنَا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الْعِظَامَ</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لَحْمًا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ثُمَّ</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أَنشَأْنَاهُ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خَلْقًا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آخَرَ</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فَتَبَارَكَ</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أَحْسَنُ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الْخَالِقِين</w:t>
      </w:r>
      <w:r w:rsidRPr="00C02B29">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t>3</w:t>
      </w:r>
      <w:r>
        <w:rPr>
          <w:rFonts w:ascii="Traditional Arabic" w:hAnsi="Traditional Arabic" w:cs="Traditional Arabic"/>
          <w:sz w:val="32"/>
          <w:szCs w:val="32"/>
          <w:rtl/>
        </w:rPr>
        <w:t>.</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النكتة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يقول</w:t>
      </w:r>
      <w:r w:rsidRPr="00C02B29">
        <w:rPr>
          <w:rFonts w:ascii="Traditional Arabic" w:hAnsi="Traditional Arabic" w:cs="Traditional Arabic"/>
          <w:sz w:val="32"/>
          <w:szCs w:val="32"/>
        </w:rPr>
        <w:t>:</w:t>
      </w:r>
      <w:r w:rsidRPr="00C02B29">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C02B29">
        <w:rPr>
          <w:rFonts w:ascii="Traditional Arabic" w:hAnsi="Traditional Arabic" w:cs="Traditional Arabic"/>
          <w:b/>
          <w:bCs/>
          <w:color w:val="336699"/>
          <w:sz w:val="32"/>
          <w:szCs w:val="32"/>
          <w:rtl/>
        </w:rPr>
        <w:t>ثُمَّ</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أَنشَأْنَاهُ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خَلْقًا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آخَرَ</w:t>
      </w:r>
      <w:r w:rsidRPr="00C02B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عبّر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التبدّلات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بـ</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Pr>
        <w:t>"</w:t>
      </w:r>
      <w:r w:rsidRPr="00C02B29">
        <w:rPr>
          <w:rFonts w:ascii="Traditional Arabic" w:hAnsi="Traditional Arabic" w:cs="Traditional Arabic"/>
          <w:sz w:val="32"/>
          <w:szCs w:val="32"/>
          <w:rtl/>
        </w:rPr>
        <w:t>الخلق</w:t>
      </w:r>
      <w:r w:rsidRPr="00C02B29">
        <w:rPr>
          <w:rFonts w:ascii="Traditional Arabic" w:hAnsi="Traditional Arabic" w:cs="Traditional Arabic"/>
          <w:sz w:val="32"/>
          <w:szCs w:val="32"/>
        </w:rPr>
        <w:t>"</w:t>
      </w:r>
      <w:r w:rsidRPr="00C02B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ولكنّه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البيان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العبارة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وعبّر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بـ</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Pr>
        <w:t>"</w:t>
      </w:r>
      <w:r w:rsidRPr="00C02B29">
        <w:rPr>
          <w:rFonts w:ascii="Traditional Arabic" w:hAnsi="Traditional Arabic" w:cs="Traditional Arabic"/>
          <w:sz w:val="32"/>
          <w:szCs w:val="32"/>
          <w:rtl/>
        </w:rPr>
        <w:t>الإنشاء</w:t>
      </w:r>
      <w:r w:rsidRPr="00C02B29">
        <w:rPr>
          <w:rFonts w:ascii="Traditional Arabic" w:hAnsi="Traditional Arabic" w:cs="Traditional Arabic"/>
          <w:sz w:val="32"/>
          <w:szCs w:val="32"/>
        </w:rPr>
        <w:t>"</w:t>
      </w:r>
      <w:r w:rsidRPr="00C02B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وقال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جعلناه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يظهر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يختلف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الجوهر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سبق</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أصبح</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مجرّداً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سبق</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جسماً،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w:t>
      </w:r>
      <w:r w:rsidRPr="00C02B29">
        <w:rPr>
          <w:rFonts w:ascii="Traditional Arabic" w:hAnsi="Traditional Arabic" w:cs="Traditional Arabic"/>
          <w:b/>
          <w:bCs/>
          <w:color w:val="336699"/>
          <w:sz w:val="32"/>
          <w:szCs w:val="32"/>
          <w:rtl/>
        </w:rPr>
        <w:t>فَتَبَارَكَ</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أَحْسَنُ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الْخَالِقِينَ</w:t>
      </w:r>
      <w:r w:rsidRPr="00C02B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فلم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يقل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العبارة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الشيء</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الماديّات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والجسمانيّات،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شرافة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الإنشاء</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الجديد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عبّر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بـ</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w:t>
      </w:r>
      <w:r w:rsidRPr="00C02B29">
        <w:rPr>
          <w:rFonts w:ascii="Traditional Arabic" w:hAnsi="Traditional Arabic" w:cs="Traditional Arabic"/>
          <w:b/>
          <w:bCs/>
          <w:color w:val="336699"/>
          <w:sz w:val="32"/>
          <w:szCs w:val="32"/>
          <w:rtl/>
        </w:rPr>
        <w:t>أَحْسَنُ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الْخَالِقِينَ</w:t>
      </w:r>
      <w:r w:rsidRPr="00C02B29">
        <w:rPr>
          <w:rFonts w:ascii="Traditional Arabic" w:hAnsi="Traditional Arabic" w:cs="Traditional Arabic"/>
          <w:sz w:val="32"/>
          <w:szCs w:val="32"/>
          <w:rtl/>
        </w:rPr>
        <w:t>﴾</w:t>
      </w:r>
      <w:r>
        <w:rPr>
          <w:rFonts w:ascii="Traditional Arabic" w:hAnsi="Traditional Arabic" w:cs="Traditional Arabic"/>
          <w:b/>
          <w:bCs/>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sz w:val="32"/>
          <w:szCs w:val="32"/>
        </w:rPr>
      </w:pPr>
      <w:r>
        <w:rPr>
          <w:rFonts w:ascii="Traditional Arabic" w:hAnsi="Traditional Arabic" w:cs="Traditional Arabic"/>
          <w:b/>
          <w:bCs/>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sz w:val="32"/>
          <w:szCs w:val="32"/>
        </w:rPr>
      </w:pPr>
      <w:r w:rsidRPr="00C02B29">
        <w:rPr>
          <w:rFonts w:ascii="Traditional Arabic" w:hAnsi="Traditional Arabic" w:cs="Traditional Arabic"/>
          <w:sz w:val="32"/>
          <w:szCs w:val="32"/>
          <w:rtl/>
        </w:rPr>
        <w:t>إذن،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يتضّح</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موجود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شريف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فوق</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الجسم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والجسماني؛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منتهى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التشريف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w:t>
      </w:r>
      <w:r w:rsidRPr="00C02B29">
        <w:rPr>
          <w:rFonts w:ascii="Traditional Arabic" w:hAnsi="Traditional Arabic" w:cs="Traditional Arabic"/>
          <w:b/>
          <w:bCs/>
          <w:color w:val="336699"/>
          <w:sz w:val="32"/>
          <w:szCs w:val="32"/>
          <w:rtl/>
        </w:rPr>
        <w:t>فَإِذَا</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سَوَّيْتُهُ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وَنَفَخْتُ</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فِيهِ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رُّوحِي</w:t>
      </w:r>
      <w:r w:rsidRPr="00C02B29">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3"/>
      </w:r>
      <w:r w:rsidRPr="00C02B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التشريف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نسب</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التسوية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ذاته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الشرفاء</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بزيارة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أحدهم،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صاحب</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المنزل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سيباشر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بخدمته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وضيافته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بنفسه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نظراً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لشرافة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الضيف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وأهمّيته،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ولأهمّية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الفعل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وشرفه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يتصدّى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صاحب</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المنزل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مباشرةً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التشريف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نسبة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روحه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w:t>
      </w:r>
      <w:r w:rsidRPr="00C02B29">
        <w:rPr>
          <w:rFonts w:ascii="Traditional Arabic" w:hAnsi="Traditional Arabic" w:cs="Traditional Arabic"/>
          <w:b/>
          <w:bCs/>
          <w:color w:val="336699"/>
          <w:sz w:val="32"/>
          <w:szCs w:val="32"/>
          <w:rtl/>
        </w:rPr>
        <w:t>وَنَفَخْتُ</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فِيهِ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رُّوحِي</w:t>
      </w:r>
      <w:r w:rsidRPr="00C02B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يرضَ</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نسب</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نفخ</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الروح</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الغير،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قبيل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الروح</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مظهر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الألوهيّة،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الصقع</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الربوبيّ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وآيته،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رأى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الجنبة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فسوف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ينسى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طبيعته</w:t>
      </w:r>
      <w:r>
        <w:rPr>
          <w:rFonts w:ascii="Traditional Arabic" w:hAnsi="Traditional Arabic" w:cs="Traditional Arabic"/>
          <w:sz w:val="32"/>
          <w:szCs w:val="32"/>
          <w:rtl/>
        </w:rPr>
        <w:t>...</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موجوداً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آدم،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والذي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أجله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نُسب</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تشريف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w:t>
      </w:r>
      <w:r w:rsidRPr="00C02B29">
        <w:rPr>
          <w:rFonts w:ascii="Traditional Arabic" w:hAnsi="Traditional Arabic" w:cs="Traditional Arabic"/>
          <w:b/>
          <w:bCs/>
          <w:color w:val="336699"/>
          <w:sz w:val="32"/>
          <w:szCs w:val="32"/>
          <w:rtl/>
        </w:rPr>
        <w:t>وَنَفَخْتُ</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فِيهِ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رُّوحِي</w:t>
      </w:r>
      <w:r w:rsidRPr="00C02B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سجدت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ملائكة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لجهة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كونه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منسوباً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والمظهر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الأتمّ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الشيطان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يرى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الجهة،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رأى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جهة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الطينيّة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آدم؛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ولذا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استدلّ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قائلاً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w:t>
      </w:r>
      <w:r w:rsidRPr="00C02B29">
        <w:rPr>
          <w:rFonts w:ascii="Traditional Arabic" w:hAnsi="Traditional Arabic" w:cs="Traditional Arabic"/>
          <w:b/>
          <w:bCs/>
          <w:color w:val="336699"/>
          <w:sz w:val="32"/>
          <w:szCs w:val="32"/>
          <w:rtl/>
        </w:rPr>
        <w:t>خَلَقْتَنِي</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نَّارٍ</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وَخَلَقْتَهُ</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C02B29">
        <w:rPr>
          <w:rFonts w:ascii="Traditional Arabic" w:hAnsi="Traditional Arabic" w:cs="Traditional Arabic"/>
          <w:b/>
          <w:bCs/>
          <w:color w:val="336699"/>
          <w:sz w:val="32"/>
          <w:szCs w:val="32"/>
          <w:rtl/>
        </w:rPr>
        <w:t>طِينٍ</w:t>
      </w:r>
      <w:r w:rsidRPr="00C02B29">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4"/>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للأشرف</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يسجد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للأخسّ</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ويطيعه</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صحيحة،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خطأ</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الشيطان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الصغرى،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يرَ</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الجهة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المنسوبة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الله</w:t>
      </w:r>
      <w:r>
        <w:rPr>
          <w:rStyle w:val="FootnoteReference"/>
          <w:rFonts w:ascii="Traditional Arabic" w:hAnsi="Traditional Arabic" w:cs="Traditional Arabic"/>
          <w:sz w:val="32"/>
          <w:szCs w:val="32"/>
        </w:rPr>
        <w:footnoteReference w:id="5"/>
      </w:r>
      <w:r>
        <w:rPr>
          <w:rFonts w:ascii="Traditional Arabic" w:hAnsi="Traditional Arabic" w:cs="Traditional Arabic"/>
          <w:sz w:val="32"/>
          <w:szCs w:val="32"/>
          <w:rtl/>
        </w:rPr>
        <w:t>.</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5" w:name="الكمال_وطلب_الإنسان_له"/>
      <w:bookmarkEnd w:id="5"/>
      <w:r w:rsidRPr="00C02B29">
        <w:rPr>
          <w:rFonts w:ascii="Traditional Arabic" w:hAnsi="Traditional Arabic" w:cs="Traditional Arabic"/>
          <w:b/>
          <w:bCs/>
          <w:sz w:val="32"/>
          <w:szCs w:val="32"/>
          <w:rtl/>
        </w:rPr>
        <w:t>الكمال</w:t>
      </w:r>
      <w:r>
        <w:rPr>
          <w:rFonts w:ascii="Traditional Arabic" w:hAnsi="Traditional Arabic" w:cs="Traditional Arabic"/>
          <w:b/>
          <w:bCs/>
          <w:sz w:val="32"/>
          <w:szCs w:val="32"/>
          <w:rtl/>
        </w:rPr>
        <w:t xml:space="preserve"> </w:t>
      </w:r>
      <w:r w:rsidRPr="00C02B29">
        <w:rPr>
          <w:rFonts w:ascii="Traditional Arabic" w:hAnsi="Traditional Arabic" w:cs="Traditional Arabic"/>
          <w:b/>
          <w:bCs/>
          <w:sz w:val="32"/>
          <w:szCs w:val="32"/>
          <w:rtl/>
        </w:rPr>
        <w:t>وطلب</w:t>
      </w:r>
      <w:r>
        <w:rPr>
          <w:rFonts w:ascii="Traditional Arabic" w:hAnsi="Traditional Arabic" w:cs="Traditional Arabic"/>
          <w:b/>
          <w:bCs/>
          <w:sz w:val="32"/>
          <w:szCs w:val="32"/>
          <w:rtl/>
        </w:rPr>
        <w:t xml:space="preserve"> </w:t>
      </w:r>
      <w:r w:rsidRPr="00C02B29">
        <w:rPr>
          <w:rFonts w:ascii="Traditional Arabic" w:hAnsi="Traditional Arabic" w:cs="Traditional Arabic"/>
          <w:b/>
          <w:bCs/>
          <w:sz w:val="32"/>
          <w:szCs w:val="32"/>
          <w:rtl/>
        </w:rPr>
        <w:t>الإنسان</w:t>
      </w:r>
      <w:r>
        <w:rPr>
          <w:rFonts w:ascii="Traditional Arabic" w:hAnsi="Traditional Arabic" w:cs="Traditional Arabic"/>
          <w:b/>
          <w:bCs/>
          <w:sz w:val="32"/>
          <w:szCs w:val="32"/>
          <w:rtl/>
        </w:rPr>
        <w:t xml:space="preserve"> </w:t>
      </w:r>
      <w:r w:rsidRPr="00C02B29">
        <w:rPr>
          <w:rFonts w:ascii="Traditional Arabic" w:hAnsi="Traditional Arabic" w:cs="Traditional Arabic"/>
          <w:b/>
          <w:bCs/>
          <w:sz w:val="32"/>
          <w:szCs w:val="32"/>
          <w:rtl/>
        </w:rPr>
        <w:t>له</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يتحقّق</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الإنساني،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ذات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صافية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وخالية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الكدورات،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أصلين،</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الحكمة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والحرّيّة</w:t>
      </w:r>
      <w:r>
        <w:rPr>
          <w:rFonts w:ascii="Traditional Arabic" w:hAnsi="Traditional Arabic" w:cs="Traditional Arabic"/>
          <w:sz w:val="32"/>
          <w:szCs w:val="32"/>
          <w:rtl/>
        </w:rPr>
        <w:t>.</w:t>
      </w:r>
      <w:r w:rsidRPr="00C02B2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الحكمة</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بنظام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بالماهيّات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والمفاهيم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والحدود،</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الاستقراء</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والبحث</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وجودات</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C02B29">
        <w:rPr>
          <w:rFonts w:ascii="Traditional Arabic" w:hAnsi="Traditional Arabic" w:cs="Traditional Arabic"/>
          <w:sz w:val="32"/>
          <w:szCs w:val="32"/>
          <w:rtl/>
        </w:rPr>
        <w:t>الحكمة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p>
    <w:p w:rsidR="00386DB3" w:rsidRPr="00CC4A7F"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sz w:val="32"/>
          <w:szCs w:val="32"/>
          <w:rtl/>
        </w:rPr>
      </w:pPr>
      <w:r w:rsidRPr="00CC4A7F">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الذاتية،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تحرير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عبوديّة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الشهوة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والحرص</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وبمقدار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أسير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الشهوة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والحرص</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والطمع</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والظلمة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والحسد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وغيره،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فلن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يصل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ويسير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التكامل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يخرج</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العبوديّة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والانقياد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للحرص</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والشهوة،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ويتحرّر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قيودهما</w:t>
      </w:r>
      <w:r>
        <w:rPr>
          <w:rFonts w:ascii="Traditional Arabic" w:hAnsi="Traditional Arabic" w:cs="Traditional Arabic"/>
          <w:sz w:val="32"/>
          <w:szCs w:val="32"/>
          <w:rtl/>
        </w:rPr>
        <w:t>.</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يراقب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هذين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الأصلين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وحقيقة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الذات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مساعدة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العشق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والنفور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النقص،</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يطلبه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انجذابه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لكماله،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يعجبه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فبسبب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نقصه؛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وجد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الأفضل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فاضل،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يميل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احتمل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يطلبه،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احتمل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مملكة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يطلبها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ويسعى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امتلاكها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يحكم</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الكرة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الأرضيّة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عالماً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بعلم</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واحتمل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علم</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لطلبه؛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ناتج</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العشق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الذاتيّ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فذاته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صرف</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العشق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يطلبه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فإنّما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يطلبه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لكماله،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المحال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يطلب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لجهة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النقص</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الموجودة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فيه</w:t>
      </w:r>
      <w:r>
        <w:rPr>
          <w:rFonts w:ascii="Traditional Arabic" w:hAnsi="Traditional Arabic" w:cs="Traditional Arabic"/>
          <w:sz w:val="32"/>
          <w:szCs w:val="32"/>
          <w:rtl/>
        </w:rPr>
        <w:t>.</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موحِّد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بالفطرة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وطالب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ويطلب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أجله،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غاية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أحياناً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يظنّ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الشيء</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الفلانيّ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كاملٌ؛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ولأنّ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يطلب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يظنّ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موحّد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بالفطرة،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الآية</w:t>
      </w:r>
      <w:r>
        <w:rPr>
          <w:rFonts w:ascii="Traditional Arabic" w:hAnsi="Traditional Arabic" w:cs="Traditional Arabic"/>
          <w:b/>
          <w:bCs/>
          <w:sz w:val="32"/>
          <w:szCs w:val="32"/>
          <w:rtl/>
        </w:rPr>
        <w:t>: "</w:t>
      </w:r>
      <w:r w:rsidRPr="00CC4A7F">
        <w:rPr>
          <w:rFonts w:ascii="Traditional Arabic" w:hAnsi="Traditional Arabic" w:cs="Traditional Arabic"/>
          <w:b/>
          <w:bCs/>
          <w:sz w:val="32"/>
          <w:szCs w:val="32"/>
          <w:rtl/>
        </w:rPr>
        <w:t>وَقَضى‏</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رَبُّكَ</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أَلاَّ</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تَعْبُدُوا</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إِلاَّ</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إِيَّاهُ</w:t>
      </w:r>
      <w:r w:rsidRPr="00CC4A7F">
        <w:rPr>
          <w:rFonts w:ascii="Traditional Arabic" w:hAnsi="Traditional Arabic" w:cs="Traditional Arabic"/>
          <w:b/>
          <w:bCs/>
          <w:sz w:val="32"/>
          <w:szCs w:val="32"/>
        </w:rPr>
        <w:t>"</w:t>
      </w:r>
      <w:r>
        <w:rPr>
          <w:rStyle w:val="FootnoteReference"/>
          <w:rFonts w:ascii="Traditional Arabic" w:hAnsi="Traditional Arabic" w:cs="Traditional Arabic"/>
          <w:sz w:val="32"/>
          <w:szCs w:val="32"/>
          <w:rtl/>
        </w:rPr>
        <w:footnoteReference w:id="6"/>
      </w:r>
      <w:r w:rsidRPr="00CC4A7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أراد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ربّك</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تعبدوا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مجبول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أصل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ذات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غاية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ينفر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النقص</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بالعرض؛</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النفور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النقص</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لوازم</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العشق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العشق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للكمال</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32"/>
          <w:szCs w:val="32"/>
          <w:rtl/>
        </w:rPr>
      </w:pP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sz w:val="32"/>
          <w:szCs w:val="32"/>
          <w:rtl/>
        </w:rPr>
      </w:pPr>
      <w:r w:rsidRPr="00CC4A7F">
        <w:rPr>
          <w:rFonts w:ascii="Traditional Arabic" w:hAnsi="Traditional Arabic" w:cs="Traditional Arabic"/>
          <w:b/>
          <w:bCs/>
          <w:sz w:val="32"/>
          <w:szCs w:val="32"/>
          <w:rtl/>
        </w:rPr>
        <w:t>الأنبياء</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والهداية</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لفطرة</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طلب</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الكمال</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يدعوا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تُطبّق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تطبيقاً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خاطئاً؛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طلب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جبلّيّ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وذاتيّ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ذاتيّات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موجودات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كافّة،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ومُحالٌ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العشق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يُقتلع</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كمون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ذواتهم</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أراد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العشق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الذاتيّ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الكامن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الذات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صراط</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الصدق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المستقيم</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الخاطىء،</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ظلّ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هذين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الأصلين،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الحكمة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الحرّيّة</w:t>
      </w:r>
      <w:r>
        <w:rPr>
          <w:rFonts w:ascii="Traditional Arabic" w:hAnsi="Traditional Arabic" w:cs="Traditional Arabic"/>
          <w:sz w:val="32"/>
          <w:szCs w:val="32"/>
          <w:rtl/>
        </w:rPr>
        <w:t>.</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اكتسب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الصفاء</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الذاتيّ،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يتحقّق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هذان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المعنيان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ووقوع</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الصفاء</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الذاتي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الاعتدال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يبعد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الاعوجاج</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اختلاف</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الروحيّات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فيحصل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ضعف</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وكدورة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الذات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يمكنها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تحمّل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الكمالات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بعضها؛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يميل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بعضها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ويعرض</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الأخرى</w:t>
      </w:r>
      <w:r>
        <w:rPr>
          <w:rFonts w:ascii="Traditional Arabic" w:hAnsi="Traditional Arabic" w:cs="Traditional Arabic"/>
          <w:sz w:val="32"/>
          <w:szCs w:val="32"/>
          <w:rtl/>
        </w:rPr>
        <w:t>...</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الروح</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ضعيفة،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تحتمل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تميل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يشتغل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بالمصارعة،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تربّى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ميدان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المصارعة،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أقلّ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رحمةً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غيره،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رقيق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وذاك</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يشتغل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العبادة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والتسبيح</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ويقبع</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المحراب،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روح</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الشجاعة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والقتال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موجودةً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جباناً،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ضعف</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يمكنه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احتمال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الكمالات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بعضها؛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يتكلّم</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يمكنه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يصغي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جيّداً،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يصغي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يمكنه</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التكلّم</w:t>
      </w:r>
      <w:r>
        <w:rPr>
          <w:rFonts w:ascii="Traditional Arabic" w:hAnsi="Traditional Arabic" w:cs="Traditional Arabic"/>
          <w:sz w:val="32"/>
          <w:szCs w:val="32"/>
          <w:rtl/>
        </w:rPr>
        <w:t>.</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6" w:name="العشق_للكمال_المطلق"/>
      <w:bookmarkEnd w:id="6"/>
      <w:r w:rsidRPr="00CC4A7F">
        <w:rPr>
          <w:rFonts w:ascii="Traditional Arabic" w:hAnsi="Traditional Arabic" w:cs="Traditional Arabic"/>
          <w:b/>
          <w:bCs/>
          <w:sz w:val="32"/>
          <w:szCs w:val="32"/>
          <w:rtl/>
        </w:rPr>
        <w:t>العشق</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للكمال</w:t>
      </w:r>
      <w:r>
        <w:rPr>
          <w:rFonts w:ascii="Traditional Arabic" w:hAnsi="Traditional Arabic" w:cs="Traditional Arabic"/>
          <w:b/>
          <w:bCs/>
          <w:sz w:val="32"/>
          <w:szCs w:val="32"/>
          <w:rtl/>
        </w:rPr>
        <w:t xml:space="preserve"> </w:t>
      </w:r>
      <w:r w:rsidRPr="00CC4A7F">
        <w:rPr>
          <w:rFonts w:ascii="Traditional Arabic" w:hAnsi="Traditional Arabic" w:cs="Traditional Arabic"/>
          <w:b/>
          <w:bCs/>
          <w:sz w:val="32"/>
          <w:szCs w:val="32"/>
          <w:rtl/>
        </w:rPr>
        <w:t>المطلق</w:t>
      </w:r>
      <w:r w:rsidRPr="00CC4A7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خصائص</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موجود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جملتها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فطرة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طلب‏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القدرة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القدرة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المحدودة،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طلب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المحدود،</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يطلب</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والقدرة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ولمّا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القدرة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CC4A7F">
        <w:rPr>
          <w:rFonts w:ascii="Traditional Arabic" w:hAnsi="Traditional Arabic" w:cs="Traditional Arabic"/>
          <w:sz w:val="32"/>
          <w:szCs w:val="32"/>
          <w:rtl/>
        </w:rPr>
        <w:t>تتحقّق</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sz w:val="32"/>
          <w:szCs w:val="32"/>
          <w:rtl/>
        </w:rPr>
      </w:pP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يطلب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بالفطرة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يعرف</w:t>
      </w:r>
      <w:r>
        <w:rPr>
          <w:rFonts w:ascii="Traditional Arabic" w:hAnsi="Traditional Arabic" w:cs="Traditional Arabic"/>
          <w:sz w:val="32"/>
          <w:szCs w:val="32"/>
          <w:rtl/>
        </w:rPr>
        <w:t>.</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الأدلّة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المحكمة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إثبات</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العشق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فلدى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عشق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حقيقي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لتوهّم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لحقيقة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المحال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عاشق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حقيقيّ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معشوق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حقيقيّ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أثر</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للتوهّم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والاختلاق؛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تسعى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خلف</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وراء</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توهّم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يأتي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خُدِع،</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فالفطرة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تنخدع</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أبدا</w:t>
      </w:r>
      <w:r>
        <w:rPr>
          <w:rStyle w:val="FootnoteReference"/>
          <w:rFonts w:ascii="Traditional Arabic" w:hAnsi="Traditional Arabic" w:cs="Traditional Arabic"/>
          <w:sz w:val="32"/>
          <w:szCs w:val="32"/>
        </w:rPr>
        <w:footnoteReference w:id="7"/>
      </w:r>
      <w:r>
        <w:rPr>
          <w:rFonts w:ascii="Traditional Arabic" w:hAnsi="Traditional Arabic" w:cs="Traditional Arabic"/>
          <w:sz w:val="32"/>
          <w:szCs w:val="32"/>
          <w:rtl/>
        </w:rPr>
        <w:t>.</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7" w:name="وحدانيّة_الكمال_المطلق"/>
      <w:bookmarkEnd w:id="7"/>
      <w:r w:rsidRPr="00EC33E4">
        <w:rPr>
          <w:rFonts w:ascii="Traditional Arabic" w:hAnsi="Traditional Arabic" w:cs="Traditional Arabic"/>
          <w:b/>
          <w:bCs/>
          <w:sz w:val="32"/>
          <w:szCs w:val="32"/>
          <w:rtl/>
        </w:rPr>
        <w:t>وحدانيّة</w:t>
      </w:r>
      <w:r>
        <w:rPr>
          <w:rFonts w:ascii="Traditional Arabic" w:hAnsi="Traditional Arabic" w:cs="Traditional Arabic"/>
          <w:b/>
          <w:bCs/>
          <w:sz w:val="32"/>
          <w:szCs w:val="32"/>
          <w:rtl/>
        </w:rPr>
        <w:t xml:space="preserve"> </w:t>
      </w:r>
      <w:r w:rsidRPr="00EC33E4">
        <w:rPr>
          <w:rFonts w:ascii="Traditional Arabic" w:hAnsi="Traditional Arabic" w:cs="Traditional Arabic"/>
          <w:b/>
          <w:bCs/>
          <w:sz w:val="32"/>
          <w:szCs w:val="32"/>
          <w:rtl/>
        </w:rPr>
        <w:t>الكمال</w:t>
      </w:r>
      <w:r>
        <w:rPr>
          <w:rFonts w:ascii="Traditional Arabic" w:hAnsi="Traditional Arabic" w:cs="Traditional Arabic"/>
          <w:b/>
          <w:bCs/>
          <w:sz w:val="32"/>
          <w:szCs w:val="32"/>
          <w:rtl/>
        </w:rPr>
        <w:t xml:space="preserve"> </w:t>
      </w:r>
      <w:r w:rsidRPr="00EC33E4">
        <w:rPr>
          <w:rFonts w:ascii="Traditional Arabic" w:hAnsi="Traditional Arabic" w:cs="Traditional Arabic"/>
          <w:b/>
          <w:bCs/>
          <w:sz w:val="32"/>
          <w:szCs w:val="32"/>
          <w:rtl/>
        </w:rPr>
        <w:t>المطلق</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اعلم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نقل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موجود-</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بحسب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المستحيل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ينفصل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الحبّ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المحال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اثنين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ومكرّراً،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والكمال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الحقّ</w:t>
      </w:r>
      <w:r w:rsidRPr="00EC33E4">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جلّ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وعلا-،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فالجميع</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يريده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وقلوب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متعلّقة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يعلموا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وكانوا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حجب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الظلمة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والنور،</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وظنّوا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الحجب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يريدون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أشياء</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يقنعون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بأيّ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قدرة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مكانة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يصلون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يجدون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ضالّتهم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الأقوياء</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وأصحاب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القوى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يبحثون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أكبر</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مهما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القوّة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يصلون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إليها،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وطلّاب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مهما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بلغوا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مراتب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يطلبون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فوقه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يجدون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ضالّتهم،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الضالّة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غافلون</w:t>
      </w:r>
      <w:r>
        <w:rPr>
          <w:rFonts w:ascii="Traditional Arabic" w:hAnsi="Traditional Arabic" w:cs="Traditional Arabic"/>
          <w:sz w:val="32"/>
          <w:szCs w:val="32"/>
          <w:rtl/>
        </w:rPr>
        <w:t>.</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مُنِح</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طلّاب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السلطة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القدرة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السيطرة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والتصرّف</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الماديّ،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والمنظومات</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الشمسيّة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والمجرّات</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فوقها،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وقيل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Pr>
        <w:t>"</w:t>
      </w:r>
      <w:r w:rsidRPr="00EC33E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فوق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وراء</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عوالم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تريدون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الوصول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إليها؟</w:t>
      </w:r>
      <w:r w:rsidRPr="00EC33E4">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المحال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لايتمنّوها،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بلسان‏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ليتنا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نستطيع</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553F6D">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sz w:val="32"/>
          <w:szCs w:val="32"/>
        </w:rPr>
      </w:pP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نحصل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أيضا</w:t>
      </w:r>
      <w:r w:rsidRPr="00EC33E4">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وهكذا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طالب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العلوم،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درجة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فوق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وصل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فطرته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الباحثة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ستقول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ليتني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استطعت</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أمتلك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قدرة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التصرّف</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شملتها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سعة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علمي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أيضاً</w:t>
      </w:r>
      <w:r w:rsidRPr="00EC33E4">
        <w:rPr>
          <w:rFonts w:ascii="Traditional Arabic" w:hAnsi="Traditional Arabic" w:cs="Traditional Arabic"/>
          <w:sz w:val="32"/>
          <w:szCs w:val="32"/>
        </w:rPr>
        <w:t>!</w:t>
      </w:r>
      <w:r>
        <w:rPr>
          <w:rStyle w:val="FootnoteReference"/>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8"/>
      </w:r>
      <w:r w:rsidRPr="00EC33E4">
        <w:rPr>
          <w:rFonts w:ascii="Traditional Arabic" w:hAnsi="Traditional Arabic" w:cs="Traditional Arabic"/>
          <w:sz w:val="32"/>
          <w:szCs w:val="32"/>
        </w:rPr>
        <w:t>"</w:t>
      </w:r>
      <w:r>
        <w:rPr>
          <w:rFonts w:ascii="Traditional Arabic" w:hAnsi="Traditional Arabic" w:cs="Traditional Arabic"/>
          <w:sz w:val="32"/>
          <w:szCs w:val="32"/>
          <w:rtl/>
        </w:rPr>
        <w:t>.</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8" w:name="سبب_طلب_الكمال"/>
      <w:bookmarkEnd w:id="8"/>
      <w:r w:rsidRPr="00EC33E4">
        <w:rPr>
          <w:rFonts w:ascii="Traditional Arabic" w:hAnsi="Traditional Arabic" w:cs="Traditional Arabic"/>
          <w:b/>
          <w:bCs/>
          <w:sz w:val="32"/>
          <w:szCs w:val="32"/>
          <w:rtl/>
        </w:rPr>
        <w:t>سبب</w:t>
      </w:r>
      <w:r>
        <w:rPr>
          <w:rFonts w:ascii="Traditional Arabic" w:hAnsi="Traditional Arabic" w:cs="Traditional Arabic"/>
          <w:b/>
          <w:bCs/>
          <w:sz w:val="32"/>
          <w:szCs w:val="32"/>
          <w:rtl/>
        </w:rPr>
        <w:t xml:space="preserve"> </w:t>
      </w:r>
      <w:r w:rsidRPr="00EC33E4">
        <w:rPr>
          <w:rFonts w:ascii="Traditional Arabic" w:hAnsi="Traditional Arabic" w:cs="Traditional Arabic"/>
          <w:b/>
          <w:bCs/>
          <w:sz w:val="32"/>
          <w:szCs w:val="32"/>
          <w:rtl/>
        </w:rPr>
        <w:t>طلب</w:t>
      </w:r>
      <w:r>
        <w:rPr>
          <w:rFonts w:ascii="Traditional Arabic" w:hAnsi="Traditional Arabic" w:cs="Traditional Arabic"/>
          <w:b/>
          <w:bCs/>
          <w:sz w:val="32"/>
          <w:szCs w:val="32"/>
          <w:rtl/>
        </w:rPr>
        <w:t xml:space="preserve"> </w:t>
      </w:r>
      <w:r w:rsidRPr="00EC33E4">
        <w:rPr>
          <w:rFonts w:ascii="Traditional Arabic" w:hAnsi="Traditional Arabic" w:cs="Traditional Arabic"/>
          <w:b/>
          <w:bCs/>
          <w:sz w:val="32"/>
          <w:szCs w:val="32"/>
          <w:rtl/>
        </w:rPr>
        <w:t>الكمال</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بفطرته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ينشد</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بنحو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وكما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تعلمون،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يتطلّع</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القوّة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بالقدرة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الناقصة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امتلك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وقيل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ثمّة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لرغب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فطريّاً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ضمّ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لسلطته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ومهما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بلغ</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وقيل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علوماً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يرغب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فطريّاً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تعلّم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العلوم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مطلقة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وعلم</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مطلق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كي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بهما،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تبارك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نتوجّه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كنّا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نجهل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يصل‏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EC33E4">
        <w:rPr>
          <w:rFonts w:ascii="Traditional Arabic" w:hAnsi="Traditional Arabic" w:cs="Traditional Arabic"/>
          <w:b/>
          <w:bCs/>
          <w:sz w:val="32"/>
          <w:szCs w:val="32"/>
        </w:rPr>
        <w:t>"</w:t>
      </w:r>
      <w:r w:rsidRPr="00EC33E4">
        <w:rPr>
          <w:rFonts w:ascii="Traditional Arabic" w:hAnsi="Traditional Arabic" w:cs="Traditional Arabic"/>
          <w:b/>
          <w:bCs/>
          <w:sz w:val="32"/>
          <w:szCs w:val="32"/>
          <w:rtl/>
        </w:rPr>
        <w:t>الحقّ‏ّ</w:t>
      </w:r>
      <w:r>
        <w:rPr>
          <w:rFonts w:ascii="Traditional Arabic" w:hAnsi="Traditional Arabic" w:cs="Traditional Arabic"/>
          <w:b/>
          <w:bCs/>
          <w:sz w:val="32"/>
          <w:szCs w:val="32"/>
          <w:rtl/>
        </w:rPr>
        <w:t xml:space="preserve"> </w:t>
      </w:r>
      <w:r w:rsidRPr="00EC33E4">
        <w:rPr>
          <w:rFonts w:ascii="Traditional Arabic" w:hAnsi="Traditional Arabic" w:cs="Traditional Arabic"/>
          <w:b/>
          <w:bCs/>
          <w:sz w:val="32"/>
          <w:szCs w:val="32"/>
          <w:rtl/>
        </w:rPr>
        <w:t>المطلق‏</w:t>
      </w:r>
      <w:r w:rsidRPr="00EC33E4">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كي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يفنى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الله</w:t>
      </w:r>
      <w:r>
        <w:rPr>
          <w:rStyle w:val="FootnoteReference"/>
          <w:rFonts w:ascii="Traditional Arabic" w:hAnsi="Traditional Arabic" w:cs="Traditional Arabic"/>
          <w:sz w:val="32"/>
          <w:szCs w:val="32"/>
        </w:rPr>
        <w:footnoteReference w:id="9"/>
      </w:r>
      <w:r>
        <w:rPr>
          <w:rFonts w:ascii="Traditional Arabic" w:hAnsi="Traditional Arabic" w:cs="Traditional Arabic"/>
          <w:sz w:val="32"/>
          <w:szCs w:val="32"/>
          <w:rtl/>
        </w:rPr>
        <w:t>.</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9" w:name="الإنسان_غير_متناهٍ"/>
      <w:bookmarkEnd w:id="9"/>
      <w:r w:rsidRPr="00EC33E4">
        <w:rPr>
          <w:rFonts w:ascii="Traditional Arabic" w:hAnsi="Traditional Arabic" w:cs="Traditional Arabic"/>
          <w:b/>
          <w:bCs/>
          <w:sz w:val="32"/>
          <w:szCs w:val="32"/>
          <w:rtl/>
        </w:rPr>
        <w:t>الإنسان</w:t>
      </w:r>
      <w:r>
        <w:rPr>
          <w:rFonts w:ascii="Traditional Arabic" w:hAnsi="Traditional Arabic" w:cs="Traditional Arabic"/>
          <w:b/>
          <w:bCs/>
          <w:sz w:val="32"/>
          <w:szCs w:val="32"/>
          <w:rtl/>
        </w:rPr>
        <w:t xml:space="preserve"> </w:t>
      </w:r>
      <w:r w:rsidRPr="00EC33E4">
        <w:rPr>
          <w:rFonts w:ascii="Traditional Arabic" w:hAnsi="Traditional Arabic" w:cs="Traditional Arabic"/>
          <w:b/>
          <w:bCs/>
          <w:sz w:val="32"/>
          <w:szCs w:val="32"/>
          <w:rtl/>
        </w:rPr>
        <w:t>غير</w:t>
      </w:r>
      <w:r>
        <w:rPr>
          <w:rFonts w:ascii="Traditional Arabic" w:hAnsi="Traditional Arabic" w:cs="Traditional Arabic"/>
          <w:b/>
          <w:bCs/>
          <w:sz w:val="32"/>
          <w:szCs w:val="32"/>
          <w:rtl/>
        </w:rPr>
        <w:t xml:space="preserve"> </w:t>
      </w:r>
      <w:r w:rsidRPr="00EC33E4">
        <w:rPr>
          <w:rFonts w:ascii="Traditional Arabic" w:hAnsi="Traditional Arabic" w:cs="Traditional Arabic"/>
          <w:b/>
          <w:bCs/>
          <w:sz w:val="32"/>
          <w:szCs w:val="32"/>
          <w:rtl/>
        </w:rPr>
        <w:t>متناهٍ</w:t>
      </w:r>
      <w:r w:rsidRPr="00EC33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فطموح</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يظنّنّ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يعيش</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ووجد</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مكاناً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سيرتاح</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ذهب</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بداية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امتداد</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رغبته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الحصول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مرتبة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أعلى</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ومكان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أفضل</w:t>
      </w:r>
      <w:r>
        <w:rPr>
          <w:rFonts w:ascii="Traditional Arabic" w:hAnsi="Traditional Arabic" w:cs="Traditional Arabic"/>
          <w:sz w:val="32"/>
          <w:szCs w:val="32"/>
        </w:rPr>
        <w:t>.</w:t>
      </w:r>
      <w:r>
        <w:rPr>
          <w:rStyle w:val="FootnoteReference"/>
          <w:rFonts w:ascii="Traditional Arabic" w:hAnsi="Traditional Arabic" w:cs="Traditional Arabic"/>
          <w:sz w:val="32"/>
          <w:szCs w:val="32"/>
        </w:rPr>
        <w:footnoteReference w:id="10"/>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باطن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ذاته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وفطرته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متناهٍ؛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آماله</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متناهية،</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فآمال</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تتوقّف</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EC33E4">
        <w:rPr>
          <w:rFonts w:ascii="Traditional Arabic" w:hAnsi="Traditional Arabic" w:cs="Traditional Arabic"/>
          <w:sz w:val="32"/>
          <w:szCs w:val="32"/>
          <w:rtl/>
        </w:rPr>
        <w:t>حدّ</w:t>
      </w:r>
      <w:bookmarkStart w:id="10" w:name="13"/>
      <w:bookmarkEnd w:id="10"/>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"page/lesson1.htm" \l "13_(</w:instrText>
      </w:r>
      <w:r>
        <w:rPr>
          <w:rFonts w:ascii="Traditional Arabic" w:hAnsi="Traditional Arabic" w:cs="Traditional Arabic"/>
          <w:sz w:val="32"/>
          <w:szCs w:val="32"/>
          <w:vertAlign w:val="superscript"/>
          <w:rtl/>
        </w:rPr>
        <w:instrText>م.ن)،_ج16،_ص20</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1"/>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sz w:val="32"/>
          <w:szCs w:val="32"/>
        </w:rPr>
      </w:pPr>
      <w:r w:rsidRPr="00AE36E4">
        <w:rPr>
          <w:rFonts w:ascii="Traditional Arabic" w:hAnsi="Traditional Arabic" w:cs="Traditional Arabic"/>
          <w:b/>
          <w:bCs/>
          <w:sz w:val="32"/>
          <w:szCs w:val="32"/>
          <w:rtl/>
        </w:rPr>
        <w:t>المقامات</w:t>
      </w:r>
      <w:r>
        <w:rPr>
          <w:rFonts w:ascii="Traditional Arabic" w:hAnsi="Traditional Arabic" w:cs="Traditional Arabic"/>
          <w:b/>
          <w:bCs/>
          <w:sz w:val="32"/>
          <w:szCs w:val="32"/>
          <w:rtl/>
        </w:rPr>
        <w:t xml:space="preserve"> </w:t>
      </w:r>
      <w:r w:rsidRPr="00AE36E4">
        <w:rPr>
          <w:rFonts w:ascii="Traditional Arabic" w:hAnsi="Traditional Arabic" w:cs="Traditional Arabic"/>
          <w:b/>
          <w:bCs/>
          <w:sz w:val="32"/>
          <w:szCs w:val="32"/>
          <w:rtl/>
        </w:rPr>
        <w:t>الإنسانيّة</w:t>
      </w:r>
      <w:r>
        <w:rPr>
          <w:rFonts w:ascii="Traditional Arabic" w:hAnsi="Traditional Arabic" w:cs="Traditional Arabic"/>
          <w:b/>
          <w:bCs/>
          <w:sz w:val="32"/>
          <w:szCs w:val="32"/>
          <w:rtl/>
        </w:rPr>
        <w:t xml:space="preserve"> </w:t>
      </w:r>
      <w:r w:rsidRPr="00AE36E4">
        <w:rPr>
          <w:rFonts w:ascii="Traditional Arabic" w:hAnsi="Traditional Arabic" w:cs="Traditional Arabic"/>
          <w:b/>
          <w:bCs/>
          <w:sz w:val="32"/>
          <w:szCs w:val="32"/>
          <w:rtl/>
        </w:rPr>
        <w:t>العليا</w:t>
      </w:r>
      <w:r w:rsidRPr="00AE36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w:t>
      </w:r>
      <w:r w:rsidRPr="00AE36E4">
        <w:rPr>
          <w:rFonts w:ascii="Traditional Arabic" w:hAnsi="Traditional Arabic" w:cs="Traditional Arabic"/>
          <w:b/>
          <w:bCs/>
          <w:color w:val="336699"/>
          <w:sz w:val="32"/>
          <w:szCs w:val="32"/>
          <w:rtl/>
        </w:rPr>
        <w:t>وَكَذَلِكَ</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نُرِي</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إِبْرَاهِيمَ</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مَلَكُوتَ</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السَّمَاوَاتِ</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وَالأَرْضِ</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وَلِيَكُونَ</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الْمُوقِنِينَ</w:t>
      </w:r>
      <w:r w:rsidRPr="00AE36E4">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2"/>
      </w:r>
      <w:r w:rsidRPr="00AE36E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رؤية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للملكوت</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البصر،</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رؤيةً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شهوديّةً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وحضوريّةً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وعقليّة؛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الرؤية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العقليّة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ممكنة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يلزم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يرى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الشيء</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هاتين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العينين،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تتحقّق</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الرؤية،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المنام،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العينين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تكونان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مغمضتين</w:t>
      </w:r>
      <w:bookmarkStart w:id="11" w:name="15"/>
      <w:bookmarkEnd w:id="11"/>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"page/lesson1.htm" \l "15_</w:instrText>
      </w:r>
      <w:r>
        <w:rPr>
          <w:rFonts w:ascii="Traditional Arabic" w:hAnsi="Traditional Arabic" w:cs="Traditional Arabic"/>
          <w:sz w:val="32"/>
          <w:szCs w:val="32"/>
          <w:vertAlign w:val="superscript"/>
          <w:rtl/>
        </w:rPr>
        <w:instrText>تقريرات_الفلسفة،ج3،_ص48</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3"/>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r w:rsidRPr="00AE36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الاستدلال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المطلب</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بنحو</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الالتفات</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صدرها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وذيلها،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الشكل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فحقيقة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الشريفة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الحاكية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سير</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خرق</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حجب</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يمثّل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مظهراً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للحجاب،</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وأدرك</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نور</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فالقمر</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والزهرة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والشمس</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نور،</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نورها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نورها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مبدأ</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آخر</w:t>
      </w:r>
      <w:r>
        <w:rPr>
          <w:rFonts w:ascii="Traditional Arabic" w:hAnsi="Traditional Arabic" w:cs="Traditional Arabic"/>
          <w:sz w:val="32"/>
          <w:szCs w:val="32"/>
          <w:rtl/>
        </w:rPr>
        <w:t>.</w:t>
      </w:r>
      <w:r w:rsidRPr="00AE36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والحاصل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المقصود</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تجاوز</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القمر</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والشمس</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تجاوز</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كلّيّاً،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ورأى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مظهر</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Pr>
        <w:t>"</w:t>
      </w:r>
      <w:r w:rsidRPr="00AE36E4">
        <w:rPr>
          <w:rFonts w:ascii="Traditional Arabic" w:hAnsi="Traditional Arabic" w:cs="Traditional Arabic"/>
          <w:sz w:val="32"/>
          <w:szCs w:val="32"/>
          <w:rtl/>
        </w:rPr>
        <w:t>كان</w:t>
      </w:r>
      <w:r w:rsidRPr="00AE36E4">
        <w:rPr>
          <w:rFonts w:ascii="Traditional Arabic" w:hAnsi="Traditional Arabic" w:cs="Traditional Arabic"/>
          <w:sz w:val="32"/>
          <w:szCs w:val="32"/>
        </w:rPr>
        <w:t>"</w:t>
      </w:r>
      <w:r w:rsidRPr="00AE36E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وأنّها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تغيب</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وتأفل،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آفل،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يأفل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كلّه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مغرب</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ولأنّه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رأى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الكلّ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يأفل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يرَ</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الإمكان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الأفول،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أزاحها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وقال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w:t>
      </w:r>
      <w:r w:rsidRPr="00AE36E4">
        <w:rPr>
          <w:rFonts w:ascii="Traditional Arabic" w:hAnsi="Traditional Arabic" w:cs="Traditional Arabic"/>
          <w:b/>
          <w:bCs/>
          <w:color w:val="336699"/>
          <w:sz w:val="32"/>
          <w:szCs w:val="32"/>
          <w:rtl/>
        </w:rPr>
        <w:t>إِنِّي</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وَجَّهْتُ</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وَجْهِيَ</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لِلَّذِي</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فَطَرَ</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السَّمَاوَاتِ</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وَالأَرْضَ</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حَنِيفًا</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وَمَا</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أَنَاْ</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AE36E4">
        <w:rPr>
          <w:rFonts w:ascii="Traditional Arabic" w:hAnsi="Traditional Arabic" w:cs="Traditional Arabic"/>
          <w:b/>
          <w:bCs/>
          <w:color w:val="336699"/>
          <w:sz w:val="32"/>
          <w:szCs w:val="32"/>
          <w:rtl/>
        </w:rPr>
        <w:t>الْمُشْرِكِينَ</w:t>
      </w:r>
      <w:r w:rsidRPr="00AE36E4">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4"/>
      </w:r>
      <w:r w:rsidRPr="00AE36E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وقضى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أنواع</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الشرك؛</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رؤية</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شرك،</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وجوده</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AE36E4">
        <w:rPr>
          <w:rFonts w:ascii="Traditional Arabic" w:hAnsi="Traditional Arabic" w:cs="Traditional Arabic"/>
          <w:sz w:val="32"/>
          <w:szCs w:val="32"/>
          <w:rtl/>
        </w:rPr>
        <w:t>آفل</w:t>
      </w:r>
      <w:bookmarkStart w:id="12" w:name="17"/>
      <w:bookmarkEnd w:id="12"/>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"page/lesson1.htm" \l "17_</w:instrText>
      </w:r>
      <w:r>
        <w:rPr>
          <w:rFonts w:ascii="Traditional Arabic" w:hAnsi="Traditional Arabic" w:cs="Traditional Arabic"/>
          <w:sz w:val="32"/>
          <w:szCs w:val="32"/>
          <w:vertAlign w:val="superscript"/>
          <w:rtl/>
        </w:rPr>
        <w:instrText>الإمام_الخميني،_سرّ_الصلاة،_ص3</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5"/>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lang w:bidi="ar-LB"/>
        </w:rPr>
      </w:pPr>
      <w:r>
        <w:rPr>
          <w:rFonts w:ascii="Traditional Arabic" w:hAnsi="Traditional Arabic" w:cs="Traditional Arabic"/>
          <w:sz w:val="32"/>
          <w:szCs w:val="32"/>
          <w:rtl/>
          <w:lang w:bidi="ar-LB"/>
        </w:rPr>
        <w:br w:type="page"/>
      </w:r>
    </w:p>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sz w:val="32"/>
          <w:szCs w:val="32"/>
        </w:rPr>
      </w:pPr>
      <w:r w:rsidRPr="002F52C9">
        <w:rPr>
          <w:rFonts w:ascii="Traditional Arabic" w:hAnsi="Traditional Arabic" w:cs="Traditional Arabic"/>
          <w:b/>
          <w:bCs/>
          <w:sz w:val="32"/>
          <w:szCs w:val="32"/>
          <w:rtl/>
        </w:rPr>
        <w:t>سير</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الإنسان</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وعبوره</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عالم</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الطبيعة</w:t>
      </w:r>
      <w:r w:rsidRPr="002F52C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يسير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بالحركة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الجوهريّة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للطبيعة،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يأتي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أحدهم،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السير،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الليلة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المظلمة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مطلع</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الفجر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w:t>
      </w:r>
      <w:r w:rsidRPr="002F52C9">
        <w:rPr>
          <w:rFonts w:ascii="Traditional Arabic" w:hAnsi="Traditional Arabic" w:cs="Traditional Arabic"/>
          <w:b/>
          <w:bCs/>
          <w:color w:val="336699"/>
          <w:sz w:val="32"/>
          <w:szCs w:val="32"/>
          <w:rtl/>
        </w:rPr>
        <w:t>سَلَامٌ</w:t>
      </w:r>
      <w:r>
        <w:rPr>
          <w:rFonts w:ascii="Traditional Arabic" w:hAnsi="Traditional Arabic" w:cs="Traditional Arabic"/>
          <w:b/>
          <w:bCs/>
          <w:color w:val="336699"/>
          <w:sz w:val="32"/>
          <w:szCs w:val="32"/>
          <w:rtl/>
        </w:rPr>
        <w:t xml:space="preserve"> </w:t>
      </w:r>
      <w:r w:rsidRPr="002F52C9">
        <w:rPr>
          <w:rFonts w:ascii="Traditional Arabic" w:hAnsi="Traditional Arabic" w:cs="Traditional Arabic"/>
          <w:b/>
          <w:bCs/>
          <w:color w:val="336699"/>
          <w:sz w:val="32"/>
          <w:szCs w:val="32"/>
          <w:rtl/>
        </w:rPr>
        <w:t>هِيَ</w:t>
      </w:r>
      <w:r>
        <w:rPr>
          <w:rFonts w:ascii="Traditional Arabic" w:hAnsi="Traditional Arabic" w:cs="Traditional Arabic"/>
          <w:b/>
          <w:bCs/>
          <w:color w:val="336699"/>
          <w:sz w:val="32"/>
          <w:szCs w:val="32"/>
          <w:rtl/>
        </w:rPr>
        <w:t xml:space="preserve"> </w:t>
      </w:r>
      <w:r w:rsidRPr="002F52C9">
        <w:rPr>
          <w:rFonts w:ascii="Traditional Arabic" w:hAnsi="Traditional Arabic" w:cs="Traditional Arabic"/>
          <w:b/>
          <w:bCs/>
          <w:color w:val="336699"/>
          <w:sz w:val="32"/>
          <w:szCs w:val="32"/>
          <w:rtl/>
        </w:rPr>
        <w:t>حَتَّى</w:t>
      </w:r>
      <w:r>
        <w:rPr>
          <w:rFonts w:ascii="Traditional Arabic" w:hAnsi="Traditional Arabic" w:cs="Traditional Arabic"/>
          <w:b/>
          <w:bCs/>
          <w:color w:val="336699"/>
          <w:sz w:val="32"/>
          <w:szCs w:val="32"/>
          <w:rtl/>
        </w:rPr>
        <w:t xml:space="preserve"> </w:t>
      </w:r>
      <w:r w:rsidRPr="002F52C9">
        <w:rPr>
          <w:rFonts w:ascii="Traditional Arabic" w:hAnsi="Traditional Arabic" w:cs="Traditional Arabic"/>
          <w:b/>
          <w:bCs/>
          <w:color w:val="336699"/>
          <w:sz w:val="32"/>
          <w:szCs w:val="32"/>
          <w:rtl/>
        </w:rPr>
        <w:t>مَطْلَعِ</w:t>
      </w:r>
      <w:r>
        <w:rPr>
          <w:rFonts w:ascii="Traditional Arabic" w:hAnsi="Traditional Arabic" w:cs="Traditional Arabic"/>
          <w:b/>
          <w:bCs/>
          <w:color w:val="336699"/>
          <w:sz w:val="32"/>
          <w:szCs w:val="32"/>
          <w:rtl/>
        </w:rPr>
        <w:t xml:space="preserve"> </w:t>
      </w:r>
      <w:r w:rsidRPr="002F52C9">
        <w:rPr>
          <w:rFonts w:ascii="Traditional Arabic" w:hAnsi="Traditional Arabic" w:cs="Traditional Arabic"/>
          <w:b/>
          <w:bCs/>
          <w:color w:val="336699"/>
          <w:sz w:val="32"/>
          <w:szCs w:val="32"/>
          <w:rtl/>
        </w:rPr>
        <w:t>الْفَجْرِ</w:t>
      </w:r>
      <w:r w:rsidRPr="002F52C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Pr>
          <w:rStyle w:val="FootnoteReference"/>
          <w:rFonts w:ascii="Traditional Arabic" w:hAnsi="Traditional Arabic" w:cs="Traditional Arabic"/>
          <w:sz w:val="32"/>
          <w:szCs w:val="32"/>
        </w:rPr>
        <w:footnoteReference w:id="16"/>
      </w:r>
      <w:r w:rsidRPr="002F52C9">
        <w:rPr>
          <w:rFonts w:ascii="Traditional Arabic" w:hAnsi="Traditional Arabic" w:cs="Traditional Arabic"/>
          <w:sz w:val="32"/>
          <w:szCs w:val="32"/>
          <w:rtl/>
        </w:rPr>
        <w:t>بتمام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السلامة،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وتكون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صفحة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قلبه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مدّة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السير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متوجّهة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وراء</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يقع</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المرآة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شعاعاً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الغيب،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فلم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يسطع</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أشعّة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الشمس</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الحقيقيّة،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يرِد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غيرها؛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فهو</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عاشق</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النور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يتوجّه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غيره،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نوره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يسطع</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صفحة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يخبر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المعشوق،</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وِرْد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وِرْد</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Pr>
        <w:t>"</w:t>
      </w:r>
      <w:r w:rsidRPr="002F52C9">
        <w:rPr>
          <w:rFonts w:ascii="Traditional Arabic" w:hAnsi="Traditional Arabic" w:cs="Traditional Arabic"/>
          <w:b/>
          <w:bCs/>
          <w:sz w:val="32"/>
          <w:szCs w:val="32"/>
          <w:rtl/>
        </w:rPr>
        <w:t>الواحد</w:t>
      </w:r>
      <w:r w:rsidRPr="002F52C9">
        <w:rPr>
          <w:rFonts w:ascii="Traditional Arabic" w:hAnsi="Traditional Arabic" w:cs="Traditional Arabic"/>
          <w:b/>
          <w:bCs/>
          <w:sz w:val="32"/>
          <w:szCs w:val="32"/>
        </w:rPr>
        <w:t>"</w:t>
      </w:r>
      <w:r w:rsidRPr="002F52C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هام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الحبّ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درجة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أصبح</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قلب،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فصار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قلبه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يدي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الرحمن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مسلّماً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يقع</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تصرّف</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تصرّفه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يخطر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سواه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يقع</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شعاع</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طلب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رضا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لقائه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وطلب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رضاه،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شاعر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الكمّلين</w:t>
      </w:r>
      <w:bookmarkStart w:id="13" w:name="19"/>
      <w:bookmarkEnd w:id="13"/>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"page/lesson1.htm" \l "19_</w:instrText>
      </w:r>
      <w:r>
        <w:rPr>
          <w:rFonts w:ascii="Traditional Arabic" w:hAnsi="Traditional Arabic" w:cs="Traditional Arabic"/>
          <w:sz w:val="32"/>
          <w:szCs w:val="32"/>
          <w:vertAlign w:val="superscript"/>
          <w:rtl/>
        </w:rPr>
        <w:instrText>حافظ_الشيرازي</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7"/>
      </w:r>
      <w:r>
        <w:rPr>
          <w:rFonts w:ascii="Traditional Arabic" w:hAnsi="Traditional Arabic" w:cs="Traditional Arabic"/>
          <w:sz w:val="32"/>
          <w:szCs w:val="32"/>
          <w:vertAlign w:val="superscript"/>
        </w:rPr>
        <w:fldChar w:fldCharType="end"/>
      </w:r>
      <w:r w:rsidRPr="002F52C9">
        <w:rPr>
          <w:rFonts w:ascii="Traditional Arabic" w:hAnsi="Traditional Arabic" w:cs="Traditional Arabic"/>
          <w:sz w:val="32"/>
          <w:szCs w:val="32"/>
        </w:rPr>
        <w:t>:</w:t>
      </w:r>
      <w:r w:rsidRPr="002F52C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F52C9">
        <w:rPr>
          <w:rFonts w:ascii="Traditional Arabic" w:hAnsi="Traditional Arabic" w:cs="Traditional Arabic"/>
          <w:b/>
          <w:bCs/>
          <w:sz w:val="32"/>
          <w:szCs w:val="32"/>
          <w:rtl/>
        </w:rPr>
        <w:t>ليس</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لوح</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قلبي</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سوى</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أَلِفُ</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قامة</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الحبيب</w:t>
      </w:r>
      <w:r w:rsidRPr="002F52C9">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r>
        <w:rPr>
          <w:rFonts w:ascii="Traditional Arabic" w:hAnsi="Traditional Arabic" w:cs="Traditional Arabic"/>
          <w:b/>
          <w:bCs/>
          <w:sz w:val="32"/>
          <w:szCs w:val="32"/>
        </w:rPr>
        <w:t xml:space="preserve">                          </w:t>
      </w:r>
      <w:r w:rsidRPr="002F52C9">
        <w:rPr>
          <w:rFonts w:ascii="Traditional Arabic" w:hAnsi="Traditional Arabic" w:cs="Traditional Arabic"/>
          <w:b/>
          <w:bCs/>
          <w:sz w:val="32"/>
          <w:szCs w:val="32"/>
          <w:rtl/>
        </w:rPr>
        <w:t>ماذا</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أفعل</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إن</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لم</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يعلّمني</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أستاذي</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حرفاً</w:t>
      </w:r>
      <w:r>
        <w:rPr>
          <w:rFonts w:ascii="Traditional Arabic" w:hAnsi="Traditional Arabic" w:cs="Traditional Arabic"/>
          <w:b/>
          <w:bCs/>
          <w:sz w:val="32"/>
          <w:szCs w:val="32"/>
          <w:rtl/>
        </w:rPr>
        <w:t xml:space="preserve"> </w:t>
      </w:r>
      <w:r w:rsidRPr="002F52C9">
        <w:rPr>
          <w:rFonts w:ascii="Traditional Arabic" w:hAnsi="Traditional Arabic" w:cs="Traditional Arabic"/>
          <w:b/>
          <w:bCs/>
          <w:sz w:val="32"/>
          <w:szCs w:val="32"/>
          <w:rtl/>
        </w:rPr>
        <w:t>آخر</w:t>
      </w:r>
      <w:r w:rsidRPr="002F52C9">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وحدة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الـ</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Pr>
        <w:t>"</w:t>
      </w:r>
      <w:r w:rsidRPr="002F52C9">
        <w:rPr>
          <w:rFonts w:ascii="Traditional Arabic" w:hAnsi="Traditional Arabic" w:cs="Traditional Arabic"/>
          <w:sz w:val="32"/>
          <w:szCs w:val="32"/>
          <w:rtl/>
        </w:rPr>
        <w:t>ألف</w:t>
      </w:r>
      <w:r w:rsidRPr="002F52C9">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الحروف</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أشدّ؛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لأنّها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مستقيم،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بخلاف</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الحروف</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كـ</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Pr>
        <w:t>"</w:t>
      </w:r>
      <w:r w:rsidRPr="002F52C9">
        <w:rPr>
          <w:rFonts w:ascii="Traditional Arabic" w:hAnsi="Traditional Arabic" w:cs="Traditional Arabic"/>
          <w:sz w:val="32"/>
          <w:szCs w:val="32"/>
          <w:rtl/>
        </w:rPr>
        <w:t>ب</w:t>
      </w:r>
      <w:r w:rsidRPr="002F52C9">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ملتوية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ومعوجّة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ومختلفة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الأجزاء</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الشاعر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صادقاً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يقوله،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فلن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قلبه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أمنية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وحبّ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الجمال،</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ورضا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رضا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المحبوب،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ترى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عيناه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محضر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ونور</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مرآة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قلبه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يخطو</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خطوة،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يمدّ</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يده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صادقاً،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فالأنبياء</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والمرسلون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صادقون</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المدّعى؛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فالله</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الأزل</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يرسم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لوح</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فطرتهم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Pr>
        <w:t>"</w:t>
      </w:r>
      <w:r w:rsidRPr="002F52C9">
        <w:rPr>
          <w:rFonts w:ascii="Traditional Arabic" w:hAnsi="Traditional Arabic" w:cs="Traditional Arabic"/>
          <w:sz w:val="32"/>
          <w:szCs w:val="32"/>
          <w:rtl/>
        </w:rPr>
        <w:t>ألف</w:t>
      </w:r>
      <w:r w:rsidRPr="002F52C9">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قامة</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الحبيب،</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وهم</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2F52C9">
        <w:rPr>
          <w:rFonts w:ascii="Traditional Arabic" w:hAnsi="Traditional Arabic" w:cs="Traditional Arabic"/>
          <w:sz w:val="32"/>
          <w:szCs w:val="32"/>
          <w:rtl/>
        </w:rPr>
        <w:t>هذه</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sz w:val="32"/>
          <w:szCs w:val="32"/>
          <w:rtl/>
        </w:rPr>
      </w:pPr>
      <w:r w:rsidRPr="00A649A0">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يعلمون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يعرفون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قامة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الحبيب،</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ينطقون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بشيء</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الـ</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Pr>
        <w:t>"</w:t>
      </w:r>
      <w:r w:rsidRPr="00A649A0">
        <w:rPr>
          <w:rFonts w:ascii="Traditional Arabic" w:hAnsi="Traditional Arabic" w:cs="Traditional Arabic"/>
          <w:sz w:val="32"/>
          <w:szCs w:val="32"/>
          <w:rtl/>
        </w:rPr>
        <w:t>ألف</w:t>
      </w:r>
      <w:r w:rsidRPr="00A649A0">
        <w:rPr>
          <w:rFonts w:ascii="Traditional Arabic" w:hAnsi="Traditional Arabic" w:cs="Traditional Arabic"/>
          <w:sz w:val="32"/>
          <w:szCs w:val="32"/>
        </w:rPr>
        <w:t>"</w:t>
      </w:r>
      <w:r w:rsidRPr="00A649A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لذا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قالوا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الدعاء</w:t>
      </w:r>
      <w:r>
        <w:rPr>
          <w:rFonts w:ascii="Traditional Arabic" w:hAnsi="Traditional Arabic" w:cs="Traditional Arabic"/>
          <w:sz w:val="32"/>
          <w:szCs w:val="32"/>
          <w:rtl/>
        </w:rPr>
        <w:t xml:space="preserve">: </w:t>
      </w:r>
      <w:r w:rsidRPr="00A649A0">
        <w:rPr>
          <w:rFonts w:ascii="Traditional Arabic" w:hAnsi="Traditional Arabic" w:cs="Traditional Arabic"/>
          <w:b/>
          <w:bCs/>
          <w:sz w:val="32"/>
          <w:szCs w:val="32"/>
        </w:rPr>
        <w:t>"</w:t>
      </w:r>
      <w:r w:rsidRPr="00A649A0">
        <w:rPr>
          <w:rFonts w:ascii="Traditional Arabic" w:hAnsi="Traditional Arabic" w:cs="Traditional Arabic"/>
          <w:b/>
          <w:bCs/>
          <w:sz w:val="32"/>
          <w:szCs w:val="32"/>
          <w:rtl/>
        </w:rPr>
        <w:t>حتّى</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تكون</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أعمالي</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وأورادي</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كلّها</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وِرْداً</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واحداً</w:t>
      </w:r>
      <w:r w:rsidRPr="00A649A0">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18"/>
      </w:r>
      <w:r>
        <w:rPr>
          <w:rFonts w:ascii="Traditional Arabic" w:hAnsi="Traditional Arabic" w:cs="Traditional Arabic"/>
          <w:b/>
          <w:bCs/>
          <w:sz w:val="32"/>
          <w:szCs w:val="32"/>
        </w:rPr>
        <w:t>.</w:t>
      </w:r>
      <w:r>
        <w:rPr>
          <w:rFonts w:ascii="Traditional Arabic" w:hAnsi="Traditional Arabic" w:cs="Traditional Arabic"/>
          <w:sz w:val="32"/>
          <w:szCs w:val="32"/>
        </w:rPr>
        <w:t>.</w:t>
      </w:r>
      <w:r>
        <w:rPr>
          <w:rFonts w:ascii="Traditional Arabic" w:hAnsi="Traditional Arabic" w:cs="Traditional Arabic"/>
          <w:sz w:val="32"/>
          <w:szCs w:val="32"/>
          <w:rtl/>
        </w:rPr>
        <w:t>.</w:t>
      </w:r>
      <w:r w:rsidRPr="00A649A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أقام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لديهم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وِرْد</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Pr>
        <w:t>"</w:t>
      </w:r>
      <w:r w:rsidRPr="00A649A0">
        <w:rPr>
          <w:rFonts w:ascii="Traditional Arabic" w:hAnsi="Traditional Arabic" w:cs="Traditional Arabic"/>
          <w:sz w:val="32"/>
          <w:szCs w:val="32"/>
          <w:rtl/>
        </w:rPr>
        <w:t>الواحد</w:t>
      </w:r>
      <w:r w:rsidRPr="00A649A0">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الدنيا،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يريدوا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عبادته،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حصل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مال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الدنيا،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فلن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يريدوا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بذله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الحبيب،</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طلبوا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الأولاد</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وتوجّهوا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ليُعبد</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ينتظرون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ينتظرون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يريدون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لكلمة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Pr>
        <w:t>"</w:t>
      </w:r>
      <w:r w:rsidRPr="00A649A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إله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الله</w:t>
      </w:r>
      <w:r w:rsidRPr="00A649A0">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تُرفع</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صفحات</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قلوب</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بتمامها،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الليلة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لعالم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مطلع</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الفجر،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متوجّهة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النور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الواحد،</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تعرف</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سواه،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وسوى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توحيده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الذاتيّ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والفعليّ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والصفاتي،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اصطبغت</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قلوبهم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بصبغة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كلّيّاً،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تظهر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السير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الطبيعي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نقطة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سوداء،</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موجودة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أشخاص</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اتّحدوا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السير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الطبيعي،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بعالم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الوحدة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فكانت</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صفحات</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قلوبهم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بتمامها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آثاراً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يأنسون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ويعرفونه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أمير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A649A0">
        <w:rPr>
          <w:rFonts w:ascii="Traditional Arabic" w:hAnsi="Traditional Arabic" w:cs="Traditional Arabic"/>
          <w:b/>
          <w:bCs/>
          <w:sz w:val="32"/>
          <w:szCs w:val="32"/>
        </w:rPr>
        <w:t>"</w:t>
      </w:r>
      <w:r w:rsidRPr="00A649A0">
        <w:rPr>
          <w:rFonts w:ascii="Traditional Arabic" w:hAnsi="Traditional Arabic" w:cs="Traditional Arabic"/>
          <w:b/>
          <w:bCs/>
          <w:sz w:val="32"/>
          <w:szCs w:val="32"/>
          <w:rtl/>
        </w:rPr>
        <w:t>فلأنا</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بطرق</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السماء</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أعلم</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منّي</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بطرق</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الأرض</w:t>
      </w:r>
      <w:r w:rsidRPr="00A649A0">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19"/>
      </w:r>
      <w:r>
        <w:rPr>
          <w:rFonts w:ascii="Traditional Arabic" w:hAnsi="Traditional Arabic" w:cs="Traditional Arabic"/>
          <w:b/>
          <w:bCs/>
          <w:sz w:val="32"/>
          <w:szCs w:val="32"/>
          <w:rtl/>
        </w:rPr>
        <w:t>.</w:t>
      </w:r>
      <w:r w:rsidRPr="00A649A0">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bookmarkStart w:id="14" w:name="سير_الإنسان_والإقامة_في_الطبيعة"/>
      <w:bookmarkEnd w:id="14"/>
      <w:r w:rsidRPr="00A649A0">
        <w:rPr>
          <w:rFonts w:ascii="Traditional Arabic" w:hAnsi="Traditional Arabic" w:cs="Traditional Arabic"/>
          <w:b/>
          <w:bCs/>
          <w:sz w:val="32"/>
          <w:szCs w:val="32"/>
          <w:rtl/>
        </w:rPr>
        <w:t>سير</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الإنسان</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والإقامة</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A649A0">
        <w:rPr>
          <w:rFonts w:ascii="Traditional Arabic" w:hAnsi="Traditional Arabic" w:cs="Traditional Arabic"/>
          <w:b/>
          <w:bCs/>
          <w:sz w:val="32"/>
          <w:szCs w:val="32"/>
          <w:rtl/>
        </w:rPr>
        <w:t>الطبيعة</w:t>
      </w:r>
      <w:r w:rsidRPr="00A649A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مقابل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طائفة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وجّهت</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صفحة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اشتغالهم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وأداروا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ظهر</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الأعلى،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فأظلمت</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النقط</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السوداء</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صفحة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وكانوا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دائماً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يفكّرون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بالتعدّي،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ويأملون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بالعدوان،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وجمع</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منال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الدنيا،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وقضاء</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شهوة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البطن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والفرج،</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فأقفلوا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باب</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الأعلى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كلّيّ،</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معرفة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وأنس</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الإطلاق،</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A649A0">
        <w:rPr>
          <w:rFonts w:ascii="Traditional Arabic" w:hAnsi="Traditional Arabic" w:cs="Traditional Arabic"/>
          <w:sz w:val="32"/>
          <w:szCs w:val="32"/>
          <w:rtl/>
        </w:rPr>
        <w:t>عن</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F172CA">
        <w:rPr>
          <w:rFonts w:ascii="Traditional Arabic" w:hAnsi="Traditional Arabic" w:cs="Traditional Arabic"/>
          <w:sz w:val="32"/>
          <w:szCs w:val="32"/>
          <w:rtl/>
        </w:rPr>
        <w:t>جراب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جُمعت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الأخلاق</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الفاسدة،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وحبّ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الجاه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والسلطة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ورؤية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والانقياد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للشهوة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والغضب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والبخل،</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واشتغلوا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عمراً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اكتساب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وجمع</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فامتلأ</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وأظهروا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اتّحاداً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ذاتيّاً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فامتلأ</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بحبّ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الأباطيل</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والشيطنات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والأذى</w:t>
      </w:r>
      <w:r>
        <w:rPr>
          <w:rFonts w:ascii="Traditional Arabic" w:hAnsi="Traditional Arabic" w:cs="Traditional Arabic"/>
          <w:sz w:val="32"/>
          <w:szCs w:val="32"/>
          <w:rtl/>
        </w:rPr>
        <w:t>.</w:t>
      </w:r>
    </w:p>
    <w:p w:rsidR="00386DB3" w:rsidRDefault="00386DB3" w:rsidP="00553F6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تجتمع</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فلأنّه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يأنس</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يعرف</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وحيث</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الذات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تتّحد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لذا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رأى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مناماً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يرى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أمثال</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ولأنّه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اتّحد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اتّحاداً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ذاتيّاً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يخرج</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ذاته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متّحدةً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الملكات،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وجراباً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مليئاً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الصفات،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w:t>
      </w:r>
      <w:r w:rsidRPr="00F172CA">
        <w:rPr>
          <w:rFonts w:ascii="Traditional Arabic" w:hAnsi="Traditional Arabic" w:cs="Traditional Arabic"/>
          <w:b/>
          <w:bCs/>
          <w:color w:val="336699"/>
          <w:sz w:val="32"/>
          <w:szCs w:val="32"/>
          <w:rtl/>
        </w:rPr>
        <w:t>فَبِمَا</w:t>
      </w:r>
      <w:r>
        <w:rPr>
          <w:rFonts w:ascii="Traditional Arabic" w:hAnsi="Traditional Arabic" w:cs="Traditional Arabic"/>
          <w:b/>
          <w:bCs/>
          <w:color w:val="336699"/>
          <w:sz w:val="32"/>
          <w:szCs w:val="32"/>
          <w:rtl/>
        </w:rPr>
        <w:t xml:space="preserve"> </w:t>
      </w:r>
      <w:r w:rsidRPr="00F172CA">
        <w:rPr>
          <w:rFonts w:ascii="Traditional Arabic" w:hAnsi="Traditional Arabic" w:cs="Traditional Arabic"/>
          <w:b/>
          <w:bCs/>
          <w:color w:val="336699"/>
          <w:sz w:val="32"/>
          <w:szCs w:val="32"/>
          <w:rtl/>
        </w:rPr>
        <w:t>كَسَبَتْ</w:t>
      </w:r>
      <w:r>
        <w:rPr>
          <w:rFonts w:ascii="Traditional Arabic" w:hAnsi="Traditional Arabic" w:cs="Traditional Arabic"/>
          <w:b/>
          <w:bCs/>
          <w:color w:val="336699"/>
          <w:sz w:val="32"/>
          <w:szCs w:val="32"/>
          <w:rtl/>
        </w:rPr>
        <w:t xml:space="preserve"> </w:t>
      </w:r>
      <w:r w:rsidRPr="00F172CA">
        <w:rPr>
          <w:rFonts w:ascii="Traditional Arabic" w:hAnsi="Traditional Arabic" w:cs="Traditional Arabic"/>
          <w:b/>
          <w:bCs/>
          <w:color w:val="336699"/>
          <w:sz w:val="32"/>
          <w:szCs w:val="32"/>
          <w:rtl/>
        </w:rPr>
        <w:t>أَيْدِيكُمْ</w:t>
      </w:r>
      <w:r>
        <w:rPr>
          <w:rFonts w:ascii="Traditional Arabic" w:hAnsi="Traditional Arabic" w:cs="Traditional Arabic"/>
          <w:b/>
          <w:bCs/>
          <w:color w:val="336699"/>
          <w:sz w:val="32"/>
          <w:szCs w:val="32"/>
          <w:rtl/>
        </w:rPr>
        <w:t xml:space="preserve"> </w:t>
      </w:r>
      <w:r w:rsidRPr="00F172CA">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20"/>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هاتان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المجموعتان،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لوجودهما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تخرجان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خطوةً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بخطوة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وبنحو</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مطّرد،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إمكان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للتوقّف</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الجوهريّة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السير</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والسفر</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القهريّ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بُرهنت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وأُقيم</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الدليل،</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منزل</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وسواء</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أشرف</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الموجودات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وُلد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مكّة،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الشقيّ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وُلد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كلاهما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يتوجّهان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الخروج</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اختلاف</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أبداً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المعنى</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21"/>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bookmarkStart w:id="15" w:name="_GoBack"/>
      <w:bookmarkEnd w:id="15"/>
      <w:r w:rsidRPr="00F172CA">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16" w:name="كيفيّة_ارتقاء_الإنسان_الطبيعي_إلى_الإلهي"/>
      <w:bookmarkEnd w:id="16"/>
      <w:r w:rsidRPr="00F172CA">
        <w:rPr>
          <w:rFonts w:ascii="Traditional Arabic" w:hAnsi="Traditional Arabic" w:cs="Traditional Arabic"/>
          <w:b/>
          <w:bCs/>
          <w:sz w:val="32"/>
          <w:szCs w:val="32"/>
          <w:rtl/>
        </w:rPr>
        <w:t>كيفيّة</w:t>
      </w:r>
      <w:r>
        <w:rPr>
          <w:rFonts w:ascii="Traditional Arabic" w:hAnsi="Traditional Arabic" w:cs="Traditional Arabic"/>
          <w:b/>
          <w:bCs/>
          <w:sz w:val="32"/>
          <w:szCs w:val="32"/>
          <w:rtl/>
        </w:rPr>
        <w:t xml:space="preserve"> </w:t>
      </w:r>
      <w:r w:rsidRPr="00F172CA">
        <w:rPr>
          <w:rFonts w:ascii="Traditional Arabic" w:hAnsi="Traditional Arabic" w:cs="Traditional Arabic"/>
          <w:b/>
          <w:bCs/>
          <w:sz w:val="32"/>
          <w:szCs w:val="32"/>
          <w:rtl/>
        </w:rPr>
        <w:t>ارتقاء</w:t>
      </w:r>
      <w:r>
        <w:rPr>
          <w:rFonts w:ascii="Traditional Arabic" w:hAnsi="Traditional Arabic" w:cs="Traditional Arabic"/>
          <w:b/>
          <w:bCs/>
          <w:sz w:val="32"/>
          <w:szCs w:val="32"/>
          <w:rtl/>
        </w:rPr>
        <w:t xml:space="preserve"> </w:t>
      </w:r>
      <w:r w:rsidRPr="00F172CA">
        <w:rPr>
          <w:rFonts w:ascii="Traditional Arabic" w:hAnsi="Traditional Arabic" w:cs="Traditional Arabic"/>
          <w:b/>
          <w:bCs/>
          <w:sz w:val="32"/>
          <w:szCs w:val="32"/>
          <w:rtl/>
        </w:rPr>
        <w:t>الإنسان</w:t>
      </w:r>
      <w:r>
        <w:rPr>
          <w:rFonts w:ascii="Traditional Arabic" w:hAnsi="Traditional Arabic" w:cs="Traditional Arabic"/>
          <w:b/>
          <w:bCs/>
          <w:sz w:val="32"/>
          <w:szCs w:val="32"/>
          <w:rtl/>
        </w:rPr>
        <w:t xml:space="preserve"> </w:t>
      </w:r>
      <w:r w:rsidRPr="00F172CA">
        <w:rPr>
          <w:rFonts w:ascii="Traditional Arabic" w:hAnsi="Traditional Arabic" w:cs="Traditional Arabic"/>
          <w:b/>
          <w:bCs/>
          <w:sz w:val="32"/>
          <w:szCs w:val="32"/>
          <w:rtl/>
        </w:rPr>
        <w:t>الطبيعي</w:t>
      </w:r>
      <w:r>
        <w:rPr>
          <w:rFonts w:ascii="Traditional Arabic" w:hAnsi="Traditional Arabic" w:cs="Traditional Arabic"/>
          <w:b/>
          <w:bCs/>
          <w:sz w:val="32"/>
          <w:szCs w:val="32"/>
          <w:rtl/>
        </w:rPr>
        <w:t xml:space="preserve"> </w:t>
      </w:r>
      <w:r w:rsidRPr="00F172CA">
        <w:rPr>
          <w:rFonts w:ascii="Traditional Arabic" w:hAnsi="Traditional Arabic" w:cs="Traditional Arabic"/>
          <w:b/>
          <w:bCs/>
          <w:sz w:val="32"/>
          <w:szCs w:val="32"/>
          <w:rtl/>
        </w:rPr>
        <w:t>إلى</w:t>
      </w:r>
      <w:r>
        <w:rPr>
          <w:rFonts w:ascii="Traditional Arabic" w:hAnsi="Traditional Arabic" w:cs="Traditional Arabic"/>
          <w:b/>
          <w:bCs/>
          <w:sz w:val="32"/>
          <w:szCs w:val="32"/>
          <w:rtl/>
        </w:rPr>
        <w:t xml:space="preserve"> </w:t>
      </w:r>
      <w:r w:rsidRPr="00F172CA">
        <w:rPr>
          <w:rFonts w:ascii="Traditional Arabic" w:hAnsi="Traditional Arabic" w:cs="Traditional Arabic"/>
          <w:b/>
          <w:bCs/>
          <w:sz w:val="32"/>
          <w:szCs w:val="32"/>
          <w:rtl/>
        </w:rPr>
        <w:t>الإلهي</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أسرار</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العبادات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وفوائدها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المهمّة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بقيّة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الفوائد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مقدّمة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مملكة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البدن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بجميعها،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ظاهرها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وباطنها،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مسخّرة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إرادة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ومتحرّكة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بتحريك</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وتكون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القوى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الملكوتيّة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والمُلْكيّة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للنفس</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جنود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وتكون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كملائكة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وهذه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المراتب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النازلة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لفناء</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القوى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والإرادات</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إرادة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ويترتّب</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بالتدريج</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النتائج</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العظيمة،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ويصبح</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الطبيعي</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إلهيّاً،</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وتصير</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مرتاضة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بعبادة</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وتنهزم</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جنود</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إبليس</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وتنقرض،</w:t>
      </w:r>
      <w:r>
        <w:rPr>
          <w:rFonts w:ascii="Traditional Arabic" w:hAnsi="Traditional Arabic" w:cs="Traditional Arabic"/>
          <w:sz w:val="32"/>
          <w:szCs w:val="32"/>
          <w:rtl/>
        </w:rPr>
        <w:t xml:space="preserve"> </w:t>
      </w:r>
      <w:r w:rsidRPr="00F172CA">
        <w:rPr>
          <w:rFonts w:ascii="Traditional Arabic" w:hAnsi="Traditional Arabic" w:cs="Traditional Arabic"/>
          <w:sz w:val="32"/>
          <w:szCs w:val="32"/>
          <w:rtl/>
        </w:rPr>
        <w:t>ويصبح</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Pr="00A81F8D" w:rsidRDefault="00386DB3" w:rsidP="0035174F">
      <w:pPr>
        <w:pStyle w:val="NormalWeb"/>
        <w:bidi/>
        <w:jc w:val="both"/>
        <w:rPr>
          <w:rFonts w:ascii="Traditional Arabic" w:hAnsi="Traditional Arabic" w:cs="Traditional Arabic"/>
          <w:sz w:val="32"/>
          <w:szCs w:val="32"/>
        </w:rPr>
      </w:pPr>
      <w:r w:rsidRPr="00A81F8D">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قواه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مسلّماً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للحقّ،</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ويبرز</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ببعض</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مراتبه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الباطنيّة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وتكون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نتيجة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التسليم</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لإرادة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الآخرة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ينفّذ</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إرادة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صاحب</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القلب</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العوالم</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الغيبيّة،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ويجعله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مثله،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فكما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وتقدّس</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أراد</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بمجرّد</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الإرادة،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يجعل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إرادة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كذلك</w:t>
      </w:r>
      <w:r>
        <w:rPr>
          <w:rFonts w:ascii="Traditional Arabic" w:hAnsi="Traditional Arabic" w:cs="Traditional Arabic"/>
          <w:sz w:val="32"/>
          <w:szCs w:val="32"/>
          <w:rtl/>
        </w:rPr>
        <w:t>.</w:t>
      </w:r>
      <w:bookmarkStart w:id="17" w:name="كيفيّة_ارتقاء_الإنسان_الحيواني_إلى_الإله"/>
      <w:bookmarkEnd w:id="17"/>
      <w:r>
        <w:rPr>
          <w:rStyle w:val="FootnoteReference"/>
          <w:rFonts w:ascii="Traditional Arabic" w:hAnsi="Traditional Arabic" w:cs="Traditional Arabic"/>
          <w:sz w:val="32"/>
          <w:szCs w:val="32"/>
        </w:rPr>
        <w:t xml:space="preserve"> </w:t>
      </w:r>
      <w:r w:rsidRPr="00A81F8D">
        <w:rPr>
          <w:rStyle w:val="FootnoteReference"/>
          <w:rFonts w:ascii="Traditional Arabic" w:hAnsi="Traditional Arabic" w:cs="Traditional Arabic"/>
          <w:sz w:val="32"/>
          <w:szCs w:val="32"/>
        </w:rPr>
        <w:footnoteReference w:id="22"/>
      </w:r>
    </w:p>
    <w:p w:rsidR="00386DB3" w:rsidRPr="00A81F8D" w:rsidRDefault="00386DB3" w:rsidP="0035174F">
      <w:pPr>
        <w:pStyle w:val="NormalWeb"/>
        <w:bidi/>
        <w:jc w:val="both"/>
        <w:rPr>
          <w:rFonts w:ascii="Traditional Arabic" w:hAnsi="Traditional Arabic" w:cs="Traditional Arabic"/>
          <w:b/>
          <w:bCs/>
          <w:sz w:val="32"/>
          <w:szCs w:val="32"/>
        </w:rPr>
      </w:pPr>
      <w:r w:rsidRPr="00A81F8D">
        <w:rPr>
          <w:rFonts w:ascii="Traditional Arabic" w:hAnsi="Traditional Arabic" w:cs="Traditional Arabic"/>
          <w:b/>
          <w:bCs/>
          <w:sz w:val="32"/>
          <w:szCs w:val="32"/>
          <w:rtl/>
        </w:rPr>
        <w:t>كيفيّة</w:t>
      </w:r>
      <w:r>
        <w:rPr>
          <w:rFonts w:ascii="Traditional Arabic" w:hAnsi="Traditional Arabic" w:cs="Traditional Arabic"/>
          <w:b/>
          <w:bCs/>
          <w:sz w:val="32"/>
          <w:szCs w:val="32"/>
          <w:rtl/>
        </w:rPr>
        <w:t xml:space="preserve"> </w:t>
      </w:r>
      <w:r w:rsidRPr="00A81F8D">
        <w:rPr>
          <w:rFonts w:ascii="Traditional Arabic" w:hAnsi="Traditional Arabic" w:cs="Traditional Arabic"/>
          <w:b/>
          <w:bCs/>
          <w:sz w:val="32"/>
          <w:szCs w:val="32"/>
          <w:rtl/>
        </w:rPr>
        <w:t>ارتقاء</w:t>
      </w:r>
      <w:r>
        <w:rPr>
          <w:rFonts w:ascii="Traditional Arabic" w:hAnsi="Traditional Arabic" w:cs="Traditional Arabic"/>
          <w:b/>
          <w:bCs/>
          <w:sz w:val="32"/>
          <w:szCs w:val="32"/>
          <w:rtl/>
        </w:rPr>
        <w:t xml:space="preserve"> </w:t>
      </w:r>
      <w:r w:rsidRPr="00A81F8D">
        <w:rPr>
          <w:rFonts w:ascii="Traditional Arabic" w:hAnsi="Traditional Arabic" w:cs="Traditional Arabic"/>
          <w:b/>
          <w:bCs/>
          <w:sz w:val="32"/>
          <w:szCs w:val="32"/>
          <w:rtl/>
        </w:rPr>
        <w:t>الإنسان</w:t>
      </w:r>
      <w:r>
        <w:rPr>
          <w:rFonts w:ascii="Traditional Arabic" w:hAnsi="Traditional Arabic" w:cs="Traditional Arabic"/>
          <w:b/>
          <w:bCs/>
          <w:sz w:val="32"/>
          <w:szCs w:val="32"/>
          <w:rtl/>
        </w:rPr>
        <w:t xml:space="preserve"> </w:t>
      </w:r>
      <w:r w:rsidRPr="00A81F8D">
        <w:rPr>
          <w:rFonts w:ascii="Traditional Arabic" w:hAnsi="Traditional Arabic" w:cs="Traditional Arabic"/>
          <w:b/>
          <w:bCs/>
          <w:sz w:val="32"/>
          <w:szCs w:val="32"/>
          <w:rtl/>
        </w:rPr>
        <w:t>الحيواني</w:t>
      </w:r>
      <w:r>
        <w:rPr>
          <w:rFonts w:ascii="Traditional Arabic" w:hAnsi="Traditional Arabic" w:cs="Traditional Arabic"/>
          <w:b/>
          <w:bCs/>
          <w:sz w:val="32"/>
          <w:szCs w:val="32"/>
          <w:rtl/>
        </w:rPr>
        <w:t xml:space="preserve"> </w:t>
      </w:r>
      <w:r w:rsidRPr="00A81F8D">
        <w:rPr>
          <w:rFonts w:ascii="Traditional Arabic" w:hAnsi="Traditional Arabic" w:cs="Traditional Arabic"/>
          <w:b/>
          <w:bCs/>
          <w:sz w:val="32"/>
          <w:szCs w:val="32"/>
          <w:rtl/>
        </w:rPr>
        <w:t>إلى</w:t>
      </w:r>
      <w:r>
        <w:rPr>
          <w:rFonts w:ascii="Traditional Arabic" w:hAnsi="Traditional Arabic" w:cs="Traditional Arabic"/>
          <w:b/>
          <w:bCs/>
          <w:sz w:val="32"/>
          <w:szCs w:val="32"/>
          <w:rtl/>
        </w:rPr>
        <w:t xml:space="preserve"> </w:t>
      </w:r>
      <w:r w:rsidRPr="00A81F8D">
        <w:rPr>
          <w:rFonts w:ascii="Traditional Arabic" w:hAnsi="Traditional Arabic" w:cs="Traditional Arabic"/>
          <w:b/>
          <w:bCs/>
          <w:sz w:val="32"/>
          <w:szCs w:val="32"/>
          <w:rtl/>
        </w:rPr>
        <w:t>الإلهي</w:t>
      </w:r>
    </w:p>
    <w:p w:rsidR="00386DB3" w:rsidRPr="00A81F8D" w:rsidRDefault="00386DB3" w:rsidP="0035174F">
      <w:pPr>
        <w:pStyle w:val="NormalWeb"/>
        <w:bidi/>
        <w:jc w:val="both"/>
        <w:rPr>
          <w:rFonts w:ascii="Traditional Arabic" w:hAnsi="Traditional Arabic" w:cs="Traditional Arabic"/>
          <w:sz w:val="32"/>
          <w:szCs w:val="32"/>
        </w:rPr>
      </w:pPr>
      <w:r w:rsidRPr="00A81F8D">
        <w:rPr>
          <w:rFonts w:ascii="Traditional Arabic" w:hAnsi="Traditional Arabic" w:cs="Traditional Arabic"/>
          <w:sz w:val="32"/>
          <w:szCs w:val="32"/>
        </w:rPr>
        <w:t>)</w:t>
      </w:r>
      <w:r w:rsidRPr="00A81F8D">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تـقع</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مراتب</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تعدو</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المقامات</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المعارف</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الإلهية،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والأخلاق</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الفاضلة،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والأعمال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الصالحة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أقدام</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الأهواء</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عندئذ</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يصبح</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اتّباع</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الأهواء</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والرغبات</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الحيوانيّة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حائلاً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يتجلّى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المراتب،</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وتطفئ</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كدورة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هوى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وظلمته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أنوار</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العقل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تحدث</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ولادة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ثانية؛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الولادة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يمكث</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الحال،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ويكون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ممنوعاً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ومصدوداً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والحقيقة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يرحل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العالم</w:t>
      </w:r>
      <w:r>
        <w:rPr>
          <w:rFonts w:ascii="Traditional Arabic" w:hAnsi="Traditional Arabic" w:cs="Traditional Arabic"/>
          <w:sz w:val="32"/>
          <w:szCs w:val="32"/>
          <w:rtl/>
        </w:rPr>
        <w:t>.</w:t>
      </w:r>
    </w:p>
    <w:p w:rsidR="00386DB3" w:rsidRPr="00A81F8D" w:rsidRDefault="00386DB3" w:rsidP="0035174F">
      <w:pPr>
        <w:pStyle w:val="NormalWeb"/>
        <w:bidi/>
        <w:jc w:val="both"/>
        <w:rPr>
          <w:rFonts w:ascii="Traditional Arabic" w:hAnsi="Traditional Arabic" w:cs="Traditional Arabic"/>
          <w:sz w:val="32"/>
          <w:szCs w:val="32"/>
        </w:rPr>
      </w:pPr>
      <w:r w:rsidRPr="00A81F8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رحل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بتلك</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الحالة،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فلن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يرى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كشف</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السرائر،</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حيواناً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شيطاناً،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ولن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يذكر</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والإنسانية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أبداً،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فيبقى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الحال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الظلام</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والعذاب</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والخوف</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ينتهي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يقضي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أمراً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مفعولاً</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tl/>
        </w:rPr>
      </w:pPr>
      <w:r w:rsidRPr="00A81F8D">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حال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التّبعيّة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الكاملة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لأهواء</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تُبعد</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نهائياً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التوصّل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ميزان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البعد</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اتّباع</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هوى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وحجم</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البعد</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يُقدّر</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بمقدار</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التبعيّة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وقعت</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مملكة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إنسانيّة</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الفلاني،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أوّل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ولادته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مصحوباً</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القوى،</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ترقّيه</w:t>
      </w:r>
      <w:r>
        <w:rPr>
          <w:rFonts w:ascii="Traditional Arabic" w:hAnsi="Traditional Arabic" w:cs="Traditional Arabic"/>
          <w:sz w:val="32"/>
          <w:szCs w:val="32"/>
          <w:rtl/>
        </w:rPr>
        <w:t xml:space="preserve"> </w:t>
      </w:r>
      <w:r w:rsidRPr="00A81F8D">
        <w:rPr>
          <w:rFonts w:ascii="Traditional Arabic" w:hAnsi="Traditional Arabic" w:cs="Traditional Arabic"/>
          <w:sz w:val="32"/>
          <w:szCs w:val="32"/>
          <w:rtl/>
        </w:rPr>
        <w:t>وتكامله</w:t>
      </w:r>
      <w:r>
        <w:rPr>
          <w:rFonts w:ascii="Traditional Arabic" w:hAnsi="Traditional Arabic" w:cs="Traditional Arabic"/>
          <w:sz w:val="32"/>
          <w:szCs w:val="32"/>
          <w:rtl/>
        </w:rPr>
        <w:t xml:space="preserve"> </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Pr="00D43ABD" w:rsidRDefault="00386DB3" w:rsidP="0035174F">
      <w:pPr>
        <w:pStyle w:val="NormalWeb"/>
        <w:bidi/>
        <w:jc w:val="both"/>
        <w:rPr>
          <w:rFonts w:ascii="Traditional Arabic" w:hAnsi="Traditional Arabic" w:cs="Traditional Arabic"/>
          <w:sz w:val="32"/>
          <w:szCs w:val="32"/>
        </w:rPr>
      </w:pPr>
      <w:r w:rsidRPr="00D43ABD">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تترقّى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وتتكامل،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تأثير</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تعاليم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وتربية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العلماء</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والمربّين،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واستسلمت</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فشيئاً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لسلطة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تربية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والأولياء</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يمضي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وقت</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طويل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تصبح</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القوّة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الكاملة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أُودعت</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القابلية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فعليةً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تظهر</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للعيان،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وترجع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شؤون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مملكته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وقواها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شأن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فيؤمن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شيطانه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يديه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حدث</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رسول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D43ABD">
        <w:rPr>
          <w:rFonts w:ascii="Traditional Arabic" w:hAnsi="Traditional Arabic" w:cs="Traditional Arabic"/>
          <w:b/>
          <w:bCs/>
          <w:sz w:val="32"/>
          <w:szCs w:val="32"/>
        </w:rPr>
        <w:t>"</w:t>
      </w:r>
      <w:r w:rsidRPr="00D43ABD">
        <w:rPr>
          <w:rFonts w:ascii="Traditional Arabic" w:hAnsi="Traditional Arabic" w:cs="Traditional Arabic"/>
          <w:b/>
          <w:bCs/>
          <w:sz w:val="32"/>
          <w:szCs w:val="32"/>
          <w:rtl/>
        </w:rPr>
        <w:t>إنَّ</w:t>
      </w:r>
      <w:r>
        <w:rPr>
          <w:rFonts w:ascii="Traditional Arabic" w:hAnsi="Traditional Arabic" w:cs="Traditional Arabic"/>
          <w:b/>
          <w:bCs/>
          <w:sz w:val="32"/>
          <w:szCs w:val="32"/>
          <w:rtl/>
        </w:rPr>
        <w:t xml:space="preserve"> </w:t>
      </w:r>
      <w:r w:rsidRPr="00D43ABD">
        <w:rPr>
          <w:rFonts w:ascii="Traditional Arabic" w:hAnsi="Traditional Arabic" w:cs="Traditional Arabic"/>
          <w:b/>
          <w:bCs/>
          <w:sz w:val="32"/>
          <w:szCs w:val="32"/>
          <w:rtl/>
        </w:rPr>
        <w:t>شَيْطَانِي</w:t>
      </w:r>
      <w:r>
        <w:rPr>
          <w:rFonts w:ascii="Traditional Arabic" w:hAnsi="Traditional Arabic" w:cs="Traditional Arabic"/>
          <w:b/>
          <w:bCs/>
          <w:sz w:val="32"/>
          <w:szCs w:val="32"/>
          <w:rtl/>
        </w:rPr>
        <w:t xml:space="preserve"> </w:t>
      </w:r>
      <w:r w:rsidRPr="00D43ABD">
        <w:rPr>
          <w:rFonts w:ascii="Traditional Arabic" w:hAnsi="Traditional Arabic" w:cs="Traditional Arabic"/>
          <w:b/>
          <w:bCs/>
          <w:sz w:val="32"/>
          <w:szCs w:val="32"/>
          <w:rtl/>
        </w:rPr>
        <w:t>آمَنَ</w:t>
      </w:r>
      <w:r>
        <w:rPr>
          <w:rFonts w:ascii="Traditional Arabic" w:hAnsi="Traditional Arabic" w:cs="Traditional Arabic"/>
          <w:b/>
          <w:bCs/>
          <w:sz w:val="32"/>
          <w:szCs w:val="32"/>
          <w:rtl/>
        </w:rPr>
        <w:t xml:space="preserve"> </w:t>
      </w:r>
      <w:r w:rsidRPr="00D43ABD">
        <w:rPr>
          <w:rFonts w:ascii="Traditional Arabic" w:hAnsi="Traditional Arabic" w:cs="Traditional Arabic"/>
          <w:b/>
          <w:bCs/>
          <w:sz w:val="32"/>
          <w:szCs w:val="32"/>
          <w:rtl/>
        </w:rPr>
        <w:t>بِيَدي</w:t>
      </w:r>
      <w:r w:rsidRPr="00D43ABD">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D43ABD">
        <w:rPr>
          <w:rFonts w:ascii="Traditional Arabic" w:hAnsi="Traditional Arabic" w:cs="Traditional Arabic"/>
          <w:sz w:val="32"/>
          <w:szCs w:val="32"/>
          <w:rtl/>
        </w:rPr>
        <w:t>ويستسلم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مقام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حيوانيّته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لمقام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إنسانيّته،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فيصبح</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مطيّةً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مروّضةً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والرقيّ،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وبراقاً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عابراً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للسماء</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الآخرة،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ويمتـنع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معاندة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وتمرّد</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تستسلم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الشهوة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والغضب</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مقام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العدل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والشرع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تعمّ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المملكة،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وتتشكّل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العادلة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الحقّة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والحاكم</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والقوانين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الحقّة،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تُتّخذ</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خطوة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مخالفة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للحقّ،</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وتكون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خاليةً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كلّي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الباطل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والجور</w:t>
      </w:r>
      <w:r>
        <w:rPr>
          <w:rFonts w:ascii="Traditional Arabic" w:hAnsi="Traditional Arabic" w:cs="Traditional Arabic"/>
          <w:sz w:val="32"/>
          <w:szCs w:val="32"/>
          <w:rtl/>
        </w:rPr>
        <w:t>.</w:t>
      </w:r>
      <w:r w:rsidRPr="00D43AB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ميزان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منع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والصدّ</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اتّباع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الهوى،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فكذلك</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ميزان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اجتذاب</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وسيادته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اتّباع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الشرع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والعقل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وبين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هذين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المقياسين،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وهما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التبعيّة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التامّة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لهوى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والتبعـيّة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التامّة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للعقل،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منازل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متناهية،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خطوة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يخطوها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اتّباع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هوى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بالمقدار</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منع</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وحجب</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وابتعد</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أنوار</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الكمال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الإنساني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وأسرار</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وجوده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وبالمقابل،</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كلّما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خطا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خطوةً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مخالفةً</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لهوى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ورغبتها،</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بالمقدار</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أزاح</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الحجاب،</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وتجلّى</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نور</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43ABD">
        <w:rPr>
          <w:rFonts w:ascii="Traditional Arabic" w:hAnsi="Traditional Arabic" w:cs="Traditional Arabic"/>
          <w:sz w:val="32"/>
          <w:szCs w:val="32"/>
          <w:rtl/>
        </w:rPr>
        <w:t>المملكة</w:t>
      </w:r>
      <w:bookmarkStart w:id="18" w:name="25"/>
      <w:bookmarkEnd w:id="18"/>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"page/lesson1.htm" \l "25_</w:instrText>
      </w:r>
      <w:r>
        <w:rPr>
          <w:rFonts w:ascii="Traditional Arabic" w:hAnsi="Traditional Arabic" w:cs="Traditional Arabic"/>
          <w:sz w:val="32"/>
          <w:szCs w:val="32"/>
          <w:vertAlign w:val="superscript"/>
          <w:rtl/>
        </w:rPr>
        <w:instrText>الإمام_الخميني،_الأربعون_حديثا،_ص170</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23"/>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2E5366">
        <w:rPr>
          <w:rFonts w:ascii="Traditional Arabic" w:hAnsi="Traditional Arabic" w:cs="Traditional Arabic"/>
          <w:noProof/>
          <w:color w:val="auto"/>
          <w:sz w:val="32"/>
          <w:szCs w:val="32"/>
        </w:rPr>
        <w:pict>
          <v:shape id="Picture 2" o:spid="_x0000_i1026" type="#_x0000_t75" style="width:228pt;height:204.75pt;visibility:visible">
            <v:imagedata r:id="rId8" o:title=""/>
          </v:shape>
        </w:pict>
      </w:r>
    </w:p>
    <w:p w:rsidR="00386DB3" w:rsidRDefault="00386DB3" w:rsidP="0035174F">
      <w:pPr>
        <w:widowControl/>
        <w:suppressAutoHyphens w:val="0"/>
        <w:autoSpaceDE/>
        <w:autoSpaceDN/>
        <w:bidi/>
        <w:adjustRightInd/>
        <w:spacing w:before="100" w:beforeAutospacing="1" w:after="100" w:afterAutospacing="1" w:line="240" w:lineRule="auto"/>
        <w:jc w:val="center"/>
        <w:textAlignment w:val="auto"/>
        <w:rPr>
          <w:rFonts w:ascii="Traditional Arabic" w:hAnsi="Traditional Arabic" w:cs="Traditional Arabic"/>
          <w:b/>
          <w:bCs/>
          <w:sz w:val="32"/>
          <w:szCs w:val="32"/>
        </w:rPr>
      </w:pPr>
      <w:r w:rsidRPr="006A0CC7">
        <w:rPr>
          <w:rFonts w:ascii="Traditional Arabic" w:hAnsi="Traditional Arabic" w:cs="Traditional Arabic"/>
          <w:b/>
          <w:bCs/>
          <w:sz w:val="32"/>
          <w:szCs w:val="32"/>
          <w:rtl/>
        </w:rPr>
        <w:t>المبحث</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الأوّل</w:t>
      </w:r>
      <w:r>
        <w:rPr>
          <w:rFonts w:ascii="Traditional Arabic" w:hAnsi="Traditional Arabic" w:cs="Traditional Arabic"/>
          <w:b/>
          <w:bCs/>
          <w:sz w:val="32"/>
          <w:szCs w:val="32"/>
          <w:rtl/>
        </w:rPr>
        <w:t xml:space="preserve"> : </w:t>
      </w:r>
      <w:r w:rsidRPr="006A0CC7">
        <w:rPr>
          <w:rFonts w:ascii="Traditional Arabic" w:hAnsi="Traditional Arabic" w:cs="Traditional Arabic"/>
          <w:b/>
          <w:bCs/>
          <w:sz w:val="32"/>
          <w:szCs w:val="32"/>
          <w:rtl/>
        </w:rPr>
        <w:t>خلافة</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الإنسان</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وشهادة</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الأنبياء</w:t>
      </w:r>
    </w:p>
    <w:p w:rsidR="00386DB3" w:rsidRPr="006A0CC7" w:rsidRDefault="00386DB3" w:rsidP="0035174F">
      <w:pPr>
        <w:widowControl/>
        <w:suppressAutoHyphens w:val="0"/>
        <w:autoSpaceDE/>
        <w:autoSpaceDN/>
        <w:bidi/>
        <w:adjustRightInd/>
        <w:spacing w:before="100" w:beforeAutospacing="1" w:after="100" w:afterAutospacing="1" w:line="240" w:lineRule="auto"/>
        <w:jc w:val="center"/>
        <w:textAlignment w:val="auto"/>
        <w:rPr>
          <w:rFonts w:ascii="Traditional Arabic" w:hAnsi="Traditional Arabic" w:cs="Traditional Arabic"/>
          <w:b/>
          <w:bCs/>
          <w:sz w:val="32"/>
          <w:szCs w:val="32"/>
        </w:rPr>
      </w:pPr>
      <w:r w:rsidRPr="006A0CC7">
        <w:rPr>
          <w:rFonts w:ascii="Traditional Arabic" w:hAnsi="Traditional Arabic" w:cs="Traditional Arabic"/>
          <w:b/>
          <w:bCs/>
          <w:sz w:val="32"/>
          <w:szCs w:val="32"/>
          <w:rtl/>
        </w:rPr>
        <w:t>توضيح</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لخطّين</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ربّانيّين</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يقوم</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أساسهما</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مجتمع</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التوحيد</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وتنسيق</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الحياة</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الاجتماعية</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للإنسان</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الأرض</w:t>
      </w:r>
      <w:r w:rsidRPr="006A0CC7">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الشهيد</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السيّد</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محمّد</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باقر</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الصدر</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Pr="006A0CC7" w:rsidRDefault="00386DB3" w:rsidP="0035174F">
      <w:pPr>
        <w:pStyle w:val="NormalWeb"/>
        <w:bidi/>
        <w:jc w:val="both"/>
        <w:rPr>
          <w:rFonts w:ascii="Traditional Arabic" w:hAnsi="Traditional Arabic" w:cs="Traditional Arabic"/>
          <w:sz w:val="32"/>
          <w:szCs w:val="32"/>
        </w:rPr>
      </w:pPr>
      <w:bookmarkStart w:id="19" w:name="الأساس_الإسلامي_لخطّ_الخلافة"/>
      <w:bookmarkEnd w:id="19"/>
      <w:r w:rsidRPr="006A0CC7">
        <w:rPr>
          <w:rFonts w:ascii="Traditional Arabic" w:hAnsi="Traditional Arabic" w:cs="Traditional Arabic"/>
          <w:b/>
          <w:bCs/>
          <w:sz w:val="32"/>
          <w:szCs w:val="32"/>
          <w:rtl/>
        </w:rPr>
        <w:t>الأساس</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الإسلامي</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لخطّ</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الخلافة</w:t>
      </w:r>
    </w:p>
    <w:p w:rsidR="00386DB3" w:rsidRDefault="00386DB3" w:rsidP="0035174F">
      <w:pPr>
        <w:pStyle w:val="NormalWeb"/>
        <w:bidi/>
        <w:jc w:val="both"/>
        <w:rPr>
          <w:rFonts w:ascii="Traditional Arabic" w:hAnsi="Traditional Arabic" w:cs="Traditional Arabic"/>
          <w:b/>
          <w:bCs/>
          <w:sz w:val="32"/>
          <w:szCs w:val="32"/>
        </w:rPr>
      </w:pPr>
      <w:r w:rsidRPr="006A0CC7">
        <w:rPr>
          <w:rFonts w:ascii="Traditional Arabic" w:hAnsi="Traditional Arabic" w:cs="Traditional Arabic"/>
          <w:b/>
          <w:bCs/>
          <w:sz w:val="32"/>
          <w:szCs w:val="32"/>
        </w:rPr>
        <w:br/>
      </w:r>
      <w:r w:rsidRPr="006A0CC7">
        <w:rPr>
          <w:rFonts w:ascii="Traditional Arabic" w:hAnsi="Traditional Arabic" w:cs="Traditional Arabic"/>
          <w:b/>
          <w:bCs/>
          <w:sz w:val="32"/>
          <w:szCs w:val="32"/>
          <w:rtl/>
        </w:rPr>
        <w:t>الخلافة</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العامّة</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القرآن</w:t>
      </w:r>
      <w:r>
        <w:rPr>
          <w:rFonts w:ascii="Traditional Arabic" w:hAnsi="Traditional Arabic" w:cs="Traditional Arabic"/>
          <w:b/>
          <w:bCs/>
          <w:sz w:val="32"/>
          <w:szCs w:val="32"/>
          <w:rtl/>
        </w:rPr>
        <w:t xml:space="preserve"> </w:t>
      </w:r>
      <w:r w:rsidRPr="006A0CC7">
        <w:rPr>
          <w:rFonts w:ascii="Traditional Arabic" w:hAnsi="Traditional Arabic" w:cs="Traditional Arabic"/>
          <w:b/>
          <w:bCs/>
          <w:sz w:val="32"/>
          <w:szCs w:val="32"/>
          <w:rtl/>
        </w:rPr>
        <w:t>الكريم</w:t>
      </w:r>
    </w:p>
    <w:p w:rsidR="00386DB3" w:rsidRDefault="00386DB3" w:rsidP="0035174F">
      <w:pPr>
        <w:pStyle w:val="NormalWeb"/>
        <w:bidi/>
        <w:jc w:val="both"/>
        <w:rPr>
          <w:rFonts w:ascii="Traditional Arabic" w:hAnsi="Traditional Arabic" w:cs="Traditional Arabic"/>
          <w:sz w:val="32"/>
          <w:szCs w:val="32"/>
        </w:rPr>
      </w:pPr>
      <w:r w:rsidRPr="006A0CC7">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6A0CC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A0CC7">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6A0CC7">
        <w:rPr>
          <w:rFonts w:ascii="Traditional Arabic" w:hAnsi="Traditional Arabic" w:cs="Traditional Arabic"/>
          <w:sz w:val="32"/>
          <w:szCs w:val="32"/>
          <w:rtl/>
        </w:rPr>
        <w:t>وتعالى</w:t>
      </w:r>
      <w:r w:rsidRPr="006A0CC7">
        <w:rPr>
          <w:rFonts w:ascii="Traditional Arabic" w:hAnsi="Traditional Arabic" w:cs="Traditional Arabic"/>
          <w:sz w:val="32"/>
          <w:szCs w:val="32"/>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1- </w:t>
      </w:r>
      <w:r w:rsidRPr="006A0CC7">
        <w:rPr>
          <w:rFonts w:ascii="Traditional Arabic" w:hAnsi="Traditional Arabic" w:cs="Traditional Arabic"/>
          <w:sz w:val="32"/>
          <w:szCs w:val="32"/>
          <w:rtl/>
        </w:rPr>
        <w:t>﴿</w:t>
      </w:r>
      <w:r w:rsidRPr="006A0CC7">
        <w:rPr>
          <w:rFonts w:ascii="Traditional Arabic" w:hAnsi="Traditional Arabic" w:cs="Traditional Arabic"/>
          <w:b/>
          <w:bCs/>
          <w:color w:val="336699"/>
          <w:sz w:val="32"/>
          <w:szCs w:val="32"/>
          <w:rtl/>
        </w:rPr>
        <w:t>وَإِذْ</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قَالَ</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رَبُّكَ</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لِلْمَلاَئِكَةِ</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إِنِّي</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جَاعِلٌ</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خَلِيفَةً</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قَالُواْ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أَتَجْعَلُ</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فِيهَا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يُفْسِدُ</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فِيهَا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وَيَسْفِكُ</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الدِّمَاء</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وَنَحْنُ</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نُسَبِّحُ</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بِحَمْدِكَ</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وَنُقَدِّسُ</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لَكَ</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قَالَ</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إِنِّي</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أَعْلَمُ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تَعْلَمُونَ</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وَعَلَّمَ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آدَمَ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الأَسْمَاء</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كُلَّهَا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ثُمَّ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عَرَضَهُمْ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الْمَلاَئِكَةِ</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فَقَالَ</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أَنبِئُونِي</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بِأَسْمَاء</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هَؤُلاء</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كُنتُمْ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صَادِقِينَ</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Pr>
        <w:t>*</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قَالُواْ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سُبْحَانَكَ</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عِلْمَ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لَنَا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عَلَّمْتَنَا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إِنَّكَ</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أَنتَ</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الْعَلِيمُ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الْحَكِيمُ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قَالَ</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يَا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آدَمُ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أَنبِئْهُم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بِأَسْمَآئِهِمْ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فَلَمَّا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أَنبَأَهُمْ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بِأَسْمَآئِهِمْ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قَالَ</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أَلَمْ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أَقُل</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لَّكُمْ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إِنِّي</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أَعْلَمُ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غَيْبَ</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السَّمَاوَاتِ</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وَالأَرْضِ</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وَأَعْلَمُ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تُبْد</w:t>
      </w:r>
      <w:r>
        <w:rPr>
          <w:rFonts w:ascii="Traditional Arabic" w:hAnsi="Traditional Arabic" w:cs="Traditional Arabic"/>
          <w:b/>
          <w:bCs/>
          <w:color w:val="336699"/>
          <w:sz w:val="32"/>
          <w:szCs w:val="32"/>
          <w:rtl/>
        </w:rPr>
        <w:t>.</w:t>
      </w:r>
      <w:r w:rsidRPr="006A0CC7">
        <w:rPr>
          <w:rFonts w:ascii="Traditional Arabic" w:hAnsi="Traditional Arabic" w:cs="Traditional Arabic"/>
          <w:b/>
          <w:bCs/>
          <w:color w:val="336699"/>
          <w:sz w:val="32"/>
          <w:szCs w:val="32"/>
          <w:rtl/>
        </w:rPr>
        <w:t>ونَ</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وَمَا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كُنتُمْ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تَكْتُمُونَ</w:t>
      </w:r>
      <w:r>
        <w:rPr>
          <w:rFonts w:ascii="Traditional Arabic" w:hAnsi="Traditional Arabic" w:cs="Traditional Arabic"/>
          <w:b/>
          <w:bCs/>
          <w:sz w:val="32"/>
          <w:szCs w:val="32"/>
          <w:rtl/>
        </w:rPr>
        <w:t xml:space="preserve"> </w:t>
      </w:r>
      <w:r w:rsidRPr="006A0CC7">
        <w:rPr>
          <w:rFonts w:ascii="Traditional Arabic" w:hAnsi="Traditional Arabic" w:cs="Traditional Arabic"/>
          <w:sz w:val="32"/>
          <w:szCs w:val="32"/>
          <w:rtl/>
        </w:rPr>
        <w:t>﴾</w:t>
      </w:r>
      <w:r>
        <w:rPr>
          <w:rStyle w:val="FootnoteReference"/>
          <w:rFonts w:ascii="Traditional Arabic" w:hAnsi="Traditional Arabic" w:cs="Traditional Arabic"/>
          <w:b/>
          <w:bCs/>
          <w:sz w:val="32"/>
          <w:szCs w:val="32"/>
        </w:rPr>
        <w:footnoteReference w:id="24"/>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2- </w:t>
      </w:r>
      <w:r w:rsidRPr="006A0CC7">
        <w:rPr>
          <w:rFonts w:ascii="Traditional Arabic" w:hAnsi="Traditional Arabic" w:cs="Traditional Arabic"/>
          <w:sz w:val="32"/>
          <w:szCs w:val="32"/>
          <w:rtl/>
        </w:rPr>
        <w:t>﴿</w:t>
      </w:r>
      <w:r w:rsidRPr="006A0CC7">
        <w:rPr>
          <w:rFonts w:ascii="Traditional Arabic" w:hAnsi="Traditional Arabic" w:cs="Traditional Arabic"/>
          <w:b/>
          <w:bCs/>
          <w:color w:val="336699"/>
          <w:sz w:val="32"/>
          <w:szCs w:val="32"/>
          <w:rtl/>
        </w:rPr>
        <w:t>إِذْ</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جَعَلَكُمْ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خُلَفَاء</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بَعْدِ</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قَوْمِ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نُوحٍ</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25"/>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3- </w:t>
      </w:r>
      <w:r w:rsidRPr="006A0CC7">
        <w:rPr>
          <w:rFonts w:ascii="Traditional Arabic" w:hAnsi="Traditional Arabic" w:cs="Traditional Arabic"/>
          <w:sz w:val="32"/>
          <w:szCs w:val="32"/>
          <w:rtl/>
        </w:rPr>
        <w:t>﴿</w:t>
      </w:r>
      <w:r w:rsidRPr="006A0CC7">
        <w:rPr>
          <w:rFonts w:ascii="Traditional Arabic" w:hAnsi="Traditional Arabic" w:cs="Traditional Arabic"/>
          <w:b/>
          <w:bCs/>
          <w:color w:val="336699"/>
          <w:sz w:val="32"/>
          <w:szCs w:val="32"/>
          <w:rtl/>
        </w:rPr>
        <w:t>هُوَ</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الَّذِي</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جَعَلَكُمْ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خَلَائِفَ</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الْأَرْضِ</w:t>
      </w:r>
      <w:r>
        <w:rPr>
          <w:rFonts w:ascii="Traditional Arabic" w:hAnsi="Traditional Arabic" w:cs="Traditional Arabic"/>
          <w:color w:val="336699"/>
          <w:sz w:val="32"/>
          <w:szCs w:val="32"/>
          <w:rtl/>
        </w:rPr>
        <w:t xml:space="preserve"> </w:t>
      </w:r>
      <w:r w:rsidRPr="006A0CC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26"/>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4- </w:t>
      </w:r>
      <w:r w:rsidRPr="006A0CC7">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يَا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دَاوُودُ</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إِنَّا</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جَعَلْنَاكَ</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خَلِيفَةً</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فَاحْكُم</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بَيْنَ</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6A0CC7">
        <w:rPr>
          <w:rFonts w:ascii="Traditional Arabic" w:hAnsi="Traditional Arabic" w:cs="Traditional Arabic"/>
          <w:b/>
          <w:bCs/>
          <w:color w:val="336699"/>
          <w:sz w:val="32"/>
          <w:szCs w:val="32"/>
          <w:rtl/>
        </w:rPr>
        <w:t>بِالْحَق</w:t>
      </w:r>
      <w:r>
        <w:rPr>
          <w:rFonts w:ascii="Traditional Arabic" w:hAnsi="Traditional Arabic" w:cs="Traditional Arabic"/>
          <w:sz w:val="32"/>
          <w:szCs w:val="32"/>
          <w:rtl/>
        </w:rPr>
        <w:t xml:space="preserve"> </w:t>
      </w:r>
      <w:r w:rsidRPr="006A0CC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27"/>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Pr="00D8182F" w:rsidRDefault="00386DB3" w:rsidP="0035174F">
      <w:pPr>
        <w:pStyle w:val="NormalWeb"/>
        <w:bidi/>
        <w:jc w:val="both"/>
        <w:rPr>
          <w:rFonts w:ascii="Traditional Arabic" w:hAnsi="Traditional Arabic" w:cs="Traditional Arabic"/>
          <w:sz w:val="28"/>
          <w:szCs w:val="28"/>
        </w:rPr>
      </w:pPr>
      <w:r w:rsidRPr="00D8182F">
        <w:rPr>
          <w:rFonts w:ascii="Traditional Arabic" w:hAnsi="Traditional Arabic" w:cs="Traditional Arabic"/>
          <w:sz w:val="28"/>
          <w:szCs w:val="28"/>
          <w:rtl/>
        </w:rPr>
        <w:t>5-</w:t>
      </w:r>
      <w:r>
        <w:rPr>
          <w:rFonts w:ascii="Traditional Arabic" w:hAnsi="Traditional Arabic" w:cs="Traditional Arabic"/>
          <w:b/>
          <w:bCs/>
          <w:sz w:val="28"/>
          <w:szCs w:val="28"/>
          <w:rtl/>
        </w:rPr>
        <w:t xml:space="preserve"> </w:t>
      </w:r>
      <w:r w:rsidRPr="00D8182F">
        <w:rPr>
          <w:rFonts w:ascii="Traditional Arabic" w:hAnsi="Traditional Arabic" w:cs="Traditional Arabic"/>
          <w:sz w:val="28"/>
          <w:szCs w:val="28"/>
          <w:rtl/>
        </w:rPr>
        <w:t>﴿</w:t>
      </w:r>
      <w:r w:rsidRPr="00D8182F">
        <w:rPr>
          <w:rFonts w:ascii="Traditional Arabic" w:hAnsi="Traditional Arabic" w:cs="Traditional Arabic"/>
          <w:b/>
          <w:bCs/>
          <w:color w:val="336699"/>
          <w:sz w:val="28"/>
          <w:szCs w:val="28"/>
          <w:rtl/>
        </w:rPr>
        <w:t>إِنَّا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عَرَضْنَا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الْأَمَانَةَ</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عَلَى</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السَّمَاوَاتِ</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وَالْأَرْضِ</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وَالْجِبَالِ</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فَأَبَيْنَ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أَن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يَحْمِلْنَهَا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وَأَشْفَقْنَ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مِنْهَا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وَحَمَلَهَا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الْإِنسَانُ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إِنَّهُ</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كَانَ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ظَلُومًا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جَهُولًا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sz w:val="28"/>
          <w:szCs w:val="28"/>
          <w:rtl/>
        </w:rPr>
        <w:t>﴾</w:t>
      </w:r>
      <w:r w:rsidRPr="00D8182F">
        <w:rPr>
          <w:rStyle w:val="FootnoteReference"/>
          <w:rFonts w:ascii="Traditional Arabic" w:hAnsi="Traditional Arabic" w:cs="Traditional Arabic"/>
          <w:sz w:val="28"/>
          <w:szCs w:val="28"/>
        </w:rPr>
        <w:footnoteReference w:id="28"/>
      </w:r>
      <w:r>
        <w:rPr>
          <w:rFonts w:ascii="Traditional Arabic" w:hAnsi="Traditional Arabic" w:cs="Traditional Arabic"/>
          <w:sz w:val="28"/>
          <w:szCs w:val="28"/>
          <w:rtl/>
        </w:rPr>
        <w:t>.</w:t>
      </w:r>
    </w:p>
    <w:p w:rsidR="00386DB3" w:rsidRPr="00D8182F" w:rsidRDefault="00386DB3" w:rsidP="0035174F">
      <w:pPr>
        <w:pStyle w:val="NormalWeb"/>
        <w:bidi/>
        <w:jc w:val="both"/>
        <w:rPr>
          <w:rFonts w:ascii="Traditional Arabic" w:hAnsi="Traditional Arabic" w:cs="Traditional Arabic"/>
          <w:b/>
          <w:bCs/>
          <w:sz w:val="28"/>
          <w:szCs w:val="28"/>
          <w:rtl/>
        </w:rPr>
      </w:pPr>
      <w:r>
        <w:rPr>
          <w:rFonts w:ascii="Traditional Arabic" w:hAnsi="Traditional Arabic" w:cs="Traditional Arabic"/>
          <w:sz w:val="28"/>
          <w:szCs w:val="28"/>
          <w:rtl/>
        </w:rPr>
        <w:t xml:space="preserve"> </w:t>
      </w:r>
      <w:r w:rsidRPr="00D8182F">
        <w:rPr>
          <w:rFonts w:ascii="Traditional Arabic" w:hAnsi="Traditional Arabic" w:cs="Traditional Arabic"/>
          <w:b/>
          <w:bCs/>
          <w:sz w:val="28"/>
          <w:szCs w:val="28"/>
          <w:rtl/>
        </w:rPr>
        <w:t>الشهادة</w:t>
      </w:r>
      <w:r>
        <w:rPr>
          <w:rFonts w:ascii="Traditional Arabic" w:hAnsi="Traditional Arabic" w:cs="Traditional Arabic"/>
          <w:b/>
          <w:bCs/>
          <w:sz w:val="28"/>
          <w:szCs w:val="28"/>
          <w:rtl/>
        </w:rPr>
        <w:t xml:space="preserve"> </w:t>
      </w:r>
      <w:r w:rsidRPr="00D8182F">
        <w:rPr>
          <w:rFonts w:ascii="Traditional Arabic" w:hAnsi="Traditional Arabic" w:cs="Traditional Arabic"/>
          <w:b/>
          <w:bCs/>
          <w:sz w:val="28"/>
          <w:szCs w:val="28"/>
          <w:rtl/>
        </w:rPr>
        <w:t>في</w:t>
      </w:r>
      <w:r>
        <w:rPr>
          <w:rFonts w:ascii="Traditional Arabic" w:hAnsi="Traditional Arabic" w:cs="Traditional Arabic"/>
          <w:b/>
          <w:bCs/>
          <w:sz w:val="28"/>
          <w:szCs w:val="28"/>
          <w:rtl/>
        </w:rPr>
        <w:t xml:space="preserve"> </w:t>
      </w:r>
      <w:r w:rsidRPr="00D8182F">
        <w:rPr>
          <w:rFonts w:ascii="Traditional Arabic" w:hAnsi="Traditional Arabic" w:cs="Traditional Arabic"/>
          <w:b/>
          <w:bCs/>
          <w:sz w:val="28"/>
          <w:szCs w:val="28"/>
          <w:rtl/>
        </w:rPr>
        <w:t>القرآن</w:t>
      </w:r>
      <w:r>
        <w:rPr>
          <w:rFonts w:ascii="Traditional Arabic" w:hAnsi="Traditional Arabic" w:cs="Traditional Arabic"/>
          <w:b/>
          <w:bCs/>
          <w:sz w:val="28"/>
          <w:szCs w:val="28"/>
          <w:rtl/>
        </w:rPr>
        <w:t xml:space="preserve"> </w:t>
      </w:r>
      <w:r w:rsidRPr="00D8182F">
        <w:rPr>
          <w:rFonts w:ascii="Traditional Arabic" w:hAnsi="Traditional Arabic" w:cs="Traditional Arabic"/>
          <w:b/>
          <w:bCs/>
          <w:sz w:val="28"/>
          <w:szCs w:val="28"/>
          <w:rtl/>
        </w:rPr>
        <w:t>الكريم</w:t>
      </w:r>
    </w:p>
    <w:p w:rsidR="00386DB3" w:rsidRPr="00D8182F" w:rsidRDefault="00386DB3" w:rsidP="0035174F">
      <w:pPr>
        <w:pStyle w:val="NormalWeb"/>
        <w:bidi/>
        <w:jc w:val="both"/>
        <w:rPr>
          <w:rFonts w:ascii="Traditional Arabic" w:hAnsi="Traditional Arabic" w:cs="Traditional Arabic"/>
          <w:b/>
          <w:bCs/>
          <w:sz w:val="28"/>
          <w:szCs w:val="28"/>
        </w:rPr>
      </w:pPr>
      <w:r w:rsidRPr="00D8182F">
        <w:rPr>
          <w:rFonts w:ascii="Traditional Arabic" w:hAnsi="Traditional Arabic" w:cs="Traditional Arabic"/>
          <w:sz w:val="28"/>
          <w:szCs w:val="28"/>
          <w:rtl/>
        </w:rPr>
        <w:t>قال</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الله</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سبحانه</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وتعالى</w:t>
      </w:r>
      <w:r w:rsidRPr="00D8182F">
        <w:rPr>
          <w:rFonts w:ascii="Traditional Arabic" w:hAnsi="Traditional Arabic" w:cs="Traditional Arabic"/>
          <w:sz w:val="28"/>
          <w:szCs w:val="28"/>
        </w:rPr>
        <w:t>:</w:t>
      </w:r>
    </w:p>
    <w:p w:rsidR="00386DB3" w:rsidRPr="00D8182F" w:rsidRDefault="00386DB3" w:rsidP="0035174F">
      <w:pPr>
        <w:pStyle w:val="NormalWeb"/>
        <w:bidi/>
        <w:jc w:val="both"/>
        <w:rPr>
          <w:rFonts w:ascii="Traditional Arabic" w:hAnsi="Traditional Arabic" w:cs="Traditional Arabic"/>
          <w:sz w:val="28"/>
          <w:szCs w:val="28"/>
        </w:rPr>
      </w:pP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1-</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w:t>
      </w:r>
      <w:r>
        <w:rPr>
          <w:rFonts w:ascii="Traditional Arabic" w:hAnsi="Traditional Arabic" w:cs="Traditional Arabic"/>
          <w:color w:val="336699"/>
          <w:sz w:val="28"/>
          <w:szCs w:val="28"/>
          <w:rtl/>
        </w:rPr>
        <w:t xml:space="preserve"> </w:t>
      </w:r>
      <w:r w:rsidRPr="00D8182F">
        <w:rPr>
          <w:rFonts w:ascii="Traditional Arabic" w:hAnsi="Traditional Arabic" w:cs="Traditional Arabic"/>
          <w:b/>
          <w:bCs/>
          <w:color w:val="336699"/>
          <w:sz w:val="28"/>
          <w:szCs w:val="28"/>
          <w:rtl/>
        </w:rPr>
        <w:t>فَكَيْفَ</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إِذَا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جِئْنَا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مِن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كُلِّ</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أمَّةٍ</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بِشَهِيدٍ</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وَجِئْنَا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بِكَ</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عَلَى</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هَؤُلاء</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شَهِيدًا</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w:t>
      </w:r>
      <w:r w:rsidRPr="00D8182F">
        <w:rPr>
          <w:rStyle w:val="FootnoteReference"/>
          <w:rFonts w:ascii="Traditional Arabic" w:hAnsi="Traditional Arabic" w:cs="Traditional Arabic"/>
          <w:sz w:val="28"/>
          <w:szCs w:val="28"/>
        </w:rPr>
        <w:footnoteReference w:id="29"/>
      </w:r>
      <w:r>
        <w:rPr>
          <w:rFonts w:ascii="Traditional Arabic" w:hAnsi="Traditional Arabic" w:cs="Traditional Arabic"/>
          <w:sz w:val="28"/>
          <w:szCs w:val="28"/>
          <w:rtl/>
        </w:rPr>
        <w:t>.</w:t>
      </w:r>
    </w:p>
    <w:p w:rsidR="00386DB3" w:rsidRPr="00D8182F" w:rsidRDefault="00386DB3" w:rsidP="0035174F">
      <w:pPr>
        <w:pStyle w:val="NormalWeb"/>
        <w:bidi/>
        <w:jc w:val="both"/>
        <w:rPr>
          <w:rFonts w:ascii="Traditional Arabic" w:hAnsi="Traditional Arabic" w:cs="Traditional Arabic"/>
          <w:sz w:val="28"/>
          <w:szCs w:val="28"/>
        </w:rPr>
      </w:pP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2-</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w:t>
      </w:r>
      <w:r w:rsidRPr="00D8182F">
        <w:rPr>
          <w:rFonts w:ascii="Traditional Arabic" w:hAnsi="Traditional Arabic" w:cs="Traditional Arabic"/>
          <w:b/>
          <w:bCs/>
          <w:color w:val="336699"/>
          <w:sz w:val="28"/>
          <w:szCs w:val="28"/>
          <w:rtl/>
        </w:rPr>
        <w:t>وَكَذَلِكَ</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جَعَلْنَاكُمْ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أُمَّةً</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وَسَطًا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لِّتَكُونُواْ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شُهَدَاء</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عَلَى</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النَّاسِ</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وَيَكُونَ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الرَّسُولُ</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عَلَيْكُمْ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شَهِيدًا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sz w:val="28"/>
          <w:szCs w:val="28"/>
          <w:rtl/>
        </w:rPr>
        <w:t>﴾</w:t>
      </w:r>
      <w:r w:rsidRPr="00D8182F">
        <w:rPr>
          <w:rStyle w:val="FootnoteReference"/>
          <w:rFonts w:ascii="Traditional Arabic" w:hAnsi="Traditional Arabic" w:cs="Traditional Arabic"/>
          <w:sz w:val="28"/>
          <w:szCs w:val="28"/>
        </w:rPr>
        <w:footnoteReference w:id="30"/>
      </w:r>
      <w:r>
        <w:rPr>
          <w:rFonts w:ascii="Traditional Arabic" w:hAnsi="Traditional Arabic" w:cs="Traditional Arabic"/>
          <w:sz w:val="28"/>
          <w:szCs w:val="28"/>
          <w:rtl/>
        </w:rPr>
        <w:t>.</w:t>
      </w:r>
    </w:p>
    <w:p w:rsidR="00386DB3" w:rsidRPr="00D8182F" w:rsidRDefault="00386DB3" w:rsidP="0035174F">
      <w:pPr>
        <w:pStyle w:val="NormalWeb"/>
        <w:bidi/>
        <w:jc w:val="both"/>
        <w:rPr>
          <w:rFonts w:ascii="Traditional Arabic" w:hAnsi="Traditional Arabic" w:cs="Traditional Arabic"/>
          <w:sz w:val="28"/>
          <w:szCs w:val="28"/>
        </w:rPr>
      </w:pPr>
      <w:r w:rsidRPr="00D8182F">
        <w:rPr>
          <w:rFonts w:ascii="Traditional Arabic" w:hAnsi="Traditional Arabic" w:cs="Traditional Arabic"/>
          <w:sz w:val="28"/>
          <w:szCs w:val="28"/>
          <w:rtl/>
        </w:rPr>
        <w:t>3-</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كُنتُ</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عَلَيْهِمْ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شَهِيدًا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مَّا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دُمْتُ</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فِيهِمْ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فَلَمَّا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تَوَفَّيْتَنِي</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كُنتَ</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أَنتَ</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الرَّقِيبَ</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عَلَيْهِمْ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وَأَنتَ</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عَلَى</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كُلِّ</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شَيْءٍ</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شَهِيدٌ</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sz w:val="28"/>
          <w:szCs w:val="28"/>
          <w:rtl/>
        </w:rPr>
        <w:t>﴾</w:t>
      </w:r>
      <w:r w:rsidRPr="00D8182F">
        <w:rPr>
          <w:rStyle w:val="FootnoteReference"/>
          <w:rFonts w:ascii="Traditional Arabic" w:hAnsi="Traditional Arabic" w:cs="Traditional Arabic"/>
          <w:sz w:val="28"/>
          <w:szCs w:val="28"/>
        </w:rPr>
        <w:footnoteReference w:id="31"/>
      </w:r>
      <w:r>
        <w:rPr>
          <w:rFonts w:ascii="Traditional Arabic" w:hAnsi="Traditional Arabic" w:cs="Traditional Arabic"/>
          <w:sz w:val="28"/>
          <w:szCs w:val="28"/>
          <w:rtl/>
        </w:rPr>
        <w:t>.</w:t>
      </w:r>
    </w:p>
    <w:p w:rsidR="00386DB3" w:rsidRPr="00D8182F" w:rsidRDefault="00386DB3" w:rsidP="0035174F">
      <w:pPr>
        <w:pStyle w:val="NormalWeb"/>
        <w:bidi/>
        <w:jc w:val="both"/>
        <w:rPr>
          <w:rFonts w:ascii="Traditional Arabic" w:hAnsi="Traditional Arabic" w:cs="Traditional Arabic"/>
          <w:sz w:val="28"/>
          <w:szCs w:val="28"/>
        </w:rPr>
      </w:pPr>
      <w:r w:rsidRPr="00D8182F">
        <w:rPr>
          <w:rFonts w:ascii="Traditional Arabic" w:hAnsi="Traditional Arabic" w:cs="Traditional Arabic"/>
          <w:sz w:val="28"/>
          <w:szCs w:val="28"/>
          <w:rtl/>
        </w:rPr>
        <w:t>4-</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w:t>
      </w:r>
      <w:r w:rsidRPr="00D8182F">
        <w:rPr>
          <w:rFonts w:ascii="Traditional Arabic" w:hAnsi="Traditional Arabic" w:cs="Traditional Arabic"/>
          <w:b/>
          <w:bCs/>
          <w:color w:val="336699"/>
          <w:sz w:val="28"/>
          <w:szCs w:val="28"/>
          <w:rtl/>
        </w:rPr>
        <w:t>وَيَوْمَ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نَبْعَثُ</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فِي</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كُلِّ</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أُمَّةٍ</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شَهِيدًا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عَلَيْهِم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مِّنْ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أَنفُسِهِمْ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وَجِئْنَا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بِكَ</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شَهِيدًا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عَلَى</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هَؤُلاء</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وَنَزَّلْنَا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عَلَيْكَ</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الْكِتَابَ</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تِبْيَانًا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لِّكُلِّ</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شَيْءٍ</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وَهُدًى</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وَرَحْمَةً</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وَبُشْرَى</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لِلْمُسْلِمِينَ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sz w:val="28"/>
          <w:szCs w:val="28"/>
          <w:rtl/>
        </w:rPr>
        <w:t>﴾</w:t>
      </w:r>
      <w:r w:rsidRPr="00D8182F">
        <w:rPr>
          <w:rStyle w:val="FootnoteReference"/>
          <w:rFonts w:ascii="Traditional Arabic" w:hAnsi="Traditional Arabic" w:cs="Traditional Arabic"/>
          <w:sz w:val="28"/>
          <w:szCs w:val="28"/>
        </w:rPr>
        <w:footnoteReference w:id="32"/>
      </w:r>
      <w:r>
        <w:rPr>
          <w:rFonts w:ascii="Traditional Arabic" w:hAnsi="Traditional Arabic" w:cs="Traditional Arabic"/>
          <w:sz w:val="28"/>
          <w:szCs w:val="28"/>
          <w:rtl/>
        </w:rPr>
        <w:t>.</w:t>
      </w:r>
    </w:p>
    <w:p w:rsidR="00386DB3" w:rsidRPr="00D8182F" w:rsidRDefault="00386DB3" w:rsidP="0035174F">
      <w:pPr>
        <w:pStyle w:val="NormalWeb"/>
        <w:bidi/>
        <w:jc w:val="both"/>
        <w:rPr>
          <w:rFonts w:ascii="Traditional Arabic" w:hAnsi="Traditional Arabic" w:cs="Traditional Arabic"/>
          <w:sz w:val="28"/>
          <w:szCs w:val="28"/>
        </w:rPr>
      </w:pP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5-</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w:t>
      </w:r>
      <w:r w:rsidRPr="00D8182F">
        <w:rPr>
          <w:rFonts w:ascii="Traditional Arabic" w:hAnsi="Traditional Arabic" w:cs="Traditional Arabic"/>
          <w:b/>
          <w:bCs/>
          <w:color w:val="336699"/>
          <w:sz w:val="28"/>
          <w:szCs w:val="28"/>
          <w:rtl/>
        </w:rPr>
        <w:t>هُوَ</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سَمَّاكُمُ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الْمُسْلِمينَ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مِن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قَبْلُ</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وَفِي</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هَذَا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لِيَكُونَ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الرَّسُولُ</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شَهِيدًا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عَلَيْكُمْ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وَتَكُونُوا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شُهَدَاء</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عَلَى</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النَّاسِ</w:t>
      </w:r>
      <w:r>
        <w:rPr>
          <w:rFonts w:ascii="Traditional Arabic" w:hAnsi="Traditional Arabic" w:cs="Traditional Arabic"/>
          <w:b/>
          <w:bCs/>
          <w:sz w:val="28"/>
          <w:szCs w:val="28"/>
          <w:rtl/>
        </w:rPr>
        <w:t xml:space="preserve"> </w:t>
      </w:r>
      <w:r w:rsidRPr="00D8182F">
        <w:rPr>
          <w:rFonts w:ascii="Traditional Arabic" w:hAnsi="Traditional Arabic" w:cs="Traditional Arabic"/>
          <w:sz w:val="28"/>
          <w:szCs w:val="28"/>
          <w:rtl/>
        </w:rPr>
        <w:t>﴾</w:t>
      </w:r>
      <w:r w:rsidRPr="00D8182F">
        <w:rPr>
          <w:rStyle w:val="FootnoteReference"/>
          <w:rFonts w:ascii="Traditional Arabic" w:hAnsi="Traditional Arabic" w:cs="Traditional Arabic"/>
          <w:sz w:val="28"/>
          <w:szCs w:val="28"/>
        </w:rPr>
        <w:footnoteReference w:id="33"/>
      </w:r>
      <w:r>
        <w:rPr>
          <w:rFonts w:ascii="Traditional Arabic" w:hAnsi="Traditional Arabic" w:cs="Traditional Arabic"/>
          <w:sz w:val="28"/>
          <w:szCs w:val="28"/>
          <w:rtl/>
        </w:rPr>
        <w:t>.</w:t>
      </w:r>
    </w:p>
    <w:p w:rsidR="00386DB3" w:rsidRPr="00D8182F" w:rsidRDefault="00386DB3" w:rsidP="0035174F">
      <w:pPr>
        <w:pStyle w:val="NormalWeb"/>
        <w:bidi/>
        <w:jc w:val="both"/>
        <w:rPr>
          <w:rFonts w:ascii="Traditional Arabic" w:hAnsi="Traditional Arabic" w:cs="Traditional Arabic"/>
          <w:sz w:val="28"/>
          <w:szCs w:val="28"/>
          <w:rtl/>
          <w:lang w:bidi="ar-LB"/>
        </w:rPr>
      </w:pPr>
      <w:r w:rsidRPr="00D8182F">
        <w:rPr>
          <w:rFonts w:ascii="Traditional Arabic" w:hAnsi="Traditional Arabic" w:cs="Traditional Arabic"/>
          <w:sz w:val="28"/>
          <w:szCs w:val="28"/>
          <w:rtl/>
        </w:rPr>
        <w:t>6-</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w:t>
      </w:r>
      <w:r w:rsidRPr="00D8182F">
        <w:rPr>
          <w:rFonts w:ascii="Traditional Arabic" w:hAnsi="Traditional Arabic" w:cs="Traditional Arabic"/>
          <w:b/>
          <w:bCs/>
          <w:color w:val="336699"/>
          <w:sz w:val="28"/>
          <w:szCs w:val="28"/>
          <w:rtl/>
        </w:rPr>
        <w:t>إِن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يَمْسَسْكُمْ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قَرْحٌ</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فَقَدْ</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مَسَّ</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الْقَوْمَ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قَرْحٌ</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مِّثْلُهُ</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وَتِلْكَ</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الأيَّامُ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نُدَاوِلُهَا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بَيْنَ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النَّاسِ</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وَلِيَعْلَمَ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اللّهُ</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الَّذِينَ</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آمَنُواْ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وَيَتَّخِذَ</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مِنكُمْ</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شُهَدَاء</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وَاللّهُ</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لاَ</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يُحِبُّ</w:t>
      </w:r>
      <w:r>
        <w:rPr>
          <w:rFonts w:ascii="Traditional Arabic" w:hAnsi="Traditional Arabic" w:cs="Traditional Arabic"/>
          <w:b/>
          <w:bCs/>
          <w:color w:val="336699"/>
          <w:sz w:val="28"/>
          <w:szCs w:val="28"/>
          <w:rtl/>
        </w:rPr>
        <w:t xml:space="preserve"> </w:t>
      </w:r>
      <w:r w:rsidRPr="00D8182F">
        <w:rPr>
          <w:rFonts w:ascii="Traditional Arabic" w:hAnsi="Traditional Arabic" w:cs="Traditional Arabic"/>
          <w:b/>
          <w:bCs/>
          <w:color w:val="336699"/>
          <w:sz w:val="28"/>
          <w:szCs w:val="28"/>
          <w:rtl/>
        </w:rPr>
        <w:t>الظَّالِمِينَ</w:t>
      </w:r>
      <w:r>
        <w:rPr>
          <w:rFonts w:ascii="Traditional Arabic" w:hAnsi="Traditional Arabic" w:cs="Traditional Arabic"/>
          <w:sz w:val="28"/>
          <w:szCs w:val="28"/>
          <w:rtl/>
        </w:rPr>
        <w:t xml:space="preserve"> </w:t>
      </w:r>
      <w:r w:rsidRPr="00D8182F">
        <w:rPr>
          <w:rFonts w:ascii="Traditional Arabic" w:hAnsi="Traditional Arabic" w:cs="Traditional Arabic"/>
          <w:sz w:val="28"/>
          <w:szCs w:val="28"/>
          <w:rtl/>
        </w:rPr>
        <w:t>﴾</w:t>
      </w:r>
      <w:r w:rsidRPr="00D8182F">
        <w:rPr>
          <w:rStyle w:val="FootnoteReference"/>
          <w:rFonts w:ascii="Traditional Arabic" w:hAnsi="Traditional Arabic" w:cs="Traditional Arabic"/>
          <w:sz w:val="28"/>
          <w:szCs w:val="28"/>
        </w:rPr>
        <w:footnoteReference w:id="34"/>
      </w:r>
      <w:r>
        <w:rPr>
          <w:rFonts w:ascii="Traditional Arabic" w:hAnsi="Traditional Arabic" w:cs="Traditional Arabic"/>
          <w:sz w:val="28"/>
          <w:szCs w:val="28"/>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7- </w:t>
      </w:r>
      <w:r w:rsidRPr="00D8182F">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D8182F">
        <w:rPr>
          <w:rFonts w:ascii="Traditional Arabic" w:hAnsi="Traditional Arabic" w:cs="Traditional Arabic"/>
          <w:b/>
          <w:bCs/>
          <w:color w:val="336699"/>
          <w:sz w:val="32"/>
          <w:szCs w:val="32"/>
          <w:rtl/>
        </w:rPr>
        <w:t>إِنَّا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أَنزَلْنَا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التَّوْرَاةَ</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فِيهَا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هُدًى</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وَنُورٌ</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يَحْكُمُ</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بِهَا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النَّبِيُّونَ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أَسْلَمُواْ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لِلَّذِينَ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هَادُواْ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وَالرَّبَّانِيُّونَ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وَالأَحْبَارُ</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بِمَا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اسْتُحْفِظُواْ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كِتَابِ</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وَكَانُواْ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عَلَيْهِ</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شُهَدَاء</w:t>
      </w:r>
      <w:r>
        <w:rPr>
          <w:rFonts w:ascii="Traditional Arabic" w:hAnsi="Traditional Arabic" w:cs="Traditional Arabic"/>
          <w:color w:val="336699"/>
          <w:sz w:val="32"/>
          <w:szCs w:val="32"/>
          <w:rtl/>
        </w:rPr>
        <w:t xml:space="preserve"> </w:t>
      </w:r>
      <w:r w:rsidRPr="00D8182F">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35"/>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8- </w:t>
      </w:r>
      <w:r w:rsidRPr="00D8182F">
        <w:rPr>
          <w:rFonts w:ascii="Traditional Arabic" w:hAnsi="Traditional Arabic" w:cs="Traditional Arabic"/>
          <w:sz w:val="32"/>
          <w:szCs w:val="32"/>
          <w:rtl/>
        </w:rPr>
        <w:t>﴿</w:t>
      </w:r>
      <w:r w:rsidRPr="00D8182F">
        <w:rPr>
          <w:rFonts w:ascii="Traditional Arabic" w:hAnsi="Traditional Arabic" w:cs="Traditional Arabic"/>
          <w:b/>
          <w:bCs/>
          <w:color w:val="336699"/>
          <w:sz w:val="32"/>
          <w:szCs w:val="32"/>
          <w:rtl/>
        </w:rPr>
        <w:t>وَأَشْرَقَتِ</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بِنُورِ</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رَبِّهَا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وَوُضِعَ</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الْكِتَابُ</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وَجِيءَ</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بِالنَّبِيِّينَ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وَالشُّهَدَاء</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وَقُضِيَ</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بَيْنَهُم</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بِالْحَقِّ</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وَهُمْ</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يُظْلَمُونَ</w:t>
      </w:r>
      <w:r>
        <w:rPr>
          <w:rFonts w:ascii="Traditional Arabic" w:hAnsi="Traditional Arabic" w:cs="Traditional Arabic"/>
          <w:b/>
          <w:bCs/>
          <w:sz w:val="32"/>
          <w:szCs w:val="32"/>
          <w:rtl/>
        </w:rPr>
        <w:t xml:space="preserve"> </w:t>
      </w:r>
      <w:r w:rsidRPr="00D8182F">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36"/>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sidRPr="00D8182F">
        <w:rPr>
          <w:rFonts w:ascii="Traditional Arabic" w:hAnsi="Traditional Arabic" w:cs="Traditional Arabic"/>
          <w:sz w:val="32"/>
          <w:szCs w:val="32"/>
        </w:rPr>
        <w:br/>
      </w:r>
      <w:r w:rsidRPr="00D8182F">
        <w:rPr>
          <w:rFonts w:ascii="Traditional Arabic" w:hAnsi="Traditional Arabic" w:cs="Traditional Arabic"/>
          <w:b/>
          <w:bCs/>
          <w:sz w:val="32"/>
          <w:szCs w:val="32"/>
          <w:rtl/>
        </w:rPr>
        <w:t>خطّ</w:t>
      </w:r>
      <w:r>
        <w:rPr>
          <w:rFonts w:ascii="Traditional Arabic" w:hAnsi="Traditional Arabic" w:cs="Traditional Arabic"/>
          <w:b/>
          <w:bCs/>
          <w:sz w:val="32"/>
          <w:szCs w:val="32"/>
          <w:rtl/>
        </w:rPr>
        <w:t xml:space="preserve"> </w:t>
      </w:r>
      <w:r w:rsidRPr="00D8182F">
        <w:rPr>
          <w:rFonts w:ascii="Traditional Arabic" w:hAnsi="Traditional Arabic" w:cs="Traditional Arabic"/>
          <w:b/>
          <w:bCs/>
          <w:sz w:val="32"/>
          <w:szCs w:val="32"/>
          <w:rtl/>
        </w:rPr>
        <w:t>الخلافة</w:t>
      </w:r>
      <w:r>
        <w:rPr>
          <w:rFonts w:ascii="Traditional Arabic" w:hAnsi="Traditional Arabic" w:cs="Traditional Arabic"/>
          <w:b/>
          <w:bCs/>
          <w:sz w:val="32"/>
          <w:szCs w:val="32"/>
          <w:rtl/>
        </w:rPr>
        <w:t xml:space="preserve"> </w:t>
      </w:r>
      <w:r w:rsidRPr="00D8182F">
        <w:rPr>
          <w:rFonts w:ascii="Traditional Arabic" w:hAnsi="Traditional Arabic" w:cs="Traditional Arabic"/>
          <w:b/>
          <w:bCs/>
          <w:sz w:val="32"/>
          <w:szCs w:val="32"/>
          <w:rtl/>
        </w:rPr>
        <w:t>وركائزه</w:t>
      </w:r>
      <w:r>
        <w:rPr>
          <w:rFonts w:ascii="Traditional Arabic" w:hAnsi="Traditional Arabic" w:cs="Traditional Arabic"/>
          <w:b/>
          <w:bCs/>
          <w:sz w:val="32"/>
          <w:szCs w:val="32"/>
          <w:rtl/>
        </w:rPr>
        <w:t xml:space="preserve"> </w:t>
      </w:r>
      <w:r w:rsidRPr="00D8182F">
        <w:rPr>
          <w:rFonts w:ascii="Traditional Arabic" w:hAnsi="Traditional Arabic" w:cs="Traditional Arabic"/>
          <w:b/>
          <w:bCs/>
          <w:sz w:val="32"/>
          <w:szCs w:val="32"/>
          <w:rtl/>
        </w:rPr>
        <w:t>العامّة</w:t>
      </w:r>
    </w:p>
    <w:p w:rsidR="00386DB3" w:rsidRDefault="00386DB3" w:rsidP="0035174F">
      <w:pPr>
        <w:pStyle w:val="NormalWeb"/>
        <w:bidi/>
        <w:jc w:val="both"/>
        <w:rPr>
          <w:rFonts w:ascii="Traditional Arabic" w:hAnsi="Traditional Arabic" w:cs="Traditional Arabic"/>
          <w:sz w:val="32"/>
          <w:szCs w:val="32"/>
        </w:rPr>
      </w:pPr>
      <w:r w:rsidRPr="00D8182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شرّف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فكان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متميّزاً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عناصر</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بأنّه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خليفة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وبهذه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استحقّ</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تسجد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وتدين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بالطاعة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قوى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المنظور</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المنظور</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tl/>
        </w:rPr>
      </w:pPr>
      <w:r w:rsidRPr="00D8182F">
        <w:rPr>
          <w:rFonts w:ascii="Traditional Arabic" w:hAnsi="Traditional Arabic" w:cs="Traditional Arabic"/>
          <w:sz w:val="32"/>
          <w:szCs w:val="32"/>
          <w:rtl/>
        </w:rPr>
        <w:t>والخلافة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تتحدّث</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الشريفة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المذكورة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استخلافاً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لشخص</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آدم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للجنس</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البشري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يفسد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ويسفك</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الدماء</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وفقاً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لمخاوف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آدم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بالذات،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الآدمية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والإنسانية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امتدادها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التاريخي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أعطيت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للإنسانية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خاطب</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المقطعين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والثالث</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المقاطع</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القرآنية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المتقدّمة،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البشري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مراحل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متعدّدة،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وذكّرها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جعلهم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خلائف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آدم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الممثّل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بوصفه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تسلّم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وحظي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الشرف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فسجدت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ودانت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قوى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w:t>
      </w:r>
      <w:r w:rsidRPr="00D8182F">
        <w:rPr>
          <w:rFonts w:ascii="Traditional Arabic" w:hAnsi="Traditional Arabic" w:cs="Traditional Arabic"/>
          <w:sz w:val="32"/>
          <w:szCs w:val="32"/>
        </w:rPr>
        <w:br/>
      </w:r>
      <w:r w:rsidRPr="00D8182F">
        <w:rPr>
          <w:rFonts w:ascii="Traditional Arabic" w:hAnsi="Traditional Arabic" w:cs="Traditional Arabic"/>
          <w:sz w:val="32"/>
          <w:szCs w:val="32"/>
          <w:rtl/>
        </w:rPr>
        <w:t>وكما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تحدّث</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عملية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الاستخلاف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كذلك</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تحدّث</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تحمّل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لأعباء</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بوصفها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أمانة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عظيمة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ينوء</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كلّه</w:t>
      </w:r>
      <w:r>
        <w:rPr>
          <w:rFonts w:ascii="Traditional Arabic" w:hAnsi="Traditional Arabic" w:cs="Traditional Arabic"/>
          <w:sz w:val="32"/>
          <w:szCs w:val="32"/>
          <w:rtl/>
        </w:rPr>
        <w:t xml:space="preserve"> </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D8182F">
        <w:rPr>
          <w:rFonts w:ascii="Traditional Arabic" w:hAnsi="Traditional Arabic" w:cs="Traditional Arabic"/>
          <w:sz w:val="32"/>
          <w:szCs w:val="32"/>
          <w:rtl/>
        </w:rPr>
        <w:t>بحملها،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w:t>
      </w:r>
      <w:r w:rsidRPr="00D8182F">
        <w:rPr>
          <w:rFonts w:ascii="Traditional Arabic" w:hAnsi="Traditional Arabic" w:cs="Traditional Arabic"/>
          <w:b/>
          <w:bCs/>
          <w:color w:val="336699"/>
          <w:sz w:val="32"/>
          <w:szCs w:val="32"/>
          <w:rtl/>
        </w:rPr>
        <w:t>إِنَّا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عَرَضْنَا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الْأَمَانَةَ</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السَّمَاوَاتِ</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وَالْأَرْضِ</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وَالْجِبَالِ</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فَأَبَيْنَ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يَحْمِلْنَهَا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وَأَشْفَقْنَ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مِنْهَا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وَحَمَلَهَا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الْإِنسَانُ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إِنَّهُ</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كَانَ</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ظَلُومًا</w:t>
      </w:r>
      <w:r>
        <w:rPr>
          <w:rFonts w:ascii="Traditional Arabic" w:hAnsi="Traditional Arabic" w:cs="Traditional Arabic"/>
          <w:b/>
          <w:bCs/>
          <w:color w:val="336699"/>
          <w:sz w:val="32"/>
          <w:szCs w:val="32"/>
          <w:rtl/>
        </w:rPr>
        <w:t xml:space="preserve"> </w:t>
      </w:r>
      <w:r w:rsidRPr="00D8182F">
        <w:rPr>
          <w:rFonts w:ascii="Traditional Arabic" w:hAnsi="Traditional Arabic" w:cs="Traditional Arabic"/>
          <w:b/>
          <w:bCs/>
          <w:color w:val="336699"/>
          <w:sz w:val="32"/>
          <w:szCs w:val="32"/>
          <w:rtl/>
        </w:rPr>
        <w:t>جَهُولًا</w:t>
      </w:r>
      <w:r w:rsidRPr="00D8182F">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37"/>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D8182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واستخلاف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خليفة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استخلافه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يشمل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الاستخلاف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للمستخلِف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أشياء</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تعود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ربّ</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وخيراتها،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وربّ</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والحيوان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دابة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تنتشر</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أرجاء</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الفسيح؛</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خليفة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مستخلف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للحكم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متفرّعاً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جعل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يلاحظ</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المقطع</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الرابع</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المقاطع</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القرآنية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المتقدّمة</w:t>
      </w:r>
      <w:r>
        <w:rPr>
          <w:rStyle w:val="FootnoteReference"/>
          <w:rFonts w:ascii="Traditional Arabic" w:hAnsi="Traditional Arabic" w:cs="Traditional Arabic"/>
          <w:sz w:val="32"/>
          <w:szCs w:val="32"/>
        </w:rPr>
        <w:footnoteReference w:id="38"/>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المرتبطة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بالخلافة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D8182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ولمّا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مُنِحَت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ممثّلة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آدم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المكلّفة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برعاية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وتدبير</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والسير</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بالبشرية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الطريق</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المرسوم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الربّانية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D8182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يعطي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مفهوم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الأساسي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أناب</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وقيادة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وإعماره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اجتماعياً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وطبيعياً،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تقوم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نظرية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حكم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لأنفسهم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وشرعية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ممارسة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حكم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بوصفها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خليفة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وعملية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الاستخلاف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للجماعة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المفهوم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الواسع</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تعني</w:t>
      </w:r>
      <w:r w:rsidRPr="00D8182F">
        <w:rPr>
          <w:rFonts w:ascii="Traditional Arabic" w:hAnsi="Traditional Arabic" w:cs="Traditional Arabic"/>
          <w:sz w:val="32"/>
          <w:szCs w:val="32"/>
        </w:rPr>
        <w:t>:</w:t>
      </w:r>
    </w:p>
    <w:p w:rsidR="00386DB3" w:rsidRPr="00D8182F"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أوّلاً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انتماء</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محور</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المستخلِف</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استخلفها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الانتماءات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بسيّد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ومالك</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للكون</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الخالص</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أساسه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وحملت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لواءه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ثورات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شعار</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Pr>
        <w:t>"</w:t>
      </w:r>
      <w:r w:rsidRPr="00D8182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إله</w:t>
      </w:r>
      <w:r>
        <w:rPr>
          <w:rFonts w:ascii="Traditional Arabic" w:hAnsi="Traditional Arabic" w:cs="Traditional Arabic"/>
          <w:sz w:val="32"/>
          <w:szCs w:val="32"/>
          <w:rtl/>
        </w:rPr>
        <w:t xml:space="preserve"> </w:t>
      </w:r>
      <w:r w:rsidRPr="00D8182F">
        <w:rPr>
          <w:rFonts w:ascii="Traditional Arabic" w:hAnsi="Traditional Arabic" w:cs="Traditional Arabic"/>
          <w:sz w:val="32"/>
          <w:szCs w:val="32"/>
          <w:rtl/>
        </w:rPr>
        <w:t>إلّا</w:t>
      </w:r>
    </w:p>
    <w:p w:rsidR="00386DB3" w:rsidRDefault="00386DB3" w:rsidP="0035174F">
      <w:pPr>
        <w:pStyle w:val="NormalWeb"/>
        <w:bidi/>
        <w:jc w:val="both"/>
        <w:rPr>
          <w:rFonts w:ascii="Traditional Arabic" w:hAnsi="Traditional Arabic" w:cs="Traditional Arabic"/>
          <w:sz w:val="32"/>
          <w:szCs w:val="32"/>
        </w:rPr>
      </w:pPr>
      <w:r w:rsidRPr="000E0692">
        <w:rPr>
          <w:rFonts w:ascii="Traditional Arabic" w:hAnsi="Traditional Arabic" w:cs="Traditional Arabic"/>
          <w:sz w:val="32"/>
          <w:szCs w:val="32"/>
          <w:rtl/>
        </w:rPr>
        <w:t>الله</w:t>
      </w:r>
      <w:r w:rsidRPr="000E0692">
        <w:rPr>
          <w:rFonts w:ascii="Traditional Arabic" w:hAnsi="Traditional Arabic" w:cs="Traditional Arabic"/>
          <w:sz w:val="32"/>
          <w:szCs w:val="32"/>
        </w:rPr>
        <w:t>"</w:t>
      </w:r>
      <w:r w:rsidRPr="000E069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صِبْغَةَ</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وَمَنْ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أَحْسَنُ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صِبْغَةً</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وَنَحْنُ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لَهُ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عَابِدونَ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39"/>
      </w:r>
      <w:r w:rsidRPr="000E069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يَا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صَاحِبَيِ</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السِّجْنِ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أَأَرْبَابٌ</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مُّتَفَرِّقُونَ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خَيْرٌ</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الْوَاحِدُ</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الْقَهَّار</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40"/>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ثانياً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إقامة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العلاقات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العبودية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المخلصة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وتحرير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عبودية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الأسماء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تمثّل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والجهل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والطاغوت،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تَعْبُدُونَ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دُونِهِ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أَسْمَاء</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سَمَّيْتُمُوهَا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41"/>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ثالثاً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تجسيد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روح</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الأخوّة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العلاقات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محو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والتسلّط،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دام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واحداً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سيادة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والناس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عباده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ومتساوون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الطبيعي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يكونوا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أخوة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متكافئين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الكرامة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والحقوق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يقوم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التفاضل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مقاييس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الكرامة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الصالح،</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تقوىً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جهاداً،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وَأَن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لَّيْسَ</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لِلْإِنسَانِ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سَعَى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42"/>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رابعاً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استئمان؛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عبّر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المقطع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الأخير</w:t>
      </w:r>
      <w:bookmarkStart w:id="20" w:name="20"/>
      <w:bookmarkEnd w:id="20"/>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"page/lesson2.htm" \l "20_</w:instrText>
      </w:r>
      <w:r>
        <w:rPr>
          <w:rFonts w:ascii="Traditional Arabic" w:hAnsi="Traditional Arabic" w:cs="Traditional Arabic"/>
          <w:sz w:val="32"/>
          <w:szCs w:val="32"/>
          <w:vertAlign w:val="superscript"/>
          <w:rtl/>
        </w:rPr>
        <w:instrText>الآية_المتقدّمة_في_سورة_الأحزاب،_الآية_72</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43"/>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بالأمانة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والأمانة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تفترض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المسؤولية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والإحساس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بالواجب؛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بدون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إدراك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الكائن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مسؤول،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ينهض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بأعباء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الأمانة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يُختار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لممارسة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دور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الْعَهْدَ</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كَانَ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مَسْؤُول</w:t>
      </w:r>
      <w:r w:rsidRPr="000E0692">
        <w:rPr>
          <w:rFonts w:ascii="Traditional Arabic" w:hAnsi="Traditional Arabic" w:cs="Traditional Arabic"/>
          <w:sz w:val="32"/>
          <w:szCs w:val="32"/>
          <w:rtl/>
        </w:rPr>
        <w:t>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44"/>
      </w:r>
      <w:r>
        <w:rPr>
          <w:rFonts w:ascii="Traditional Arabic" w:hAnsi="Traditional Arabic" w:cs="Traditional Arabic"/>
          <w:sz w:val="32"/>
          <w:szCs w:val="32"/>
          <w:rtl/>
        </w:rPr>
        <w:t>.</w:t>
      </w:r>
    </w:p>
    <w:p w:rsidR="00386DB3" w:rsidRPr="000E0692"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والمسؤولية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علاقة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ذات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حدّين؛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الارتباط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والتقيّد،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فالجماعة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تتحمّل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مسؤوليات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إنّما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تمارس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الدور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بوصفها</w:t>
      </w:r>
    </w:p>
    <w:p w:rsidR="00386DB3" w:rsidRDefault="00386DB3" w:rsidP="0035174F">
      <w:pPr>
        <w:pStyle w:val="NormalWeb"/>
        <w:bidi/>
        <w:jc w:val="both"/>
        <w:rPr>
          <w:rFonts w:ascii="Traditional Arabic" w:hAnsi="Traditional Arabic" w:cs="Traditional Arabic"/>
          <w:sz w:val="32"/>
          <w:szCs w:val="32"/>
        </w:rPr>
      </w:pPr>
      <w:r w:rsidRPr="000E0692">
        <w:rPr>
          <w:rFonts w:ascii="Traditional Arabic" w:hAnsi="Traditional Arabic" w:cs="Traditional Arabic"/>
          <w:sz w:val="32"/>
          <w:szCs w:val="32"/>
          <w:rtl/>
        </w:rPr>
        <w:t>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مخوّلة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تحكم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بهواها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باجتهادها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المنفصل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توجيه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يتنافى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طبيعة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الاستخلاف،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وإنّما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تحكم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بالحقّ،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وتؤدّي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أمانته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بتطبيق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أحكامه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عباده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وبلاده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تتميّز</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بمفهومها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القرآني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والإسلامي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حكم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الأنظمة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الديمقراطية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الغربية؛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الأنظمة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صاحبة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السيادة،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تنوب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ممارستها،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ويترتّب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مسؤولة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يدي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ملزمة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بمقياس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موضوعي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يكفي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تتّفق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الشيء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مخالفاً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لمصلحتها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ولكرامتها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عموماً،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مخالفاً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لمصلحة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وكرامته،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دام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الجزء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تنازل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مصلحته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وكرامته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العكس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حكم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القائم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الاستخلاف؛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حكم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مسؤول،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ملزمة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بتطبيق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والعدل،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ورفض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والطغيان،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وليست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مخيّرة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وذاك،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يسمّي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تقبل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بالظلم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وتستسيغ</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السكوت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الطغيان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بأنّها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ظالمة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لنفسها،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ويعتبرها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مسؤولةً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ومطالبة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برفضه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بأيّ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شكل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الأشكال،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بالهجرة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والانفصال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تعذّر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التغيير،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تَوَفَّاهُمُ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الْمَلآئِكَةُ</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ظَالِمِي</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أَنْفُسِهِمْ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قَالُواْ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فِيمَ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كُنتُمْ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قَالُواْ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كُنَّا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مُسْتَضْعَفِينَ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قَالْوَاْ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أَلَمْ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تَكُنْ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أَرْضُ</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وَاسِعَةً</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فَتُهَاجِرُواْ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فِيهَا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فَأُوْلَئِكَ</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مَأْوَاهُمْ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جَهَنَّمُ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وَسَاءتْ</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مَصِيرًا</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45"/>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وتعني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المسؤولية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كائن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بدون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للمسؤولية،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بالإمكان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يُسْتَنْتَج</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جعلِ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يجعل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الكائن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المختار،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بإمكانه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يصلح</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وبإمكانه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يفسد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وبإرادته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واختياره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يجدّد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يحقّقه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الإمكانات،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w:t>
      </w:r>
      <w:r w:rsidRPr="000E0692">
        <w:rPr>
          <w:rFonts w:ascii="Traditional Arabic" w:hAnsi="Traditional Arabic" w:cs="Traditional Arabic"/>
          <w:b/>
          <w:bCs/>
          <w:color w:val="336699"/>
          <w:sz w:val="32"/>
          <w:szCs w:val="32"/>
          <w:rtl/>
        </w:rPr>
        <w:t>نَّا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هَدَيْنَاهُ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السَّبِيلَ</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إِمَّا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شَاكِرًا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وَإِمَّا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كَفُورًا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46"/>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0E0692">
        <w:rPr>
          <w:rFonts w:ascii="Traditional Arabic" w:hAnsi="Traditional Arabic" w:cs="Traditional Arabic"/>
          <w:sz w:val="32"/>
          <w:szCs w:val="32"/>
          <w:rtl/>
        </w:rPr>
        <w:t>وأكبر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الظنّ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أثارت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نفوس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المخاوف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مصير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وإمكانية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انحرافها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الطريق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السويّ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الفساد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وسفك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الدماء؛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صلاح</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المسيرة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مرتبطاً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بإرادة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مضموناً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بقانون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قاهر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الحالة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مجالات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المتوقّع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تجد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إمكانية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الإفساد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والشرّ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مجالاً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الممارسة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أشكالها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وكأنّ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هالهم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لأوّل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طاقة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محايدة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يتعادل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والشرّ،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تضبط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وفقاً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للقوانين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الطبيعية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والكونية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الصارمة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تسيّر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بالحكمة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والتدبير،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وفضّلوا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الكائن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يولد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ناجزاً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مصمّما،ً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فراغ</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سلوكه،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تتحكّم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باستمرار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قوانين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تتحكّم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الظواهر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الطبيعية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قدّموا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كبديل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الجديد،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فاتهم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الكائن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جعله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حرّيته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إهمال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تغيير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شكل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الرعاية؛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فبدلاً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الرعاية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قانون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طبيعي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يتخلّف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ترعى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حركات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الكواكب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ومسيرة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ذرة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يتولّى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تربية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وتعليمه،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يصنع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قدره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ومصيره،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وينمّي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وجوده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ضوء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هدىً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وكتاب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منير</w:t>
      </w:r>
      <w:r>
        <w:rPr>
          <w:rFonts w:ascii="Traditional Arabic" w:hAnsi="Traditional Arabic" w:cs="Traditional Arabic"/>
          <w:sz w:val="32"/>
          <w:szCs w:val="32"/>
          <w:rtl/>
        </w:rPr>
        <w:t>.</w:t>
      </w:r>
      <w:r w:rsidRPr="000E069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آدم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الأسماء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وأثبت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للملائكة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المقارنة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بينه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وبينهم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الكائن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اجتباه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قابل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للتعليم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والتنمية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الربّانية،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وضع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قانون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تكامله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يسير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يمثّل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القيادة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الربّانية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والتوجّه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الأرض</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لاحظوا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منفصلة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المكمّل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بالضرورة،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فثارت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مخاوفهم،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الخطّة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الربّانية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فكانت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وضعت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جنباً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جنب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أحدهما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والآخر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يجسّده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شهيد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ربّاني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يحمل</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0E069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هدى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ويعمل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تحصينهم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الانحراف،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أشار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قوله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قُلْنَا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اهْبِطُواْ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مِنْهَا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جَمِيعاً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فَإِمَّا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يَأْتِيَنَّكُم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مِّنِّي</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هُدًى</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فَمَن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تَبِعَ</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هُدَايَ</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فَلاَ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خَوْفٌ</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عَلَيْهِمْ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هُمْ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يَحْزَنُونَ</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47"/>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0E0692">
        <w:rPr>
          <w:rFonts w:ascii="Traditional Arabic" w:hAnsi="Traditional Arabic" w:cs="Traditional Arabic"/>
          <w:b/>
          <w:bCs/>
          <w:sz w:val="32"/>
          <w:szCs w:val="32"/>
          <w:rtl/>
        </w:rPr>
        <w:t>مسار</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الخلافة</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الأرض</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الهدف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المرسوم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الأرض؟</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اتّجاه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تسير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ممارستها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الدائبة؟</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ومتى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تحقّق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هدفها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وتستنفذ</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غرضها؟</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الربّانية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وفقاً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لركائزها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المتقدّمة،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تقضي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بطبيعتها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العوائق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المصطنعة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والقيود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تجمّد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الطاقات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وتهدر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إمكانات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تصبح</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فرص</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النمو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متوفّرة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توفّراً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حقيقياً</w:t>
      </w:r>
      <w:r>
        <w:rPr>
          <w:rFonts w:ascii="Traditional Arabic" w:hAnsi="Traditional Arabic" w:cs="Traditional Arabic"/>
          <w:sz w:val="32"/>
          <w:szCs w:val="32"/>
          <w:rtl/>
        </w:rPr>
        <w:t xml:space="preserve">. </w:t>
      </w:r>
    </w:p>
    <w:p w:rsidR="00386DB3" w:rsidRDefault="00386DB3" w:rsidP="0035174F">
      <w:pPr>
        <w:pStyle w:val="NormalWeb"/>
        <w:bidi/>
        <w:jc w:val="both"/>
        <w:rPr>
          <w:rFonts w:ascii="Traditional Arabic" w:hAnsi="Traditional Arabic" w:cs="Traditional Arabic"/>
          <w:sz w:val="32"/>
          <w:szCs w:val="32"/>
          <w:rtl/>
        </w:rPr>
      </w:pPr>
      <w:r w:rsidRPr="000E0692">
        <w:rPr>
          <w:rFonts w:ascii="Traditional Arabic" w:hAnsi="Traditional Arabic" w:cs="Traditional Arabic"/>
          <w:sz w:val="32"/>
          <w:szCs w:val="32"/>
          <w:rtl/>
        </w:rPr>
        <w:t>النمو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الحقيقي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مفهوم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يحقّق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ذاته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بتوحيدها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عزّ</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وجلّ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استخلفه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واسترعاه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فصفات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وأخلاقه،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العدل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والعلم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والقدرة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والرحمة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بالمستضعفين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والانتقام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الجبّارين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والجود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مؤشّرات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للسلوك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وأهداف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0E0692">
        <w:rPr>
          <w:rFonts w:ascii="Traditional Arabic" w:hAnsi="Traditional Arabic" w:cs="Traditional Arabic"/>
          <w:b/>
          <w:bCs/>
          <w:sz w:val="32"/>
          <w:szCs w:val="32"/>
        </w:rPr>
        <w:t>"</w:t>
      </w:r>
      <w:r w:rsidRPr="000E0692">
        <w:rPr>
          <w:rFonts w:ascii="Traditional Arabic" w:hAnsi="Traditional Arabic" w:cs="Traditional Arabic"/>
          <w:b/>
          <w:bCs/>
          <w:sz w:val="32"/>
          <w:szCs w:val="32"/>
          <w:rtl/>
        </w:rPr>
        <w:t>تشبّهوا</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بأخلاق</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الله</w:t>
      </w:r>
      <w:r w:rsidRPr="000E0692">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المستوى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الإلهي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مطلقة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كائناً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محدوداً،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الطبيعي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تتجسّد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عملية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تحقيق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إنسانياً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حركة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مستمرة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وسير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حثيث</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وكلّما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استطاع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حركته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يتصاعد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تحقيق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المثل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ويجسّد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حياته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أكبر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فأكبر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عدالة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وعلمه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وقدرته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ورحمته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وجوده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ورفضه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للظلم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والجبروت،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سجّل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انتصاراً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مقاييس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الربّانية،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واقترب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مسيرته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الطويلة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تنتهي،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بانتهاء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شوط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0E0692">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يَا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أَيُّهَا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الْإِنسَانُ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إِنَّكَ</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كَادِحٌ</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إِلَى</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رَبِّكَ</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كَدْحًا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فَمُلَاقِيهِ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48"/>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الصدفة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يوضع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العدل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أصلاً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ثانياً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أصول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ويميز</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سائر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صفات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وإنّما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تأكيداً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أهمّ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صفات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مدلوله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العملي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ودوره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توجيه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المسيرة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العدل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المسيرة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وقيامها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القسط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الشرط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لنمو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الخيّرة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وبدون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العدل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والقسط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يفقد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المناخ</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الضروري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لتحرّك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وبروز</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الإمكانات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الخيّرة</w:t>
      </w:r>
      <w:r>
        <w:rPr>
          <w:rFonts w:ascii="Traditional Arabic" w:hAnsi="Traditional Arabic" w:cs="Traditional Arabic"/>
          <w:sz w:val="32"/>
          <w:szCs w:val="32"/>
          <w:rtl/>
        </w:rPr>
        <w:t>.</w:t>
      </w:r>
      <w:r w:rsidRPr="000E069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حركة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دائبة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قيم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والعدل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والقوّة،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حركة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توقّف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لأنّها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متّجهة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وأيّ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هدف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للحركة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هدفاً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محدوداً،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وبالتالي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يجمّد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ويوقف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عملية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النمو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تتحمّل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مسؤولية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توفّر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الدائبة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هدفها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الكبير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الشروط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الموضوعية،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وتحقّق</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مناخها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اللازم،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وتصوغ</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العلاقات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الركائز</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المتقدّمة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الربّانية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lang w:bidi="ar-LB"/>
        </w:rPr>
      </w:pPr>
      <w:r>
        <w:rPr>
          <w:rFonts w:ascii="Traditional Arabic" w:hAnsi="Traditional Arabic" w:cs="Traditional Arabic"/>
          <w:sz w:val="32"/>
          <w:szCs w:val="32"/>
          <w:rtl/>
          <w:lang w:bidi="ar-LB"/>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lang w:bidi="ar-LB"/>
        </w:rPr>
      </w:pPr>
      <w:r>
        <w:rPr>
          <w:rFonts w:ascii="Traditional Arabic" w:hAnsi="Traditional Arabic" w:cs="Traditional Arabic"/>
          <w:sz w:val="32"/>
          <w:szCs w:val="32"/>
          <w:rtl/>
          <w:lang w:bidi="ar-LB"/>
        </w:rPr>
        <w:br w:type="page"/>
      </w:r>
    </w:p>
    <w:p w:rsidR="00386DB3" w:rsidRPr="000E0692" w:rsidRDefault="00386DB3" w:rsidP="0035174F">
      <w:pPr>
        <w:pStyle w:val="NormalWeb"/>
        <w:bidi/>
        <w:jc w:val="center"/>
        <w:rPr>
          <w:rFonts w:ascii="Traditional Arabic" w:hAnsi="Traditional Arabic" w:cs="Traditional Arabic"/>
          <w:sz w:val="32"/>
          <w:szCs w:val="32"/>
        </w:rPr>
      </w:pPr>
      <w:bookmarkStart w:id="21" w:name="الأساس_الإسلامي_لخطّ_الشهادة"/>
      <w:bookmarkEnd w:id="21"/>
      <w:r w:rsidRPr="000E0692">
        <w:rPr>
          <w:rFonts w:ascii="Traditional Arabic" w:hAnsi="Traditional Arabic" w:cs="Traditional Arabic"/>
          <w:b/>
          <w:bCs/>
          <w:sz w:val="32"/>
          <w:szCs w:val="32"/>
          <w:rtl/>
        </w:rPr>
        <w:t>الأساس</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الإسلامي</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لخطّ</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الشهادة</w:t>
      </w:r>
    </w:p>
    <w:p w:rsidR="00386DB3" w:rsidRDefault="00386DB3" w:rsidP="0035174F">
      <w:pPr>
        <w:pStyle w:val="NormalWeb"/>
        <w:bidi/>
        <w:jc w:val="both"/>
        <w:rPr>
          <w:rFonts w:ascii="Traditional Arabic" w:hAnsi="Traditional Arabic" w:cs="Traditional Arabic"/>
          <w:b/>
          <w:bCs/>
          <w:sz w:val="32"/>
          <w:szCs w:val="32"/>
        </w:rPr>
      </w:pPr>
      <w:r w:rsidRPr="000E0692">
        <w:rPr>
          <w:rFonts w:ascii="Traditional Arabic" w:hAnsi="Traditional Arabic" w:cs="Traditional Arabic"/>
          <w:sz w:val="32"/>
          <w:szCs w:val="32"/>
        </w:rPr>
        <w:br/>
      </w:r>
      <w:r w:rsidRPr="000E0692">
        <w:rPr>
          <w:rFonts w:ascii="Traditional Arabic" w:hAnsi="Traditional Arabic" w:cs="Traditional Arabic"/>
          <w:b/>
          <w:bCs/>
          <w:sz w:val="32"/>
          <w:szCs w:val="32"/>
          <w:rtl/>
        </w:rPr>
        <w:t>خطّ</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الشهادة</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وركائزه</w:t>
      </w:r>
      <w:r>
        <w:rPr>
          <w:rFonts w:ascii="Traditional Arabic" w:hAnsi="Traditional Arabic" w:cs="Traditional Arabic"/>
          <w:b/>
          <w:bCs/>
          <w:sz w:val="32"/>
          <w:szCs w:val="32"/>
          <w:rtl/>
        </w:rPr>
        <w:t xml:space="preserve"> </w:t>
      </w:r>
      <w:r w:rsidRPr="000E0692">
        <w:rPr>
          <w:rFonts w:ascii="Traditional Arabic" w:hAnsi="Traditional Arabic" w:cs="Traditional Arabic"/>
          <w:b/>
          <w:bCs/>
          <w:sz w:val="32"/>
          <w:szCs w:val="32"/>
          <w:rtl/>
        </w:rPr>
        <w:t>العامّة</w:t>
      </w:r>
    </w:p>
    <w:p w:rsidR="00386DB3" w:rsidRDefault="00386DB3" w:rsidP="0035174F">
      <w:pPr>
        <w:pStyle w:val="NormalWeb"/>
        <w:bidi/>
        <w:jc w:val="both"/>
        <w:rPr>
          <w:rFonts w:ascii="Traditional Arabic" w:hAnsi="Traditional Arabic" w:cs="Traditional Arabic"/>
          <w:b/>
          <w:bCs/>
          <w:sz w:val="32"/>
          <w:szCs w:val="32"/>
        </w:rPr>
      </w:pP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وَلَقَدْ</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خَلَقْنَا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الْإِنسَانَ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وَنَعْلَمُ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تُوَسْوِسُ</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بِهِ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نَفْسُهُ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sz w:val="32"/>
          <w:szCs w:val="32"/>
          <w:rtl/>
        </w:rPr>
        <w:t>﴾</w:t>
      </w:r>
      <w:r>
        <w:rPr>
          <w:rStyle w:val="FootnoteReference"/>
          <w:rFonts w:ascii="Traditional Arabic" w:hAnsi="Traditional Arabic" w:cs="Traditional Arabic"/>
          <w:b/>
          <w:bCs/>
          <w:sz w:val="32"/>
          <w:szCs w:val="32"/>
        </w:rPr>
        <w:footnoteReference w:id="49"/>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b/>
          <w:bCs/>
          <w:sz w:val="32"/>
          <w:szCs w:val="32"/>
        </w:rPr>
      </w:pPr>
      <w:r w:rsidRPr="000E0692">
        <w:rPr>
          <w:rFonts w:ascii="Traditional Arabic" w:hAnsi="Traditional Arabic" w:cs="Traditional Arabic"/>
          <w:b/>
          <w:bCs/>
          <w:sz w:val="32"/>
          <w:szCs w:val="32"/>
          <w:rtl/>
        </w:rPr>
        <w:t>﴿</w:t>
      </w:r>
      <w:r w:rsidRPr="000E0692">
        <w:rPr>
          <w:rFonts w:ascii="Traditional Arabic" w:hAnsi="Traditional Arabic" w:cs="Traditional Arabic"/>
          <w:b/>
          <w:bCs/>
          <w:color w:val="336699"/>
          <w:sz w:val="32"/>
          <w:szCs w:val="32"/>
          <w:rtl/>
        </w:rPr>
        <w:t>أَفَحَسِبْتُمْ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أَنَّمَا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خَلَقْنَاكُمْ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عَبَثًا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وَأَنَّكُمْ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إِلَيْنَا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تُرْجَعُونَ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Style w:val="FootnoteReference"/>
          <w:rFonts w:ascii="Traditional Arabic" w:hAnsi="Traditional Arabic" w:cs="Traditional Arabic"/>
          <w:b/>
          <w:bCs/>
          <w:sz w:val="32"/>
          <w:szCs w:val="32"/>
        </w:rPr>
        <w:footnoteReference w:id="50"/>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b/>
          <w:bCs/>
          <w:sz w:val="32"/>
          <w:szCs w:val="32"/>
        </w:rPr>
      </w:pP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وَالْعَصْرِ</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Pr>
        <w:t>*</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الْإِنسَانَ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لَفِي</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خُسْرٍ</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آمَنُوا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وَعَمِلُوا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الصَّالِحَاتِ</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وَتَوَاصَوْا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بِالْحَقِّ</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وَتَوَاصَوْا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بِالصَّبْر</w:t>
      </w:r>
      <w:r w:rsidRPr="000E0692">
        <w:rPr>
          <w:rFonts w:ascii="Traditional Arabic" w:hAnsi="Traditional Arabic" w:cs="Traditional Arabic"/>
          <w:sz w:val="32"/>
          <w:szCs w:val="32"/>
          <w:rtl/>
        </w:rPr>
        <w:t>﴾</w:t>
      </w:r>
      <w:r>
        <w:rPr>
          <w:rStyle w:val="FootnoteReference"/>
          <w:rFonts w:ascii="Traditional Arabic" w:hAnsi="Traditional Arabic" w:cs="Traditional Arabic"/>
          <w:b/>
          <w:bCs/>
          <w:sz w:val="32"/>
          <w:szCs w:val="32"/>
        </w:rPr>
        <w:footnoteReference w:id="51"/>
      </w:r>
      <w:r>
        <w:rPr>
          <w:rFonts w:ascii="Traditional Arabic" w:hAnsi="Traditional Arabic" w:cs="Traditional Arabic"/>
          <w:b/>
          <w:bCs/>
          <w:sz w:val="32"/>
          <w:szCs w:val="32"/>
          <w:rtl/>
        </w:rPr>
        <w:t>.</w:t>
      </w:r>
    </w:p>
    <w:p w:rsidR="00386DB3" w:rsidRPr="000E0692" w:rsidRDefault="00386DB3" w:rsidP="0035174F">
      <w:pPr>
        <w:pStyle w:val="NormalWeb"/>
        <w:bidi/>
        <w:jc w:val="both"/>
        <w:rPr>
          <w:rFonts w:ascii="Traditional Arabic" w:hAnsi="Traditional Arabic" w:cs="Traditional Arabic"/>
          <w:sz w:val="32"/>
          <w:szCs w:val="32"/>
        </w:rPr>
      </w:pPr>
      <w:r w:rsidRPr="000E0692">
        <w:rPr>
          <w:rFonts w:ascii="Traditional Arabic" w:hAnsi="Traditional Arabic" w:cs="Traditional Arabic"/>
          <w:sz w:val="32"/>
          <w:szCs w:val="32"/>
          <w:rtl/>
        </w:rPr>
        <w:t>وضع</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يمثّل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التدخّل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صيانة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الانحراف،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وتوجيهه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أهداف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الرشيدة؛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فالله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يعلم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توسوس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تزخر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إمكانات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ومشاعر،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يتأثّر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مغريات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وشهوات،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يُصاب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الضعف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والانحلال،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ترك</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ليمارس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دوره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بدون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توجيه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وهدىً،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خلقه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عبثاً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ومجرّد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تكريس</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للنزوات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والشهوات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وألوان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الاستغلال</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lang w:bidi="ar-LB"/>
        </w:rPr>
      </w:pPr>
      <w:r>
        <w:rPr>
          <w:rFonts w:ascii="Traditional Arabic" w:hAnsi="Traditional Arabic" w:cs="Traditional Arabic"/>
          <w:sz w:val="32"/>
          <w:szCs w:val="32"/>
          <w:rtl/>
          <w:lang w:bidi="ar-LB"/>
        </w:rPr>
        <w:br w:type="page"/>
      </w:r>
    </w:p>
    <w:p w:rsidR="00386DB3" w:rsidRDefault="00386DB3" w:rsidP="0035174F">
      <w:pPr>
        <w:pStyle w:val="NormalWeb"/>
        <w:bidi/>
        <w:jc w:val="both"/>
        <w:rPr>
          <w:rFonts w:ascii="Traditional Arabic" w:hAnsi="Traditional Arabic" w:cs="Traditional Arabic"/>
          <w:sz w:val="32"/>
          <w:szCs w:val="32"/>
        </w:rPr>
      </w:pPr>
      <w:r w:rsidRPr="000E0692">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يحصل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تدخّل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ربّاني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لهداية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مسيره،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يخسرّ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الأهداف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الكبيرة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رسمت</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بداية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الطريق</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التدخل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صنّف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الشهداء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ثلاثة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أصناف،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فقال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إِنَّا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أَنزَلْنَا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التَّوْرَاةَ</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فِيهَا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هُدًى</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وَنُورٌ</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يَحْكُمُ</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بِهَا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النَّبِيُّونَ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أَسْلَمُواْ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لِلَّذِينَ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هَادُواْ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وَالرَّبَّانِيُّونَ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وَالأَحْبَارُ</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بِمَا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اسْتُحْفِظُواْ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كِتَابِ</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وَكَانُواْ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عَلَيْهِ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شُهَدَاء</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52"/>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والأصناف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ضوء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النبيون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والربّانيون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والأحبار،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والأحبار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الشريعة،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والربّانيون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درجة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وسطى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والعالم،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درجة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الإمام</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أمكن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القول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يتمثّل</w:t>
      </w:r>
      <w:r w:rsidRPr="000E0692">
        <w:rPr>
          <w:rFonts w:ascii="Traditional Arabic" w:hAnsi="Traditional Arabic" w:cs="Traditional Arabic"/>
          <w:sz w:val="32"/>
          <w:szCs w:val="32"/>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الأنبياء</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b/>
          <w:bCs/>
          <w:sz w:val="32"/>
          <w:szCs w:val="32"/>
          <w:rtl/>
        </w:rPr>
        <w:t>وثانياً</w:t>
      </w:r>
      <w:r>
        <w:rPr>
          <w:rFonts w:ascii="Traditional Arabic" w:hAnsi="Traditional Arabic" w:cs="Traditional Arabic"/>
          <w:b/>
          <w:bCs/>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الأئمّة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يعتبرون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امتداداً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ربّانياً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للنبي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الخطّ</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b/>
          <w:bCs/>
          <w:sz w:val="32"/>
          <w:szCs w:val="32"/>
          <w:rtl/>
        </w:rPr>
        <w:t>وثالثاً</w:t>
      </w:r>
      <w:r>
        <w:rPr>
          <w:rFonts w:ascii="Traditional Arabic" w:hAnsi="Traditional Arabic" w:cs="Traditional Arabic"/>
          <w:b/>
          <w:bCs/>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المرجعية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امتداداً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رشيداً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للنبي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والإمام</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الشهادة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والشهادة</w:t>
      </w:r>
      <w:r>
        <w:rPr>
          <w:rFonts w:ascii="Traditional Arabic" w:hAnsi="Traditional Arabic" w:cs="Traditional Arabic"/>
          <w:sz w:val="32"/>
          <w:szCs w:val="32"/>
          <w:rtl/>
        </w:rPr>
        <w:t xml:space="preserve"> على العموم يتمثّل دورها المشترك </w:t>
      </w:r>
      <w:r w:rsidRPr="000E0692">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الأصناف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الشهداء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يأتي</w:t>
      </w:r>
      <w:r w:rsidRPr="000E0692">
        <w:rPr>
          <w:rFonts w:ascii="Traditional Arabic" w:hAnsi="Traditional Arabic" w:cs="Traditional Arabic"/>
          <w:sz w:val="32"/>
          <w:szCs w:val="32"/>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0E0692">
        <w:rPr>
          <w:rFonts w:ascii="Traditional Arabic" w:hAnsi="Traditional Arabic" w:cs="Traditional Arabic"/>
          <w:sz w:val="32"/>
          <w:szCs w:val="32"/>
          <w:rtl/>
        </w:rPr>
        <w:t>استيعاب</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السماوية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والحفاظ</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sidRPr="000E0692">
        <w:rPr>
          <w:rFonts w:ascii="Traditional Arabic" w:hAnsi="Traditional Arabic" w:cs="Traditional Arabic"/>
          <w:b/>
          <w:bCs/>
          <w:color w:val="336699"/>
          <w:sz w:val="32"/>
          <w:szCs w:val="32"/>
          <w:rtl/>
        </w:rPr>
        <w:t>بِمَا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اسْتُحْفِظُواْ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كِتَابِ</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وَكَانُواْ</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عَلَيْهِ</w:t>
      </w:r>
      <w:r>
        <w:rPr>
          <w:rFonts w:ascii="Traditional Arabic" w:hAnsi="Traditional Arabic" w:cs="Traditional Arabic"/>
          <w:b/>
          <w:bCs/>
          <w:color w:val="336699"/>
          <w:sz w:val="32"/>
          <w:szCs w:val="32"/>
          <w:rtl/>
        </w:rPr>
        <w:t xml:space="preserve"> </w:t>
      </w:r>
      <w:r w:rsidRPr="000E0692">
        <w:rPr>
          <w:rFonts w:ascii="Traditional Arabic" w:hAnsi="Traditional Arabic" w:cs="Traditional Arabic"/>
          <w:b/>
          <w:bCs/>
          <w:color w:val="336699"/>
          <w:sz w:val="32"/>
          <w:szCs w:val="32"/>
          <w:rtl/>
        </w:rPr>
        <w:t>شُهَدَاء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53"/>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0E0692">
        <w:rPr>
          <w:rFonts w:ascii="Traditional Arabic" w:hAnsi="Traditional Arabic" w:cs="Traditional Arabic"/>
          <w:b/>
          <w:bCs/>
          <w:sz w:val="32"/>
          <w:szCs w:val="32"/>
          <w:rtl/>
        </w:rPr>
        <w:t>ثانياً</w:t>
      </w:r>
      <w:r>
        <w:rPr>
          <w:rFonts w:ascii="Traditional Arabic" w:hAnsi="Traditional Arabic" w:cs="Traditional Arabic"/>
          <w:b/>
          <w:bCs/>
          <w:sz w:val="32"/>
          <w:szCs w:val="32"/>
          <w:rtl/>
        </w:rPr>
        <w:t xml:space="preserve">: </w:t>
      </w:r>
      <w:r w:rsidRPr="000E0692">
        <w:rPr>
          <w:rFonts w:ascii="Traditional Arabic" w:hAnsi="Traditional Arabic" w:cs="Traditional Arabic"/>
          <w:sz w:val="32"/>
          <w:szCs w:val="32"/>
          <w:rtl/>
        </w:rPr>
        <w:t>الإشراف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ممارسة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لدوره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ومسؤولية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إعطاء</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التوجيه</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بالقدر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يتصلّ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بالرسالة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وأحكامها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ومفاهيمها</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E0692">
        <w:rPr>
          <w:rFonts w:ascii="Traditional Arabic" w:hAnsi="Traditional Arabic" w:cs="Traditional Arabic"/>
          <w:b/>
          <w:bCs/>
          <w:sz w:val="32"/>
          <w:szCs w:val="32"/>
          <w:rtl/>
        </w:rPr>
        <w:t>ثالثاً</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التدخّل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لمقاومة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الانحراف،</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واتّخاذ</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التدابير</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الممكنة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سلامة</w:t>
      </w:r>
      <w:r>
        <w:rPr>
          <w:rFonts w:ascii="Traditional Arabic" w:hAnsi="Traditional Arabic" w:cs="Traditional Arabic"/>
          <w:sz w:val="32"/>
          <w:szCs w:val="32"/>
          <w:rtl/>
        </w:rPr>
        <w:t xml:space="preserve"> </w:t>
      </w:r>
      <w:r w:rsidRPr="000E0692">
        <w:rPr>
          <w:rFonts w:ascii="Traditional Arabic" w:hAnsi="Traditional Arabic" w:cs="Traditional Arabic"/>
          <w:sz w:val="32"/>
          <w:szCs w:val="32"/>
          <w:rtl/>
        </w:rPr>
        <w:t>المسيرة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081329">
        <w:rPr>
          <w:rFonts w:ascii="Traditional Arabic" w:hAnsi="Traditional Arabic" w:cs="Traditional Arabic"/>
          <w:color w:val="auto"/>
          <w:sz w:val="32"/>
          <w:szCs w:val="32"/>
          <w:rtl/>
        </w:rPr>
        <w:t>فالشهيد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مرجع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فكري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وتشريعي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الناحية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الإيديولوجية،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ومشرف</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سير</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الجماعة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وانسجامه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إيديولوجياً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الرسالة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الربّانية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يحملها،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ومسؤول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التدخّل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لتعديل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المسيرة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إعادتها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طريقها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الصحيح،</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إذا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واجه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انحرافاً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مجال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التطبيق</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المحتوى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المشترك</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لدور</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الشهداء</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بأصنافهم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الثلاثة</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081329">
        <w:rPr>
          <w:rFonts w:ascii="Traditional Arabic" w:hAnsi="Traditional Arabic" w:cs="Traditional Arabic"/>
          <w:color w:val="auto"/>
          <w:sz w:val="32"/>
          <w:szCs w:val="32"/>
          <w:rtl/>
        </w:rPr>
        <w:t>ومع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هناك</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فروقاً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جوهرية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بينهم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طريقه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أداء</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الدور؛</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فالنبي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حامل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الرسالة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السماء</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باختيار</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تعالى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للوحي،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والإمام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المستودع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للرسالة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ربّانياً،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والمرجع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اكتسب</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خلال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جهد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بشري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ومعاناة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طويلة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الأمد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استيعاباً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حيّاً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وشاملاً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ومتحرّكاً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للإسلام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ومصادره،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وورعاً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معمّقاً،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يروّض</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نفسه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حتى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يصبح</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قوّة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تتحكّم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كلّ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وجوده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وسلوكه،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ووعياً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إسلامياً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رشيداً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الواقع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وما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يزخر</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ظروف</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وملابسات،</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ليكون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شهيدا</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081329">
        <w:rPr>
          <w:rFonts w:ascii="Traditional Arabic" w:hAnsi="Traditional Arabic" w:cs="Traditional Arabic"/>
          <w:color w:val="auto"/>
          <w:sz w:val="32"/>
          <w:szCs w:val="32"/>
          <w:rtl/>
        </w:rPr>
        <w:t>ومن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هنا،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كانت</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المرجعية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مقاماً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يمكن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اكتسابه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بالعمل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الجادّ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المخلص</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لله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سبحانه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وتعالى،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خلافاً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للنبوّة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والإمامة؛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فإنّهما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رابطتان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ربّانيتان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تعالى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والإنسان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النبي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الإمام،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يمكن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اكتساب</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الرابطة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بالسعي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والجهد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والترويض</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081329">
        <w:rPr>
          <w:rFonts w:ascii="Traditional Arabic" w:hAnsi="Traditional Arabic" w:cs="Traditional Arabic"/>
          <w:color w:val="auto"/>
          <w:sz w:val="32"/>
          <w:szCs w:val="32"/>
          <w:rtl/>
        </w:rPr>
        <w:t>والنبي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والإمام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معيّنان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تعالى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تعييناً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شخصياً،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وأمّا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المرجع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فهو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معيّن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تعييناً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نوعياً؛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حدّد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الشروط</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العامّة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للمرجع،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وترك</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أمر</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التعيين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والتأكّد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انطباق</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الشروط</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الأمّة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نفسها</w:t>
      </w:r>
      <w:r>
        <w:rPr>
          <w:rFonts w:ascii="Traditional Arabic" w:hAnsi="Traditional Arabic" w:cs="Traditional Arabic"/>
          <w:color w:val="auto"/>
          <w:sz w:val="32"/>
          <w:szCs w:val="32"/>
          <w:rtl/>
        </w:rPr>
        <w:t>.</w:t>
      </w:r>
      <w:r w:rsidRPr="00081329">
        <w:rPr>
          <w:rFonts w:ascii="Traditional Arabic" w:hAnsi="Traditional Arabic" w:cs="Traditional Arabic"/>
          <w:color w:val="auto"/>
          <w:sz w:val="32"/>
          <w:szCs w:val="32"/>
        </w:rPr>
        <w:br/>
      </w:r>
      <w:r w:rsidRPr="00081329">
        <w:rPr>
          <w:rFonts w:ascii="Traditional Arabic" w:hAnsi="Traditional Arabic" w:cs="Traditional Arabic"/>
          <w:color w:val="auto"/>
          <w:sz w:val="32"/>
          <w:szCs w:val="32"/>
          <w:rtl/>
        </w:rPr>
        <w:t>ومن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هنا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كانت</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المرجعية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كخطّ</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قراراً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إلهياً،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والمرجعية</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كتجسيد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فرد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معيّن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قراراً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الأمّة</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081329">
        <w:rPr>
          <w:rFonts w:ascii="Traditional Arabic" w:hAnsi="Traditional Arabic" w:cs="Traditional Arabic"/>
          <w:color w:val="auto"/>
          <w:sz w:val="32"/>
          <w:szCs w:val="32"/>
          <w:rtl/>
        </w:rPr>
        <w:t>وارتباط</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الفرد</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بالنبي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ارتباطاً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دينياً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والرجوع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إليه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أخذ</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أحكام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تعالى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طريقه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يجعل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مسلماً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بالنبي،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وارتباطه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بالإمام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النحو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يجعل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مؤمناً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بالإمام،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وارتباطه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بالمرجع</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النحو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المذكور</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يجعل</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منه</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مقلّداً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للمرجع</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tl/>
        </w:rPr>
      </w:pPr>
      <w:r w:rsidRPr="00081329">
        <w:rPr>
          <w:rFonts w:ascii="Traditional Arabic" w:hAnsi="Traditional Arabic" w:cs="Traditional Arabic"/>
          <w:color w:val="auto"/>
          <w:sz w:val="32"/>
          <w:szCs w:val="32"/>
          <w:rtl/>
        </w:rPr>
        <w:t>وهناك</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فارق</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آخر</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أساس</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النبيين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والربانيين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الشهداء،</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وبين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الأحبار</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منهم،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وهو</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النبي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والربّاني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الإمام</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معصوماً؛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مجسّداً</w:t>
      </w:r>
      <w:r>
        <w:rPr>
          <w:rFonts w:ascii="Traditional Arabic" w:hAnsi="Traditional Arabic" w:cs="Traditional Arabic"/>
          <w:color w:val="auto"/>
          <w:sz w:val="32"/>
          <w:szCs w:val="32"/>
          <w:rtl/>
        </w:rPr>
        <w:t xml:space="preserve"> </w:t>
      </w:r>
      <w:r w:rsidRPr="00081329">
        <w:rPr>
          <w:rFonts w:ascii="Traditional Arabic" w:hAnsi="Traditional Arabic" w:cs="Traditional Arabic"/>
          <w:color w:val="auto"/>
          <w:sz w:val="32"/>
          <w:szCs w:val="32"/>
          <w:rtl/>
        </w:rPr>
        <w:t>للرسالة</w:t>
      </w:r>
      <w:r>
        <w:rPr>
          <w:rFonts w:ascii="Traditional Arabic" w:hAnsi="Traditional Arabic" w:cs="Traditional Arabic"/>
          <w:color w:val="auto"/>
          <w:sz w:val="32"/>
          <w:szCs w:val="32"/>
          <w:rtl/>
        </w:rPr>
        <w:t xml:space="preserve"> </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081329">
        <w:rPr>
          <w:rFonts w:ascii="Traditional Arabic" w:hAnsi="Traditional Arabic" w:cs="Traditional Arabic"/>
          <w:sz w:val="32"/>
          <w:szCs w:val="32"/>
          <w:rtl/>
        </w:rPr>
        <w:t>بقيمها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وأحكامها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سلوكه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وأفكاره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ومشاعره،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ممارس،</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بعمد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بجهالة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خطأ،</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ممارسة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جاهلية،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العصمة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متوفّرة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تسلّمه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للنبوّة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والإمامة؛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النبوّة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والإمامة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عهد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ربّانيّ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sidRPr="00081329">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يَنَالُ</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عَهْدِي</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الظَّالِمِين</w:t>
      </w:r>
      <w:r w:rsidRPr="00081329">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54"/>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ممارسة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جاهلية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اشتراك</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ضمني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والاستغلال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والانحراف</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تجعل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جدير</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بالعهد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الإلهي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المرجعية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عهد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ربّاني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الخطّ</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محدّد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تحديداً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نوعياً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خصياً،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طرف</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التعاقد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المركز</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كمواصفات</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عامّة،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المواصفات</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بدرجة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عالية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تقرّب</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العصمة،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العسكري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081329">
        <w:rPr>
          <w:rFonts w:ascii="Traditional Arabic" w:hAnsi="Traditional Arabic" w:cs="Traditional Arabic"/>
          <w:b/>
          <w:bCs/>
          <w:sz w:val="32"/>
          <w:szCs w:val="32"/>
        </w:rPr>
        <w:t>"</w:t>
      </w:r>
      <w:r w:rsidRPr="00081329">
        <w:rPr>
          <w:rFonts w:ascii="Traditional Arabic" w:hAnsi="Traditional Arabic" w:cs="Traditional Arabic"/>
          <w:b/>
          <w:bCs/>
          <w:sz w:val="32"/>
          <w:szCs w:val="32"/>
          <w:rtl/>
        </w:rPr>
        <w:t>فأمّا</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كان</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الفقهاء</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صائناً</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لنفسه</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حافظاً</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لدينه</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مخالفاً</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لهواه</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مطيعاً</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لأمر</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مولاه،</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فللعوام</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أن</w:t>
      </w:r>
      <w:r>
        <w:rPr>
          <w:rFonts w:ascii="Traditional Arabic" w:hAnsi="Traditional Arabic" w:cs="Traditional Arabic"/>
          <w:b/>
          <w:bCs/>
          <w:sz w:val="32"/>
          <w:szCs w:val="32"/>
          <w:rtl/>
        </w:rPr>
        <w:t xml:space="preserve"> </w:t>
      </w:r>
      <w:r w:rsidRPr="00081329">
        <w:rPr>
          <w:rFonts w:ascii="Traditional Arabic" w:hAnsi="Traditional Arabic" w:cs="Traditional Arabic"/>
          <w:b/>
          <w:bCs/>
          <w:sz w:val="32"/>
          <w:szCs w:val="32"/>
          <w:rtl/>
        </w:rPr>
        <w:t>يقلدوه</w:t>
      </w:r>
      <w:r w:rsidRPr="00081329">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55"/>
      </w:r>
      <w:r>
        <w:rPr>
          <w:rFonts w:ascii="Traditional Arabic" w:hAnsi="Traditional Arabic" w:cs="Traditional Arabic"/>
          <w:b/>
          <w:bCs/>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الضروري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تبلغ</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درجة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العصمة،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مصوناً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الخطأ</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الأحوال،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بدوره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بحاجة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شهيد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ومقياس</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موضوعي،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sidRPr="00081329">
        <w:rPr>
          <w:rFonts w:ascii="Traditional Arabic" w:hAnsi="Traditional Arabic" w:cs="Traditional Arabic"/>
          <w:b/>
          <w:bCs/>
          <w:color w:val="336699"/>
          <w:sz w:val="32"/>
          <w:szCs w:val="32"/>
          <w:rtl/>
        </w:rPr>
        <w:t>لِيَكُونَ</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الرَّسُولُ</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شَهِيدًا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عَلَيْكُمْ</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وَتَكُونُوا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شُهَدَاء</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النَّاسِ</w:t>
      </w:r>
      <w:r w:rsidRPr="00081329">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56"/>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وبالمقارنة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نستخلص</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شروط</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الشهيد،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فالعدالة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الوسطية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والاعتدال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السلوك</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عبّر</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قوله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sidRPr="00081329">
        <w:rPr>
          <w:rFonts w:ascii="Traditional Arabic" w:hAnsi="Traditional Arabic" w:cs="Traditional Arabic"/>
          <w:b/>
          <w:bCs/>
          <w:color w:val="336699"/>
          <w:sz w:val="32"/>
          <w:szCs w:val="32"/>
          <w:rtl/>
        </w:rPr>
        <w:t>وَكَذَلِكَ</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جَعَلْنَاكُمْ</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أُمَّةً</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وَسَطًا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لِّتَكُونُواْ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شُهَدَاء</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النَّاسِ</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57"/>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والعلم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واستيعاب</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استحفاظ</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عبّر</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قرآنياً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بقوله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sidRPr="00081329">
        <w:rPr>
          <w:rFonts w:ascii="Traditional Arabic" w:hAnsi="Traditional Arabic" w:cs="Traditional Arabic"/>
          <w:b/>
          <w:bCs/>
          <w:color w:val="336699"/>
          <w:sz w:val="32"/>
          <w:szCs w:val="32"/>
          <w:rtl/>
        </w:rPr>
        <w:t>بِمَا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اسْتُحْفِظُواْ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كِتَابِ</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وَكَانُواْ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عَلَيْهِ</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شُهَدَاء</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58"/>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081329">
        <w:rPr>
          <w:rFonts w:ascii="Traditional Arabic" w:hAnsi="Traditional Arabic" w:cs="Traditional Arabic"/>
          <w:sz w:val="32"/>
          <w:szCs w:val="32"/>
          <w:rtl/>
        </w:rPr>
        <w:t>والوعي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القائم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مستبطن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الرقابة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يفترضها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مقام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الشهادة</w:t>
      </w:r>
      <w:r w:rsidRPr="00081329">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sidRPr="00081329">
        <w:rPr>
          <w:rFonts w:ascii="Traditional Arabic" w:hAnsi="Traditional Arabic" w:cs="Traditional Arabic"/>
          <w:b/>
          <w:bCs/>
          <w:color w:val="336699"/>
          <w:sz w:val="32"/>
          <w:szCs w:val="32"/>
          <w:rtl/>
        </w:rPr>
        <w:t>فَلَمَّا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تَوَفَّيْتَنِي</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كُنتَ</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أَنتَ</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الرَّقِيبَ</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59"/>
      </w:r>
      <w:r w:rsidRPr="000813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للرقابة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بدون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وعي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وإدراك</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يراد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الشهيد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مراقبته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ظروف</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وأحوال</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والكفاءة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والجدارة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ترتبط</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بالحكمة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والتعقّل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والصبر</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والشجاعة؛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الإمكانات</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توخّى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تحقيقها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الصالحين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عباده،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المحن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والتجارب</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والمعاناة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وربطها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مقام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فقال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sidRPr="00081329">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يَمْسَسْكُمْ</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قَرْحٌ</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فَقَدْ</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مَسَّ</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الْقَوْمَ</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قَرْحٌ</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مِّثْلُهُ</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وَتِلْكَ</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الأيَّامُ</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نُدَاوِلُهَا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بَيْنَ</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وَلِيَعْلَمَ</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آمَنُواْ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وَيَتَّخِذَ</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مِنكُمْ</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شُهَدَاء</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وَاللّهُ</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يُحِبُّ</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b/>
          <w:bCs/>
          <w:color w:val="336699"/>
          <w:sz w:val="32"/>
          <w:szCs w:val="32"/>
          <w:rtl/>
        </w:rPr>
        <w:t>الظَّالِمِينَ</w:t>
      </w:r>
      <w:r>
        <w:rPr>
          <w:rFonts w:ascii="Traditional Arabic" w:hAnsi="Traditional Arabic" w:cs="Traditional Arabic"/>
          <w:b/>
          <w:bCs/>
          <w:color w:val="336699"/>
          <w:sz w:val="32"/>
          <w:szCs w:val="32"/>
          <w:rtl/>
        </w:rPr>
        <w:t xml:space="preserve"> </w:t>
      </w:r>
      <w:r w:rsidRPr="00081329">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60"/>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فالله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يسلّي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ويصبّرهم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المحن،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ويبعث</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نفوسهم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العزيمة،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ويعدهم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بمقام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اجتازوا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التجارب</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والمحن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صابرين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وهكذا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نخرج</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بنتيجة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الشهيد،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نبياً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إماماً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مرجعاً،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عالماً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مستوى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استيعاب</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وعادلاً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مستوى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الالتزام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والتجرّد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الهوى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حملها،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وبصيراً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بالواقع</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المعاصر</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وكفؤاً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ملكاته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وصفاته</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النفسية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شرحنا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المعالم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للخطّين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الربّانيين،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وخطّ</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شهادة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والإمام</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والمرجع</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وهذان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الخطّان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يندمجان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مراحلهما</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ويتجسّدان</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محور</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يمثّل</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والشهادة</w:t>
      </w:r>
      <w:r>
        <w:rPr>
          <w:rFonts w:ascii="Traditional Arabic" w:hAnsi="Traditional Arabic" w:cs="Traditional Arabic"/>
          <w:sz w:val="32"/>
          <w:szCs w:val="32"/>
          <w:rtl/>
        </w:rPr>
        <w:t xml:space="preserve"> </w:t>
      </w:r>
      <w:r w:rsidRPr="00081329">
        <w:rPr>
          <w:rFonts w:ascii="Traditional Arabic" w:hAnsi="Traditional Arabic" w:cs="Traditional Arabic"/>
          <w:sz w:val="32"/>
          <w:szCs w:val="32"/>
          <w:rtl/>
        </w:rPr>
        <w:t>معاً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Pr="00B7260F"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bookmarkStart w:id="22" w:name="مسار_الخلافة_الربّانية_على_الأرض"/>
      <w:bookmarkEnd w:id="22"/>
      <w:r w:rsidRPr="00B7260F">
        <w:rPr>
          <w:rFonts w:ascii="Traditional Arabic" w:hAnsi="Traditional Arabic" w:cs="Traditional Arabic"/>
          <w:b/>
          <w:bCs/>
          <w:color w:val="auto"/>
          <w:sz w:val="32"/>
          <w:szCs w:val="32"/>
          <w:rtl/>
        </w:rPr>
        <w:t>مسار</w:t>
      </w:r>
      <w:r>
        <w:rPr>
          <w:rFonts w:ascii="Traditional Arabic" w:hAnsi="Traditional Arabic" w:cs="Traditional Arabic"/>
          <w:b/>
          <w:bCs/>
          <w:color w:val="auto"/>
          <w:sz w:val="32"/>
          <w:szCs w:val="32"/>
          <w:rtl/>
        </w:rPr>
        <w:t xml:space="preserve"> </w:t>
      </w:r>
      <w:r w:rsidRPr="00B7260F">
        <w:rPr>
          <w:rFonts w:ascii="Traditional Arabic" w:hAnsi="Traditional Arabic" w:cs="Traditional Arabic"/>
          <w:b/>
          <w:bCs/>
          <w:color w:val="auto"/>
          <w:sz w:val="32"/>
          <w:szCs w:val="32"/>
          <w:rtl/>
        </w:rPr>
        <w:t>الخلافة</w:t>
      </w:r>
      <w:r>
        <w:rPr>
          <w:rFonts w:ascii="Traditional Arabic" w:hAnsi="Traditional Arabic" w:cs="Traditional Arabic"/>
          <w:b/>
          <w:bCs/>
          <w:color w:val="auto"/>
          <w:sz w:val="32"/>
          <w:szCs w:val="32"/>
          <w:rtl/>
        </w:rPr>
        <w:t xml:space="preserve"> </w:t>
      </w:r>
      <w:r w:rsidRPr="00B7260F">
        <w:rPr>
          <w:rFonts w:ascii="Traditional Arabic" w:hAnsi="Traditional Arabic" w:cs="Traditional Arabic"/>
          <w:b/>
          <w:bCs/>
          <w:color w:val="auto"/>
          <w:sz w:val="32"/>
          <w:szCs w:val="32"/>
          <w:rtl/>
        </w:rPr>
        <w:t>الربّانية</w:t>
      </w:r>
      <w:r>
        <w:rPr>
          <w:rFonts w:ascii="Traditional Arabic" w:hAnsi="Traditional Arabic" w:cs="Traditional Arabic"/>
          <w:b/>
          <w:bCs/>
          <w:color w:val="auto"/>
          <w:sz w:val="32"/>
          <w:szCs w:val="32"/>
          <w:rtl/>
        </w:rPr>
        <w:t xml:space="preserve"> </w:t>
      </w:r>
      <w:r w:rsidRPr="00B7260F">
        <w:rPr>
          <w:rFonts w:ascii="Traditional Arabic" w:hAnsi="Traditional Arabic" w:cs="Traditional Arabic"/>
          <w:b/>
          <w:bCs/>
          <w:color w:val="auto"/>
          <w:sz w:val="32"/>
          <w:szCs w:val="32"/>
          <w:rtl/>
        </w:rPr>
        <w:t>على</w:t>
      </w:r>
      <w:r>
        <w:rPr>
          <w:rFonts w:ascii="Traditional Arabic" w:hAnsi="Traditional Arabic" w:cs="Traditional Arabic"/>
          <w:b/>
          <w:bCs/>
          <w:color w:val="auto"/>
          <w:sz w:val="32"/>
          <w:szCs w:val="32"/>
          <w:rtl/>
        </w:rPr>
        <w:t xml:space="preserve"> </w:t>
      </w:r>
      <w:r w:rsidRPr="00B7260F">
        <w:rPr>
          <w:rFonts w:ascii="Traditional Arabic" w:hAnsi="Traditional Arabic" w:cs="Traditional Arabic"/>
          <w:b/>
          <w:bCs/>
          <w:color w:val="auto"/>
          <w:sz w:val="32"/>
          <w:szCs w:val="32"/>
          <w:rtl/>
        </w:rPr>
        <w:t>الأرض</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Pr>
      </w:pPr>
      <w:r w:rsidRPr="00B7260F">
        <w:rPr>
          <w:rFonts w:ascii="Traditional Arabic" w:hAnsi="Traditional Arabic" w:cs="Traditional Arabic"/>
          <w:b/>
          <w:bCs/>
          <w:color w:val="auto"/>
          <w:sz w:val="32"/>
          <w:szCs w:val="32"/>
        </w:rPr>
        <w:br/>
      </w:r>
      <w:r w:rsidRPr="00B7260F">
        <w:rPr>
          <w:rFonts w:ascii="Traditional Arabic" w:hAnsi="Traditional Arabic" w:cs="Traditional Arabic"/>
          <w:b/>
          <w:bCs/>
          <w:color w:val="auto"/>
          <w:sz w:val="32"/>
          <w:szCs w:val="32"/>
          <w:rtl/>
        </w:rPr>
        <w:t>التمهيد</w:t>
      </w:r>
      <w:r>
        <w:rPr>
          <w:rFonts w:ascii="Traditional Arabic" w:hAnsi="Traditional Arabic" w:cs="Traditional Arabic"/>
          <w:b/>
          <w:bCs/>
          <w:color w:val="auto"/>
          <w:sz w:val="32"/>
          <w:szCs w:val="32"/>
          <w:rtl/>
        </w:rPr>
        <w:t xml:space="preserve"> </w:t>
      </w:r>
      <w:r w:rsidRPr="00B7260F">
        <w:rPr>
          <w:rFonts w:ascii="Traditional Arabic" w:hAnsi="Traditional Arabic" w:cs="Traditional Arabic"/>
          <w:b/>
          <w:bCs/>
          <w:color w:val="auto"/>
          <w:sz w:val="32"/>
          <w:szCs w:val="32"/>
          <w:rtl/>
        </w:rPr>
        <w:t>لدور</w:t>
      </w:r>
      <w:r>
        <w:rPr>
          <w:rFonts w:ascii="Traditional Arabic" w:hAnsi="Traditional Arabic" w:cs="Traditional Arabic"/>
          <w:b/>
          <w:bCs/>
          <w:color w:val="auto"/>
          <w:sz w:val="32"/>
          <w:szCs w:val="32"/>
          <w:rtl/>
        </w:rPr>
        <w:t xml:space="preserve"> </w:t>
      </w:r>
      <w:r w:rsidRPr="00B7260F">
        <w:rPr>
          <w:rFonts w:ascii="Traditional Arabic" w:hAnsi="Traditional Arabic" w:cs="Traditional Arabic"/>
          <w:b/>
          <w:bCs/>
          <w:color w:val="auto"/>
          <w:sz w:val="32"/>
          <w:szCs w:val="32"/>
          <w:rtl/>
        </w:rPr>
        <w:t>الخلافة</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tl/>
        </w:rPr>
      </w:pPr>
      <w:r w:rsidRPr="00B7260F">
        <w:rPr>
          <w:rFonts w:ascii="Traditional Arabic" w:hAnsi="Traditional Arabic" w:cs="Traditional Arabic"/>
          <w:color w:val="auto"/>
          <w:sz w:val="32"/>
          <w:szCs w:val="32"/>
          <w:rtl/>
        </w:rPr>
        <w:t>وقد</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قُدِّر</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لآدم</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السلام</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المثل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الأوّل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للإنسانية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استخلفها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تعالى</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الأرض</w:t>
      </w:r>
      <w:r>
        <w:rPr>
          <w:rFonts w:ascii="Traditional Arabic" w:hAnsi="Traditional Arabic" w:cs="Traditional Arabic"/>
          <w:color w:val="auto"/>
          <w:sz w:val="32"/>
          <w:szCs w:val="32"/>
          <w:rtl/>
        </w:rPr>
        <w:t>.</w:t>
      </w:r>
      <w:r w:rsidRPr="00B7260F">
        <w:rPr>
          <w:rFonts w:ascii="Traditional Arabic" w:hAnsi="Traditional Arabic" w:cs="Traditional Arabic"/>
          <w:color w:val="auto"/>
          <w:sz w:val="32"/>
          <w:szCs w:val="32"/>
        </w:rPr>
        <w:br/>
      </w:r>
      <w:r w:rsidRPr="00B7260F">
        <w:rPr>
          <w:rFonts w:ascii="Traditional Arabic" w:hAnsi="Traditional Arabic" w:cs="Traditional Arabic"/>
          <w:color w:val="auto"/>
          <w:sz w:val="32"/>
          <w:szCs w:val="32"/>
          <w:rtl/>
        </w:rPr>
        <w:t>وبدأ</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آدم</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حياته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كما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يبدأ</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إنسان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آخر</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حياته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الدنيا،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مع</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فارق</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جوهري،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وهو</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كلّ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إنسان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يمرّ</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مرحلة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الطفولة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بدور</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احتضان،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يبلغ</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رشده؛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لأنّ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المرحلة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تسمح</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للإنسان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بالاستقلال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ومواجهة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مشاكل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الحياة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وتحقيق</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أهداف</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الخلافة؛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فلا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بدّ</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حضانة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ينمو</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الطفل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خلالها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ويربى</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إطارها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يستكمل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رشده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وكلّ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طفل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يجد</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عادة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أبويه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وجوّهما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العائلي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الحضانة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اللازمة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له،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غير</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الأوّل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آدم</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السلام</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ينشأ</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جوّ</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عائلي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القبيل،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بحاجة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دار</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حضانة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استثنائية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يجد</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فيها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التنمية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والتوعية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تؤهّله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لممارسة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دور</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الخلافة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الأرض،</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ناحية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فهم</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الحياة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ومشاكلها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المادية،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ومن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ناحية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مسؤوليّاتها</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الخلقية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والروحية،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وقد</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عبّر</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القرآن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الكريم</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دار</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الحضانة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الاستثنائية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وفّرت</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للإنسان</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الأوّل</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بالجنّة؛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إذ</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حقّق</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تعالى</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الجُنَيْنَة</w:t>
      </w:r>
      <w:r>
        <w:rPr>
          <w:rFonts w:ascii="Traditional Arabic" w:hAnsi="Traditional Arabic" w:cs="Traditional Arabic"/>
          <w:color w:val="auto"/>
          <w:sz w:val="32"/>
          <w:szCs w:val="32"/>
          <w:rtl/>
        </w:rPr>
        <w:t xml:space="preserve"> </w:t>
      </w:r>
      <w:r w:rsidRPr="00B7260F">
        <w:rPr>
          <w:rFonts w:ascii="Traditional Arabic" w:hAnsi="Traditional Arabic" w:cs="Traditional Arabic"/>
          <w:color w:val="auto"/>
          <w:sz w:val="32"/>
          <w:szCs w:val="32"/>
          <w:rtl/>
        </w:rPr>
        <w:t>الأرضية</w:t>
      </w:r>
      <w:r>
        <w:rPr>
          <w:rFonts w:ascii="Traditional Arabic" w:hAnsi="Traditional Arabic" w:cs="Traditional Arabic"/>
          <w:color w:val="auto"/>
          <w:sz w:val="32"/>
          <w:szCs w:val="32"/>
          <w:rtl/>
        </w:rPr>
        <w:t xml:space="preserve"> </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B7260F">
        <w:rPr>
          <w:rFonts w:ascii="Traditional Arabic" w:hAnsi="Traditional Arabic" w:cs="Traditional Arabic"/>
          <w:sz w:val="32"/>
          <w:szCs w:val="32"/>
          <w:rtl/>
        </w:rPr>
        <w:t>لآدم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وحواء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وسائل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الاستقرار،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وكَفِل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لهما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الحاجات،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w:t>
      </w:r>
      <w:r w:rsidRPr="00B7260F">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لَكَ</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أَلَّا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تَجُوعَ</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فِيهَا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تَعْرَى</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Pr>
        <w:t>*</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وَأَنَّكَ</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تَظْمَأُ</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فِيهَا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تَضْحَى</w:t>
      </w:r>
      <w:r w:rsidRPr="00B7260F">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61"/>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B7260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مرور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فترة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تنمو</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تجربة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الإنسانين،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وتصل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الدرجة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تتيح</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لهما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يبدآ</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مسيرتهما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وكدحهما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ممارسة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أعباء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وكذلك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الفترة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تربية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الإحساس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الخلقي،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وزرع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الشعور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بالمسؤولية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وتعميقه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امتحانه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يوجّه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تكاليف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وأوامر</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B7260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أوّل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تكليف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وُجِّه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يُمْسِك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شجرة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معيّنة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الجُنَيْنَة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ترويضاً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يتحكّم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نزواته،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ويكتفي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الاستمتاع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بطيّبات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الدنيا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بالحدود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المعقولة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الإشباع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ينساق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الحرص</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المحموم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المزيد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زينة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الدنيا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ومتعها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وطيباتها؛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الحرص</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لكلّ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شهده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المسرح</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استغلال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للإنسان</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B7260F">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استطاعت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المعصية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ارتكبها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آدم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بتناوله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الشجرة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المحرّمة،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تحدث</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هزّة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روحية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كبيرة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وتفجّر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أعماقه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الإحساس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بالمسؤولية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مشاعر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الندم،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وطفق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اللحظة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يخصف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جسده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ورق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الجنّة،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ليواري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سوءته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ويستغفر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لذنبه</w:t>
      </w:r>
      <w:r>
        <w:rPr>
          <w:rFonts w:ascii="Traditional Arabic" w:hAnsi="Traditional Arabic" w:cs="Traditional Arabic"/>
          <w:sz w:val="32"/>
          <w:szCs w:val="32"/>
          <w:rtl/>
        </w:rPr>
        <w:t>.</w:t>
      </w:r>
    </w:p>
    <w:p w:rsidR="00386DB3" w:rsidRPr="00B7260F" w:rsidRDefault="00386DB3" w:rsidP="0035174F">
      <w:pPr>
        <w:pStyle w:val="NormalWeb"/>
        <w:bidi/>
        <w:jc w:val="both"/>
        <w:rPr>
          <w:rFonts w:ascii="Traditional Arabic" w:hAnsi="Traditional Arabic" w:cs="Traditional Arabic"/>
          <w:sz w:val="32"/>
          <w:szCs w:val="32"/>
        </w:rPr>
      </w:pPr>
      <w:r w:rsidRPr="00B7260F">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تكامل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وعيه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نضجت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لديه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خبراته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المتنوّعة،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وتعلّم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الأسماء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فحان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لخروجه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الجنّة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استخلف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ليمارس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مسيرته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دوره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الخلافة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sidRPr="00B7260F">
        <w:rPr>
          <w:rFonts w:ascii="Traditional Arabic" w:hAnsi="Traditional Arabic" w:cs="Traditional Arabic"/>
          <w:b/>
          <w:bCs/>
          <w:sz w:val="32"/>
          <w:szCs w:val="32"/>
          <w:rtl/>
        </w:rPr>
        <w:t>مرحلة</w:t>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الفطرة</w:t>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الخلافة</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وتعالى</w:t>
      </w:r>
      <w:r w:rsidRPr="00B7260F">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w:t>
      </w:r>
      <w:r w:rsidRPr="00B7260F">
        <w:rPr>
          <w:rFonts w:ascii="Traditional Arabic" w:hAnsi="Traditional Arabic" w:cs="Traditional Arabic"/>
          <w:b/>
          <w:bCs/>
          <w:color w:val="336699"/>
          <w:sz w:val="32"/>
          <w:szCs w:val="32"/>
          <w:rtl/>
        </w:rPr>
        <w:t>وَمَا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كَانَ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أُمَّةً</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وَاحِدَةً</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فَاخْتَلَفُواْ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62"/>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w:t>
      </w:r>
      <w:r w:rsidRPr="00B7260F">
        <w:rPr>
          <w:rFonts w:ascii="Traditional Arabic" w:hAnsi="Traditional Arabic" w:cs="Traditional Arabic"/>
          <w:b/>
          <w:bCs/>
          <w:color w:val="336699"/>
          <w:sz w:val="32"/>
          <w:szCs w:val="32"/>
          <w:rtl/>
        </w:rPr>
        <w:t>كَانَ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أُمَّةً</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وَاحِدَةً</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فَبَعَثَ</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النَّبِيِّينَ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مُبَشِّرِينَ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وَمُنذِرِينَ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وَأَنزَلَ</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مَعَهُمُ</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الْكِتَابَ</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بِالْحَقِّ</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لِيَحْكُمَ</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بَيْنَ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فِيمَا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اخْتَلَفُواْ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فِيهِ</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وَمَا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اخْتَلَفَ</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فِيهِ</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63"/>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التفسير،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محمّد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الباقر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عليهما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فطرة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فبعث</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النبيين</w:t>
      </w:r>
      <w:r>
        <w:rPr>
          <w:rStyle w:val="FootnoteReference"/>
          <w:rFonts w:ascii="Traditional Arabic" w:hAnsi="Traditional Arabic" w:cs="Traditional Arabic"/>
          <w:sz w:val="32"/>
          <w:szCs w:val="32"/>
        </w:rPr>
        <w:footnoteReference w:id="64"/>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يعرف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ضوء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النصوص</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بدأت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خلافتها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بوصفها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وأنشأت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الموحد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بركائزه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المتقدّمة،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الأولي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لتلك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الوحدة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ولهذه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الركائز</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الركائز</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يقوم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تمثل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ذات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فطرة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الإنسان</w:t>
      </w:r>
      <w:r>
        <w:rPr>
          <w:rFonts w:ascii="Traditional Arabic" w:hAnsi="Traditional Arabic" w:cs="Traditional Arabic"/>
          <w:sz w:val="32"/>
          <w:szCs w:val="32"/>
          <w:rtl/>
        </w:rPr>
        <w:t>.</w:t>
      </w:r>
      <w:r w:rsidRPr="00B726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w:t>
      </w:r>
      <w:r w:rsidRPr="00B7260F">
        <w:rPr>
          <w:rFonts w:ascii="Traditional Arabic" w:hAnsi="Traditional Arabic" w:cs="Traditional Arabic"/>
          <w:b/>
          <w:bCs/>
          <w:color w:val="336699"/>
          <w:sz w:val="32"/>
          <w:szCs w:val="32"/>
          <w:rtl/>
        </w:rPr>
        <w:t>فَأَقِمْ</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وَجْهَكَ</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لِلدِّينِ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حَنِيفًا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فِطْرَةَ</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الَّتِي</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فَطَرَ</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عَلَيْهَا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تَبْدِيلَ</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لِخَلْقِ</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ذَلِكَ</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الدِّينُ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الْقَيِّمُ</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وَلَكِنَّ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أَكْثَرَ</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يَعْلَمُونَ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Pr>
        <w:t>*</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مُنِيبِينَ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إِلَيْهِ</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وَاتَّقُوهُ</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وَأَقِيمُوا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الصَّلَاةَ</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تَكُونُوا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الْمُشْرِكِينَ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فَرَّقُوا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دِينَهُمْ</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وَكَانُوا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شِيَعًا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كُلُّ</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حِزْبٍ</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بِمَا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لَدَيْهِمْ</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فَرِحُونَ</w:t>
      </w:r>
      <w:r w:rsidRPr="00B7260F">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65"/>
      </w:r>
      <w:r>
        <w:rPr>
          <w:rFonts w:ascii="Traditional Arabic" w:hAnsi="Traditional Arabic" w:cs="Traditional Arabic"/>
          <w:sz w:val="32"/>
          <w:szCs w:val="32"/>
          <w:rtl/>
        </w:rPr>
        <w:t>.</w:t>
      </w:r>
    </w:p>
    <w:p w:rsidR="00386DB3" w:rsidRPr="00B7260F"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فالإيمان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الواحد،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ورفض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الشرك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والطاغوت،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ووحدة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الهدف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والمصلحة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والمسير،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معالم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وأيّ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شرك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وجبروت،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وأيّ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تناقض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وتفرّق،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انحراف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الفطرة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B7260F">
        <w:rPr>
          <w:rFonts w:ascii="Traditional Arabic" w:hAnsi="Traditional Arabic" w:cs="Traditional Arabic"/>
          <w:sz w:val="32"/>
          <w:szCs w:val="32"/>
          <w:rtl/>
        </w:rPr>
        <w:t>وهكذا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شكّلت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لإقامة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ممثلاً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يمارس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وفقاً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لذلك،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قائماً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ممثَّلاً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دور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المرحلة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ممارسة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مهمّة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الشهيد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مهمّة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الهادي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والموجّه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والرقيب،</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يفهم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النصّ</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القرآني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اعتبر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بعثه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يحكمون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فترة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تالية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للمرحلة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المرحلة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والحكم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للجماعة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للإشراف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والتوجّه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والتدخّل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تطلّب</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الأمر</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مرّت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فترة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الزمن،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تمارس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خلافتها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موحّد،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تحقّقت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نبوءة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وبدأ</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والتناقض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المصالح</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والتنافس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السيطرة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والتملّك،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وظهر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الفساد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وسفك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الدماء؛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التجربة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وممارسة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نمّت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خبرات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ووسّعت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إمكاناتهم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فبرزت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التفاوت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مواهبهم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وقابليّاتهم،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ونجم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التفاوت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اختلاف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مواقعهم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الساحة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وأتاح</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فرص</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حظي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بالموقع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الأقوى،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وانقسم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أقوياء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وضعفاء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ومتوسّطين،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وبالتالي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مستغلّين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ومستضعفين،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وفقدت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وحدتها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الفطرية،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وصدق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قوله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آية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تحمّل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للأمانة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أشفقت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السماوات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والأرض،</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Pr>
          <w:rFonts w:ascii="Traditional Arabic" w:hAnsi="Traditional Arabic" w:cs="Traditional Arabic"/>
          <w:sz w:val="32"/>
          <w:szCs w:val="32"/>
        </w:rPr>
        <w:t>:</w:t>
      </w:r>
      <w:r w:rsidRPr="00B7260F">
        <w:rPr>
          <w:rFonts w:ascii="Traditional Arabic" w:hAnsi="Traditional Arabic" w:cs="Traditional Arabic"/>
          <w:sz w:val="32"/>
          <w:szCs w:val="32"/>
          <w:rtl/>
        </w:rPr>
        <w:t>﴿</w:t>
      </w:r>
      <w:r w:rsidRPr="00B7260F">
        <w:rPr>
          <w:rFonts w:ascii="Traditional Arabic" w:hAnsi="Traditional Arabic" w:cs="Traditional Arabic"/>
          <w:b/>
          <w:bCs/>
          <w:color w:val="336699"/>
          <w:sz w:val="32"/>
          <w:szCs w:val="32"/>
          <w:rtl/>
        </w:rPr>
        <w:t>وَحَمَلَهَا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الْإِنسَانُ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إِنَّهُ</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كَانَ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ظَلُومًا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جَهُولًا</w:t>
      </w:r>
      <w:r w:rsidRPr="00B7260F">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66"/>
      </w:r>
      <w:r>
        <w:rPr>
          <w:rFonts w:ascii="Traditional Arabic" w:hAnsi="Traditional Arabic" w:cs="Traditional Arabic"/>
          <w:sz w:val="32"/>
          <w:szCs w:val="32"/>
          <w:rtl/>
        </w:rPr>
        <w:t>.</w:t>
      </w:r>
    </w:p>
    <w:p w:rsidR="00386DB3" w:rsidRPr="00081329"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يعد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المنطق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للأقوياء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المستغلّين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موقع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للجماعة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أمانة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تقدّم،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الأمانة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يعد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أميناً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المستضعفون،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يواكب</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ويسير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اتّجاهه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ويخضع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للاستغلال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المفهوم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القرآني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ظالماً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لنفسه،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وبالتالي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خائناً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لأمانته،</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B7260F">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جديراً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بالخلافة،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ويظلّ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موقعه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أولئك</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المستضعفون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يظلموا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يستسلموا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للظلم،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فهؤلاء</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الورثة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الشرعيّون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للجماعة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خلافتها،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B7260F">
        <w:rPr>
          <w:rFonts w:ascii="Traditional Arabic" w:hAnsi="Traditional Arabic" w:cs="Traditional Arabic"/>
          <w:b/>
          <w:bCs/>
          <w:color w:val="336699"/>
          <w:sz w:val="32"/>
          <w:szCs w:val="32"/>
          <w:rtl/>
        </w:rPr>
        <w:t>وَنُرِيدُ</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نَّمُنَّ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اسْتُضْعِفُوا</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وَنَجْعَلَهُمْ</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أَئِمَّةً</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وَنَجْعَلَهُمُ</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b/>
          <w:bCs/>
          <w:color w:val="336699"/>
          <w:sz w:val="32"/>
          <w:szCs w:val="32"/>
          <w:rtl/>
        </w:rPr>
        <w:t>الْوَارِثِينَ</w:t>
      </w:r>
      <w:r>
        <w:rPr>
          <w:rFonts w:ascii="Traditional Arabic" w:hAnsi="Traditional Arabic" w:cs="Traditional Arabic"/>
          <w:b/>
          <w:bCs/>
          <w:color w:val="336699"/>
          <w:sz w:val="32"/>
          <w:szCs w:val="32"/>
          <w:rtl/>
        </w:rPr>
        <w:t xml:space="preserve"> </w:t>
      </w:r>
      <w:r w:rsidRPr="00B7260F">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67"/>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غرق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اللحظة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وسيطرت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علاقات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اجتماعية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تُجسّد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الألوان،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ومشاعر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نفسية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تبرّر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الانحراف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وأساطير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فكرية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ووثنية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تمزّق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شيعاً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وأحزاباً،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يبقَ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مستضعف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ظالم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لنفسه،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عدد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قليل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مغلوب</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أمره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يد</w:t>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الأنبياء</w:t>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لإعادة</w:t>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مجتمع</w:t>
      </w:r>
      <w:r>
        <w:rPr>
          <w:rFonts w:ascii="Traditional Arabic" w:hAnsi="Traditional Arabic" w:cs="Traditional Arabic"/>
          <w:b/>
          <w:bCs/>
          <w:sz w:val="32"/>
          <w:szCs w:val="32"/>
          <w:rtl/>
        </w:rPr>
        <w:t xml:space="preserve"> </w:t>
      </w:r>
      <w:r w:rsidRPr="00B7260F">
        <w:rPr>
          <w:rFonts w:ascii="Traditional Arabic" w:hAnsi="Traditional Arabic" w:cs="Traditional Arabic"/>
          <w:b/>
          <w:bCs/>
          <w:sz w:val="32"/>
          <w:szCs w:val="32"/>
          <w:rtl/>
        </w:rPr>
        <w:t>التوحيد</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ظلّ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الظروف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تعيد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المسيرة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طريقها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الصالح،</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وتبني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الموحّد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جديد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أعمق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وأوعى،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وتهيّئ</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لاستئناف</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دورها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الأرض</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وكانت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بحاجة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ترتكز</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وتنطلق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وتستمدّ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دوافعها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وحيويتها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شهد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البشري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أقدم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العصور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استغلال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أساسين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مختلفين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للثورة</w:t>
      </w:r>
      <w:r w:rsidRPr="00B7260F">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تزخر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قلوب</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والمضطّهدين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المشاعر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المتّقدة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ظلم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واستهتارهم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بحقوق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ومصالحها،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الشعور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يمتدّ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تدريجاً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كلّما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ازدادت</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حالتهم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سوءاً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وازداد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المستغلّون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عتوّاً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واستهتاراً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ولكي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يتحوّل</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الشعور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بؤرة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تستقطبه،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وتنبثق</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البؤرة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تستقطب</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الشعور؛</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القيادة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تتزعّم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كفاحهم</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المستغلين</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والثورة</w:t>
      </w:r>
      <w:r>
        <w:rPr>
          <w:rFonts w:ascii="Traditional Arabic" w:hAnsi="Traditional Arabic" w:cs="Traditional Arabic"/>
          <w:sz w:val="32"/>
          <w:szCs w:val="32"/>
          <w:rtl/>
        </w:rPr>
        <w:t xml:space="preserve"> </w:t>
      </w:r>
      <w:r w:rsidRPr="00B7260F">
        <w:rPr>
          <w:rFonts w:ascii="Traditional Arabic" w:hAnsi="Traditional Arabic" w:cs="Traditional Arabic"/>
          <w:sz w:val="32"/>
          <w:szCs w:val="32"/>
          <w:rtl/>
        </w:rPr>
        <w:t>عليهم</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F552ED">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لاحظنا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بعمق،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نجد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يتعامل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المشاعر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والمادّية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خلقتها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ظروف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يكرّس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أفراد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الشعور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الشخصي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بالمصلحة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وينمّي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الاهتمام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الذاتي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بالتملّك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والسيطرة،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الشعور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الاهتمام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ينعكس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إيجابياً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المستغلّين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صورة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الاستيلاء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المحموم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تمتدّ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أيديهم،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وتسخير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الإمكانات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إشباع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المطامع،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وينعكس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الشعور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والاهتمام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سلبياً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صورة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المقاومة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الصامتة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أوّلاً،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والمتحرّكة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ثانياً،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والثائرة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ثالثاً،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المستغلين،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مقاومة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تحمل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الخلفية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يحملها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المستغلّون،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وتنطلق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المشاعر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والأحاسيس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عينها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خلقتها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ظروف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يؤدّي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جذوره،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ولن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تعيد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مسيرتها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الرشيدة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ودورها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الصالح،</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وإنّما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تجسيد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معيّن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المتضرّرين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التجسيد،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تغييراً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لمواقع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كونها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استئصالاً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نفسه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استئصال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المشاعر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خلقتها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ظروف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واعتماد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مشاعر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وبكلمة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تطوير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المشاعر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تمثّل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الإحساس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بالقيم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الموضوعية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للعدل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والحقّ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والقسط</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بعبودية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تحرّره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عبودية،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وبالكرامة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وهذه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المشاعر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تخلق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القاعدة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تتبنّى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تصفية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مصالحها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المصالح</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الحقيقية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للظالمين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والمظلومين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السواء،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وتنتزع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وسائل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السيطرة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المستغلّين،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طمعاً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وحرصاً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احتكارها،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إيماناً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بأنّها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حقّ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وتلغي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العلاقات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نشأت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لتنشئ</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علاقات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مماثلة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لفئة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لتعيد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الشروط</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F552ED">
        <w:rPr>
          <w:rFonts w:ascii="Traditional Arabic" w:hAnsi="Traditional Arabic" w:cs="Traditional Arabic"/>
          <w:sz w:val="32"/>
          <w:szCs w:val="32"/>
          <w:rtl/>
        </w:rPr>
        <w:t>الضرورية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لممارسة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وتحقيق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أهدافها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الرشيدة</w:t>
      </w:r>
      <w:r>
        <w:rPr>
          <w:rFonts w:ascii="Traditional Arabic" w:hAnsi="Traditional Arabic" w:cs="Traditional Arabic"/>
          <w:sz w:val="32"/>
          <w:szCs w:val="32"/>
          <w:rtl/>
        </w:rPr>
        <w:t>.</w:t>
      </w:r>
      <w:r w:rsidRPr="00F552E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ويتّضح</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المقارنة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وحده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يشكّل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الخلفية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الحقيقية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والرصيد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الروحي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القادر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جعلها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تجميدها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منتصف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الطريق،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بينما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ينجز</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نسبية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تتغيّر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مواقع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مجرّد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يكفي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وحده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لاختيار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واعتماد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كفاحهم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يتوقّف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تربية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للمحتوى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الداخلي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للثائرين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وإعداد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روحي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ونفسي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التعبئة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والممارسة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الثوريتين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يطهّرهم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مشاعر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ويستأصل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نفوسهم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الحرص</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المسعور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طيّبات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وثرواتها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المادّية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حرصاً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مسعوراً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هيجان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نفوس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المستغلّين،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كبت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نفوس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وهذه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التربية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تبدأ</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داخل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انحرفت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مسيرتها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وتمزّقت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وحدتها،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تربية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تتلقّاها،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هدىً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ينفذ</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قلوبها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خارج</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الظروف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تعيشها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يأتي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دور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الوحي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والنبوّة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فَبَعَثَ</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النَّبِيِّينَ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مُبَشِّرِينَ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وَمُنذِرِينَ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وَأَنزَلَ</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مَعَهُمُ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الْكِتَابَ</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بِالْحَقِّ</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لِيَحْكُمَ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فِيمَا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اخْتَلَفُواْ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فِيهِ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68"/>
      </w:r>
      <w:r>
        <w:rPr>
          <w:rFonts w:ascii="Traditional Arabic" w:hAnsi="Traditional Arabic" w:cs="Traditional Arabic"/>
          <w:sz w:val="32"/>
          <w:szCs w:val="32"/>
          <w:rtl/>
        </w:rPr>
        <w:t>.</w:t>
      </w:r>
    </w:p>
    <w:p w:rsidR="00386DB3" w:rsidRPr="00F552ED"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وتتحقّق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إِنِّي</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أَعْلَمُ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تَعْلَمُونَ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69"/>
      </w:r>
      <w:r w:rsidRPr="00F552E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تحقّقت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نبوءة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فالوحي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وحده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القادر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التربية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الثورية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والخلفيّة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الصالحة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تنشئ</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ثائرين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يريدون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علوّاً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فساداً،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وتجعل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أئمّة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يتحمّلوا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أعباء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بحقّ،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ويكونوا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الوارثين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تِلْكَ</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F552ED">
        <w:rPr>
          <w:rFonts w:ascii="Traditional Arabic" w:hAnsi="Traditional Arabic" w:cs="Traditional Arabic"/>
          <w:b/>
          <w:bCs/>
          <w:color w:val="336699"/>
          <w:sz w:val="32"/>
          <w:szCs w:val="32"/>
          <w:rtl/>
        </w:rPr>
        <w:t>الدَّارُ</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الْآخِرَةُ</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نَجْعَلُهَا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لِلَّذِينَ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يُرِيدُونَ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عُلُوًّا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فَسَادًا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70"/>
      </w:r>
      <w:r w:rsidRPr="00F552E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وَنُرِيدُ</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نَّمُنَّ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اسْتُضْعِفُوا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وَنَجْعَلَهُمْ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أَئِمَّةً</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وَنَجْعَلَهُمُ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الْوَارِثِينَ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71"/>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والنبي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حامل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السماء،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والإنسان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المبني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ربّانياً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يبني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قواعدها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الصالحة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ويعيد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الشروط</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الحقيقية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لاستعادة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دورها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الصالح،</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باعتماد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الثاني</w:t>
      </w:r>
      <w:r>
        <w:rPr>
          <w:rFonts w:ascii="Traditional Arabic" w:hAnsi="Traditional Arabic" w:cs="Traditional Arabic"/>
          <w:sz w:val="32"/>
          <w:szCs w:val="32"/>
          <w:rtl/>
        </w:rPr>
        <w:t>.</w:t>
      </w:r>
      <w:r w:rsidRPr="00F552E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دعا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جهادين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أحدهما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الأكبر،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المستضعفون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أئمّة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وينتصروا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شهواتهم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ويبنوا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بناءً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ثورياً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صالحاً،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والآخر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الأصغر،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إزالة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المستغلّين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والظالمين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مواقعهم</w:t>
      </w:r>
      <w:r>
        <w:rPr>
          <w:rFonts w:ascii="Traditional Arabic" w:hAnsi="Traditional Arabic" w:cs="Traditional Arabic"/>
          <w:sz w:val="32"/>
          <w:szCs w:val="32"/>
          <w:rtl/>
        </w:rPr>
        <w:t>.</w:t>
      </w:r>
      <w:r w:rsidRPr="00F552E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وتسير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العمليّتان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جنباً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جنب،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فالنبي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ينتقل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بأصحابه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دائماً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الأكبر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الأصغر،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الأصغر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الأكبر،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يمارسون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الجهادَين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وقت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يخوضون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ساحات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القتال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أحرج</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لحظات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انظروا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الثائر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النموذجي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أبي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طالب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أقدم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شجاعة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وبطولة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مبارزة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رجل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العرب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عمرو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العامري،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واعتبر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انتحاراً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شبه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محقّق،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أمسك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قتله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بضع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لحظات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تغلّب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عمرو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أغضبه،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فلم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يشأ</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يقتله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مشاعر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غضب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شخصي،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وحَرِص</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ينجِز</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الواجب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الجهادي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لحظة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غضب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لديه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ولكرامة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حقّق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انتصاراً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عظيماً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مقاييس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الجهادَين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موقف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فريد</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نؤمن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الحقيقية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تنفصل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بحال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الوحي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والنبوّة،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لهما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امتدادات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حياة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النبوّة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والرسالة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الربّانية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تنفصل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بحال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والترف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والطغيان،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تعالى</w:t>
      </w:r>
      <w:r w:rsidRPr="00F552ED">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وَمَا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أَرْسَلْنَا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قَرْيَةٍ</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نَّذِيرٍ</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قَالَ</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مُتْرَفُوهَا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إِنَّا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بِمَا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أُرْسِلْتُم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بِهِ</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كَافِرُونَ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72"/>
      </w:r>
      <w:r w:rsidRPr="00F552E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كَذَلِكَ</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أَرْسَلْنَا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قَبْلِكَ</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قَرْيَةٍ</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نَّذِيرٍ</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قَالَ</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مُتْرَفُوهَا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إِنَّا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وَجَدْنَا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آبَاءنَا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أُمَّةٍ</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وَإِنَّا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آثَارِهِم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مُّقْتَدُونَ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73"/>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F552ED">
        <w:rPr>
          <w:rFonts w:ascii="Traditional Arabic" w:hAnsi="Traditional Arabic" w:cs="Traditional Arabic"/>
          <w:sz w:val="32"/>
          <w:szCs w:val="32"/>
          <w:rtl/>
        </w:rPr>
        <w:t>فالنبوّة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ظاهرة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ربّانية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تمثّل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رسالة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ثورية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وعملاً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تغييرياً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وإعداداً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ربّانياً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تستأنف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دورها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الصالح،</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وتفرض</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ضرورة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يتسلّم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يحقّق</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أهدافها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القضاء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الجاهلية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والاستغلال،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وَيَضَعُ</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عَنْهُمْ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إِصْرَهُمْ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وَالأَغْلاَلَ</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الَّتِي</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كَانَتْ</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عَلَيْهِمْ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74"/>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F552ED">
        <w:rPr>
          <w:rFonts w:ascii="Traditional Arabic" w:hAnsi="Traditional Arabic" w:cs="Traditional Arabic"/>
          <w:sz w:val="32"/>
          <w:szCs w:val="32"/>
          <w:rtl/>
        </w:rPr>
        <w:t>ويبني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القاعدة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الثورية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الصالحة،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ويجعلهم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أئمّة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ويجعلهم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الوارثين،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فَالَّذِينَ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آمَنُواْ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بِهِ</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وَعَزَّرُوهُ</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وَنَصَرُوهُ</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وَاتَّبَعُواْ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النُّورَ</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الَّذِيَ</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أُنزِلَ</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مَعَهُ</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أُوْلَئِكَ</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هُمُ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الْمُفْلِحُونَ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75"/>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F552ED">
        <w:rPr>
          <w:rFonts w:ascii="Traditional Arabic" w:hAnsi="Traditional Arabic" w:cs="Traditional Arabic"/>
          <w:sz w:val="32"/>
          <w:szCs w:val="32"/>
          <w:rtl/>
        </w:rPr>
        <w:t>وبذلك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يندمج</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وخطّ</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فالنبوّة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تجمع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الخطّين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اشترط</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العصمة،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يقدّر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للخطّين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يجتمعا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بحكم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ضرورات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التغيير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الرشيد،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نجد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العصمة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شرط</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المحور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يقدّر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يمارس</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الخطّين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الشهيد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المشهود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وقت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واحد</w:t>
      </w:r>
      <w:r>
        <w:rPr>
          <w:rFonts w:ascii="Traditional Arabic" w:hAnsi="Traditional Arabic" w:cs="Traditional Arabic"/>
          <w:sz w:val="32"/>
          <w:szCs w:val="32"/>
          <w:rtl/>
        </w:rPr>
        <w:t>.</w:t>
      </w:r>
    </w:p>
    <w:p w:rsidR="00386DB3" w:rsidRPr="00F552ED" w:rsidRDefault="00386DB3" w:rsidP="0035174F">
      <w:pPr>
        <w:pStyle w:val="NormalWeb"/>
        <w:bidi/>
        <w:jc w:val="both"/>
        <w:rPr>
          <w:rFonts w:ascii="Traditional Arabic" w:hAnsi="Traditional Arabic" w:cs="Traditional Arabic"/>
          <w:sz w:val="32"/>
          <w:szCs w:val="32"/>
        </w:rPr>
      </w:pPr>
      <w:r w:rsidRPr="00F552ED">
        <w:rPr>
          <w:rFonts w:ascii="Traditional Arabic" w:hAnsi="Traditional Arabic" w:cs="Traditional Arabic"/>
          <w:sz w:val="32"/>
          <w:szCs w:val="32"/>
          <w:rtl/>
        </w:rPr>
        <w:t>وخلافة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التغيير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الثوري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يمارسه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السماء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ثابتة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مبدئياً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النظرية،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الفعلية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موجودة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بالمعنى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الكامل،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والنبي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الحقيقي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الفعلية،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المسؤول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الارتفاع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بالجماعة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مستوى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دورها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F552ED">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أوجب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المعصوم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يشاور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ويشعرهم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بمسؤوليتهم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التشاور،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وَشَاوِرْهُمْ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الأَمْرِ</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فَإِذَا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عَزَمْتَ</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فَتَوَكَّلْ</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اللّهِ</w:t>
      </w:r>
      <w:r w:rsidRPr="00F552ED">
        <w:rPr>
          <w:rFonts w:ascii="Traditional Arabic" w:hAnsi="Traditional Arabic" w:cs="Traditional Arabic"/>
          <w:color w:val="336699"/>
          <w:sz w:val="32"/>
          <w:szCs w:val="32"/>
          <w:rtl/>
        </w:rPr>
        <w:t>﴾</w:t>
      </w:r>
      <w:r>
        <w:rPr>
          <w:rStyle w:val="FootnoteReference"/>
          <w:rFonts w:ascii="Traditional Arabic" w:hAnsi="Traditional Arabic" w:cs="Traditional Arabic"/>
          <w:sz w:val="32"/>
          <w:szCs w:val="32"/>
        </w:rPr>
        <w:footnoteReference w:id="76"/>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ويُعتبر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التشاور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المعصوم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عملية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إعداد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للجماعة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وتأكيد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عمليّ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عليها</w:t>
      </w:r>
      <w:r>
        <w:rPr>
          <w:rFonts w:ascii="Traditional Arabic" w:hAnsi="Traditional Arabic" w:cs="Traditional Arabic"/>
          <w:sz w:val="32"/>
          <w:szCs w:val="32"/>
          <w:rtl/>
        </w:rPr>
        <w:t>.</w:t>
      </w:r>
      <w:r w:rsidRPr="00F552E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التأكيد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البيعة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للأنبياء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وللرسول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الأعظم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وأوصيائه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تأكيد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شخصية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وإشعار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بخلافتها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وبأنّها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بالبيعة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تحدّد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مصيرها،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حينما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يبايع</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يساهم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البناء</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ويكون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مسؤولاً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الحفاظ</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البيعة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للقائد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المعصوم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واجبة،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التخلّف</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شرعاً،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أصرّ</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واتّخذها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أُسلوباً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التعاقد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والأُمّة،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يركّز</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نفسياً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ونظرياً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مفهوم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للأمّة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دأب</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يتحدّث</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قضايا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توعية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للأمّة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دورها</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552ED">
        <w:rPr>
          <w:rFonts w:ascii="Traditional Arabic" w:hAnsi="Traditional Arabic" w:cs="Traditional Arabic"/>
          <w:sz w:val="32"/>
          <w:szCs w:val="32"/>
          <w:rtl/>
        </w:rPr>
        <w:t>الأرض</w:t>
      </w:r>
      <w:r>
        <w:rPr>
          <w:rFonts w:ascii="Traditional Arabic" w:hAnsi="Traditional Arabic" w:cs="Traditional Arabic"/>
          <w:sz w:val="32"/>
          <w:szCs w:val="32"/>
          <w:rtl/>
        </w:rPr>
        <w:t>.</w:t>
      </w:r>
    </w:p>
    <w:p w:rsidR="00386DB3" w:rsidRPr="00B67E47" w:rsidRDefault="00386DB3" w:rsidP="0035174F">
      <w:pPr>
        <w:pStyle w:val="NormalWeb"/>
        <w:bidi/>
        <w:jc w:val="both"/>
        <w:rPr>
          <w:rFonts w:ascii="Traditional Arabic" w:hAnsi="Traditional Arabic" w:cs="Traditional Arabic"/>
          <w:sz w:val="32"/>
          <w:szCs w:val="32"/>
        </w:rPr>
      </w:pP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وَإِذَا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حَكَمْتُم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تَحْكُمُواْ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بِالْعَدْلِ</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b/>
          <w:bCs/>
          <w:sz w:val="32"/>
          <w:szCs w:val="32"/>
        </w:rPr>
        <w:footnoteReference w:id="77"/>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b/>
          <w:bCs/>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الزَّانِيَةُ</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وَالزَّانِي</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فَاجْلِدُوا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كُلَّ</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وَاحِدٍ</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مِّنْهُمَا</w:t>
      </w:r>
      <w:r>
        <w:rPr>
          <w:rFonts w:ascii="Traditional Arabic" w:hAnsi="Traditional Arabic" w:cs="Traditional Arabic"/>
          <w:b/>
          <w:bCs/>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b/>
          <w:bCs/>
          <w:sz w:val="32"/>
          <w:szCs w:val="32"/>
        </w:rPr>
        <w:footnoteReference w:id="78"/>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b/>
          <w:bCs/>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وَالسَّارِقُ</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وَالسَّارِقَةُ</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فَاقْطَعُواْ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أَيْدِيَهُمَا</w:t>
      </w:r>
      <w:r>
        <w:rPr>
          <w:rFonts w:ascii="Traditional Arabic" w:hAnsi="Traditional Arabic" w:cs="Traditional Arabic"/>
          <w:b/>
          <w:bCs/>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b/>
          <w:bCs/>
          <w:sz w:val="32"/>
          <w:szCs w:val="32"/>
        </w:rPr>
        <w:footnoteReference w:id="79"/>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b/>
          <w:bCs/>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أَقِيمُوا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الدِّينَ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تَتَفَرَّقُوا</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فِيهِ</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b/>
          <w:bCs/>
          <w:sz w:val="32"/>
          <w:szCs w:val="32"/>
        </w:rPr>
        <w:footnoteReference w:id="80"/>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b/>
          <w:bCs/>
          <w:sz w:val="32"/>
          <w:szCs w:val="32"/>
          <w:rtl/>
        </w:rPr>
        <w:t xml:space="preserve"> </w:t>
      </w:r>
      <w:r w:rsidRPr="00F552ED">
        <w:rPr>
          <w:rFonts w:ascii="Traditional Arabic" w:hAnsi="Traditional Arabic" w:cs="Traditional Arabic"/>
          <w:sz w:val="32"/>
          <w:szCs w:val="32"/>
          <w:rtl/>
        </w:rPr>
        <w:t>﴿</w:t>
      </w:r>
      <w:r w:rsidRPr="00F552ED">
        <w:rPr>
          <w:rFonts w:ascii="Traditional Arabic" w:hAnsi="Traditional Arabic" w:cs="Traditional Arabic"/>
          <w:b/>
          <w:bCs/>
          <w:color w:val="336699"/>
          <w:sz w:val="32"/>
          <w:szCs w:val="32"/>
          <w:rtl/>
        </w:rPr>
        <w:t>وَالْمُؤْمِنُونَ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وَالْمُؤْمِنَاتُ</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بَعْضُهُمْ</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أَوْلِيَاء</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بَعْضٍ</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يَأْمُرُونَ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بِالْمَعْرُوفِ</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وَيَنْهَوْنَ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عَنِ</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b/>
          <w:bCs/>
          <w:color w:val="336699"/>
          <w:sz w:val="32"/>
          <w:szCs w:val="32"/>
          <w:rtl/>
        </w:rPr>
        <w:t>الْمُنكَرِ</w:t>
      </w:r>
      <w:r>
        <w:rPr>
          <w:rFonts w:ascii="Traditional Arabic" w:hAnsi="Traditional Arabic" w:cs="Traditional Arabic"/>
          <w:b/>
          <w:bCs/>
          <w:color w:val="336699"/>
          <w:sz w:val="32"/>
          <w:szCs w:val="32"/>
          <w:rtl/>
        </w:rPr>
        <w:t xml:space="preserve"> </w:t>
      </w:r>
      <w:r w:rsidRPr="00F552ED">
        <w:rPr>
          <w:rFonts w:ascii="Traditional Arabic" w:hAnsi="Traditional Arabic" w:cs="Traditional Arabic"/>
          <w:sz w:val="32"/>
          <w:szCs w:val="32"/>
          <w:rtl/>
        </w:rPr>
        <w:t>﴾</w:t>
      </w:r>
      <w:r>
        <w:rPr>
          <w:rStyle w:val="FootnoteReference"/>
          <w:rFonts w:ascii="Traditional Arabic" w:hAnsi="Traditional Arabic" w:cs="Traditional Arabic"/>
          <w:b/>
          <w:bCs/>
          <w:sz w:val="32"/>
          <w:szCs w:val="32"/>
        </w:rPr>
        <w:footnoteReference w:id="81"/>
      </w:r>
      <w:r>
        <w:rPr>
          <w:rFonts w:ascii="Traditional Arabic" w:hAnsi="Traditional Arabic" w:cs="Traditional Arabic"/>
          <w:b/>
          <w:bCs/>
          <w:sz w:val="32"/>
          <w:szCs w:val="32"/>
          <w:rtl/>
        </w:rPr>
        <w:t>.</w:t>
      </w:r>
    </w:p>
    <w:p w:rsidR="00386DB3" w:rsidRPr="00B67E47" w:rsidRDefault="00386DB3" w:rsidP="0035174F">
      <w:pPr>
        <w:pStyle w:val="NormalWeb"/>
        <w:bidi/>
        <w:jc w:val="both"/>
        <w:rPr>
          <w:rFonts w:ascii="Traditional Arabic" w:hAnsi="Traditional Arabic" w:cs="Traditional Arabic"/>
          <w:sz w:val="32"/>
          <w:szCs w:val="32"/>
        </w:rPr>
      </w:pPr>
      <w:r w:rsidRPr="00B67E47">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لاحظنا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الجانب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التطبيقي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النبوّة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مارسه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خاتم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المرسلين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نجد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مدى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إصرار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إشراك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أعباء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ومسؤوليات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جملة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الأحيان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يأخذ</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بوجهة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الأكثر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أنصاراً،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اقتناعه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شخصياً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بعدم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صلاحيتها؛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لسبب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يُشعر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بدورها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الإيجابي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التجربة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والبناء</w:t>
      </w:r>
      <w:r>
        <w:rPr>
          <w:rFonts w:ascii="Traditional Arabic" w:hAnsi="Traditional Arabic" w:cs="Traditional Arabic"/>
          <w:sz w:val="32"/>
          <w:szCs w:val="32"/>
          <w:rtl/>
        </w:rPr>
        <w:t>.</w:t>
      </w:r>
    </w:p>
    <w:p w:rsidR="00386DB3" w:rsidRPr="00B67E47"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الوصاية</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ممثّلة</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الإمام</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صنع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بالأمر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الهيّن؛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الجاهلية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جذورها،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وتطهيرٌ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للمحتوى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النفسي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والفكري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للمجتمع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الاستغلال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ومشاعره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ودوافعه،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شوط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أطول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العمر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الاعتيادي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يترك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وسط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الطريق،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ليلتحق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بالرفيق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خضمّ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أمواج</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المعركة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والباطل</w:t>
      </w:r>
      <w:r>
        <w:rPr>
          <w:rFonts w:ascii="Traditional Arabic" w:hAnsi="Traditional Arabic" w:cs="Traditional Arabic"/>
          <w:sz w:val="32"/>
          <w:szCs w:val="32"/>
          <w:rtl/>
        </w:rPr>
        <w:t>.</w:t>
      </w:r>
    </w:p>
    <w:p w:rsidR="00386DB3" w:rsidRPr="00B67E47"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sidRPr="00B67E47">
        <w:rPr>
          <w:rFonts w:ascii="Traditional Arabic" w:hAnsi="Traditional Arabic" w:cs="Traditional Arabic"/>
          <w:b/>
          <w:bCs/>
          <w:color w:val="336699"/>
          <w:sz w:val="32"/>
          <w:szCs w:val="32"/>
          <w:rtl/>
        </w:rPr>
        <w:t>وَمَا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مُحَمَّدٌ</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رَسُولٌ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قَدْ</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خَلَتْ</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قَبْلِهِ</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الرُّسُلُ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أَفَإِن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مَّاتَ</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أَوْ</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قُتِلَ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انقَلَبْتُمْ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أَعْقَابِكُمْ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وَمَن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يَنقَلِبْ</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عَقِبَيْهِ</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فَلَن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يَضُرَّ</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شَيْئًا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82"/>
      </w:r>
      <w:r>
        <w:rPr>
          <w:rFonts w:ascii="Traditional Arabic" w:hAnsi="Traditional Arabic" w:cs="Traditional Arabic"/>
          <w:sz w:val="32"/>
          <w:szCs w:val="32"/>
          <w:rtl/>
        </w:rPr>
        <w:t>.</w:t>
      </w:r>
    </w:p>
    <w:p w:rsidR="00386DB3" w:rsidRPr="00B67E47"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الواضح</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الحفاظ</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تحقّق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نهائية،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يفرض</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يمتدّ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قائد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ربّاني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يمارس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وتربية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وإعدادها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ويكون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شهيداً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ويجب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معصوماً؛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يستقطب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الخطّين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ويمارس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وفقاً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لظروف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الشهادة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وعصمة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استوعب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استيعاباً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كاملاً،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وجوده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وفكره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ومشاعره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وسلوكه،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يعِشْ</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للحظة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B67E47">
        <w:rPr>
          <w:rFonts w:ascii="Traditional Arabic" w:hAnsi="Traditional Arabic" w:cs="Traditional Arabic"/>
          <w:sz w:val="32"/>
          <w:szCs w:val="32"/>
          <w:rtl/>
        </w:rPr>
        <w:t>رواسب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الجاهلية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وقيمها،</w:t>
      </w:r>
      <w:r>
        <w:rPr>
          <w:rFonts w:ascii="Traditional Arabic" w:hAnsi="Traditional Arabic" w:cs="Traditional Arabic"/>
          <w:sz w:val="32"/>
          <w:szCs w:val="32"/>
          <w:rtl/>
        </w:rPr>
        <w:t xml:space="preserve"> </w:t>
      </w:r>
      <w:r w:rsidRPr="00B67E47">
        <w:rPr>
          <w:rFonts w:ascii="Traditional Arabic" w:hAnsi="Traditional Arabic" w:cs="Traditional Arabic"/>
          <w:b/>
          <w:bCs/>
          <w:sz w:val="32"/>
          <w:szCs w:val="32"/>
        </w:rPr>
        <w:t>"</w:t>
      </w:r>
      <w:r w:rsidRPr="00B67E47">
        <w:rPr>
          <w:rFonts w:ascii="Traditional Arabic" w:hAnsi="Traditional Arabic" w:cs="Traditional Arabic"/>
          <w:b/>
          <w:bCs/>
          <w:sz w:val="32"/>
          <w:szCs w:val="32"/>
          <w:rtl/>
        </w:rPr>
        <w:t>لم</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تدنّسه</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الجاهلية</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بأنجاسها،</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ولم</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تلبسه</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مدلهمّات</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ثيابها</w:t>
      </w:r>
      <w:r>
        <w:rPr>
          <w:rStyle w:val="FootnoteReference"/>
          <w:rFonts w:ascii="Traditional Arabic" w:hAnsi="Traditional Arabic" w:cs="Traditional Arabic"/>
          <w:b/>
          <w:bCs/>
          <w:sz w:val="32"/>
          <w:szCs w:val="32"/>
          <w:rtl/>
        </w:rPr>
        <w:footnoteReference w:id="83"/>
      </w:r>
      <w:r w:rsidRPr="00B67E47">
        <w:rPr>
          <w:rFonts w:ascii="Traditional Arabic" w:hAnsi="Traditional Arabic" w:cs="Traditional Arabic"/>
          <w:b/>
          <w:bCs/>
          <w:sz w:val="32"/>
          <w:szCs w:val="32"/>
        </w:rPr>
        <w:t>"</w:t>
      </w:r>
      <w:r w:rsidRPr="00B67E47">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قادراً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الجمع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الخطّين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يمارس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عملية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التغيير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يتغيّر،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ومواصلة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الإشعاع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النبوي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يخفت،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واتّخاذ</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القرارات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النابعة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بكامل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حجمها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يحملها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أدنى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تأئّر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بالوضع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الجاهلي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يقاومه</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فالإمام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كالنبي،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شهيد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وخليفته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يواصل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الحفاظ</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وتحقيق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أهدافها،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اكتمل،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إعطاء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والتبشير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والبدء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بالثورة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أساسها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فالوصيّ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صاحب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يأتي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بدين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جديد،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المؤتمن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والثورة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والإمامة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ظاهرة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ربّانية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ثابتة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اتّخذت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شكلين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ربّانيين</w:t>
      </w:r>
      <w:r w:rsidRPr="00B67E47">
        <w:rPr>
          <w:rFonts w:ascii="Traditional Arabic" w:hAnsi="Traditional Arabic" w:cs="Traditional Arabic"/>
          <w:sz w:val="32"/>
          <w:szCs w:val="32"/>
        </w:rPr>
        <w:t>:</w:t>
      </w:r>
      <w:r w:rsidRPr="00B67E4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أحدهما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النبوّة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التابعة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كثير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الأحيان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يخلف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أنبياء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مرسلين،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يكلّفون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بحماية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القائمة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ومواصلة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حملها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وهؤلاء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أنبياء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يوحى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إليهم،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أئمّة،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بمعنى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أوصياء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sidRPr="00B67E47">
        <w:rPr>
          <w:rFonts w:ascii="Traditional Arabic" w:hAnsi="Traditional Arabic" w:cs="Traditional Arabic"/>
          <w:b/>
          <w:bCs/>
          <w:color w:val="336699"/>
          <w:sz w:val="32"/>
          <w:szCs w:val="32"/>
          <w:rtl/>
        </w:rPr>
        <w:t>وَوَهَبْنَا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لَهُ</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إِسْحَقَ</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وَيَعْقُوبَ</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نَافِلَةً</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وَكُلًّا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جَعَلْنَا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صَالِحِينَ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Pr>
        <w:t>*</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وَجَعَلْنَاهُمْ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أَئِمَّةً</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يَهْدُونَ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بِأَمْرِنَا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وَأَوْحَيْنَا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إِلَيْهِمْ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فِعْلَ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الْخَيْرَاتِ</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وَإِقَامَ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الصَّلَاةِ</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وَإِيتَاء</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الزَّكَاةِ</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وَكَانُوا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لَنَا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عَابِدِين</w:t>
      </w:r>
      <w:r w:rsidRPr="00B67E47">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84"/>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sidRPr="00B67E47">
        <w:rPr>
          <w:rFonts w:ascii="Traditional Arabic" w:hAnsi="Traditional Arabic" w:cs="Traditional Arabic"/>
          <w:b/>
          <w:bCs/>
          <w:color w:val="336699"/>
          <w:sz w:val="32"/>
          <w:szCs w:val="32"/>
          <w:rtl/>
        </w:rPr>
        <w:t>وَجَعَلْنَاهُ</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هُدًى</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لِّبَنِي</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إِسْرَائِيلَ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Pr>
        <w:t>*</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وَجَعَلْنَا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مِنْهُمْ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أَئِمَّةً</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يَهْدُونَ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بِأَمْرِنَا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لَمَّا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صَبَرُوا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وَكَانُوا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بِآيَاتِنَا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يُوقِنُونَ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85"/>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ثانيهما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الوصاية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بدون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نبوّة،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اتّخذه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بأمر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فعيّن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أوصياءه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الاثني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الأئمّة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البيت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ونصّ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وصيّه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المباشر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بعده،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أبي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طالب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أعظم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ملأ</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المسلمين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B67E47">
        <w:rPr>
          <w:rFonts w:ascii="Traditional Arabic" w:hAnsi="Traditional Arabic" w:cs="Traditional Arabic"/>
          <w:sz w:val="32"/>
          <w:szCs w:val="32"/>
          <w:rtl/>
        </w:rPr>
        <w:t>ولعلّ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يحدّد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مدى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إنجاز</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لتبليغ</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رسالته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أكمل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تبليغها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أخذت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السماء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بالشكل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سيّد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المرسلين،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sidRPr="00B67E47">
        <w:rPr>
          <w:rFonts w:ascii="Traditional Arabic" w:hAnsi="Traditional Arabic" w:cs="Traditional Arabic"/>
          <w:b/>
          <w:bCs/>
          <w:color w:val="336699"/>
          <w:sz w:val="32"/>
          <w:szCs w:val="32"/>
          <w:rtl/>
        </w:rPr>
        <w:t>الْيَوْمَ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أَكْمَلْتُ</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لَكُمْ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دِينَكُمْ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وَأَتْمَمْتُ</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عَلَيْكُمْ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نِعْمَتِي</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وَرَضِيتُ</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لَكُمُ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الإِسْلاَمَ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دِينًا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86"/>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والثورة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بحاجة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وحي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مستمّر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واتّصال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مباشر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تتنزّل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قرارات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السماء،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اتّخذ</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الأوّل</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ويلاحظ</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تاريخ</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الوصاية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تُعطى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غالباً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لأشخاص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يرتبطون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ارتباطاً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نسبياً،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لذرّيته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وأبنائه،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الظاهرة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تتّفق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أوصياء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محمّد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اتّفقت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أوصياء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عدد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كبير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sidRPr="00B67E47">
        <w:rPr>
          <w:rFonts w:ascii="Traditional Arabic" w:hAnsi="Traditional Arabic" w:cs="Traditional Arabic"/>
          <w:b/>
          <w:bCs/>
          <w:color w:val="336699"/>
          <w:sz w:val="32"/>
          <w:szCs w:val="32"/>
          <w:rtl/>
        </w:rPr>
        <w:t>وَلَقَدْ</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أَرْسَلْنَا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نُوحًا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وَإِبْرَاهِيمَ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وَجَعَلْنَا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ذُرِّيَّتِهِمَا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النُّبُوَّةَ</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وَالْكِتَابَ</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87"/>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sidRPr="00B67E47">
        <w:rPr>
          <w:rFonts w:ascii="Traditional Arabic" w:hAnsi="Traditional Arabic" w:cs="Traditional Arabic"/>
          <w:b/>
          <w:bCs/>
          <w:color w:val="336699"/>
          <w:sz w:val="32"/>
          <w:szCs w:val="32"/>
          <w:rtl/>
        </w:rPr>
        <w:t>وَوَهَبْنَا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لَهُ</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إِسْحَقَ</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وَيَعْقُوبَ</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كُلاًّ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هَدَيْنَا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وَنُوحًا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هَدَيْنَا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قَبْلُ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وَمِن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ذُرِّيَّتِهِ</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دَاوُودَ</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وَسُلَيْمَانَ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88"/>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فاختيار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الوصي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انحدروا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صاحب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يروا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كنفه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إطار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تربيته،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القرابة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بوصفها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علاقة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مادّية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تشكّل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للتوارث،</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القرابة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بوصفها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تشكّل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الإطار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السليم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لتربية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الوصي،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وإعداده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للقيام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بدوره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تُحقِّق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القرابة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الإطار،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أثر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حساب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السماء،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sidRPr="00B67E47">
        <w:rPr>
          <w:rFonts w:ascii="Traditional Arabic" w:hAnsi="Traditional Arabic" w:cs="Traditional Arabic"/>
          <w:b/>
          <w:bCs/>
          <w:color w:val="336699"/>
          <w:sz w:val="32"/>
          <w:szCs w:val="32"/>
          <w:rtl/>
        </w:rPr>
        <w:t>وَإِذِ</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ابْتَلَى</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إِبْرَاهِيمَ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رَبُّهُ</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بِكَلِمَاتٍ</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فَأَتَمَّهُنَّ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قَالَ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إِنِّي</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جَاعِلُكَ</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لِلنَّاسِ</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إِمَامًا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قَالَ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وَمِن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ذُرِّيَّتِي</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قَالَ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يَنَالُ</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عَهْدِي</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الظَّالِمِينَ</w:t>
      </w:r>
      <w:r w:rsidRPr="00B67E4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89"/>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b/>
          <w:bCs/>
          <w:sz w:val="32"/>
          <w:szCs w:val="32"/>
        </w:rPr>
      </w:pPr>
      <w:r w:rsidRPr="00B67E47">
        <w:rPr>
          <w:rFonts w:ascii="Traditional Arabic" w:hAnsi="Traditional Arabic" w:cs="Traditional Arabic"/>
          <w:b/>
          <w:bCs/>
          <w:sz w:val="32"/>
          <w:szCs w:val="32"/>
          <w:rtl/>
        </w:rPr>
        <w:t>المرجعية</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بوصفها</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المرحلة</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الثالثة</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خطّ</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الشهادة</w:t>
      </w:r>
    </w:p>
    <w:p w:rsidR="00386DB3" w:rsidRDefault="00386DB3" w:rsidP="0035174F">
      <w:pPr>
        <w:pStyle w:val="NormalWeb"/>
        <w:bidi/>
        <w:jc w:val="both"/>
        <w:rPr>
          <w:rFonts w:ascii="Traditional Arabic" w:hAnsi="Traditional Arabic" w:cs="Traditional Arabic"/>
          <w:b/>
          <w:bCs/>
          <w:sz w:val="32"/>
          <w:szCs w:val="32"/>
        </w:rPr>
      </w:pPr>
      <w:r w:rsidRPr="00B67E47">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قُدّر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للإمامة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وفاة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الأعظم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تُحرم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الممارسة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الفعلية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ومواصلة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القيادة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السياسية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والاجتماعية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للتجربة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خلفّها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وتولّى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عملياً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عدد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الصحابة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التعاقب،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وفقاً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لأشكال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مختلفة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وحاولت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بقيادة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الصحابة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يواصلوا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قيادة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التجربة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الاحتفاظ</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بداية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للإمامة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اعتُبر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شهيداً؛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مشرفاً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وميزاناً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أيديولوجياً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وإسلامياً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للحقّ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والباطل،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عمر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مرّات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عديدة</w:t>
      </w:r>
      <w:r>
        <w:rPr>
          <w:rFonts w:ascii="Traditional Arabic" w:hAnsi="Traditional Arabic" w:cs="Traditional Arabic"/>
          <w:sz w:val="32"/>
          <w:szCs w:val="32"/>
          <w:rtl/>
        </w:rPr>
        <w:t xml:space="preserve">: </w:t>
      </w:r>
      <w:r w:rsidRPr="00B67E47">
        <w:rPr>
          <w:rFonts w:ascii="Traditional Arabic" w:hAnsi="Traditional Arabic" w:cs="Traditional Arabic"/>
          <w:b/>
          <w:bCs/>
          <w:sz w:val="32"/>
          <w:szCs w:val="32"/>
        </w:rPr>
        <w:t>"</w:t>
      </w:r>
      <w:r w:rsidRPr="00B67E47">
        <w:rPr>
          <w:rFonts w:ascii="Traditional Arabic" w:hAnsi="Traditional Arabic" w:cs="Traditional Arabic"/>
          <w:b/>
          <w:bCs/>
          <w:sz w:val="32"/>
          <w:szCs w:val="32"/>
          <w:rtl/>
        </w:rPr>
        <w:t>لولا</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علي</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لهلك</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عمر</w:t>
      </w:r>
      <w:r w:rsidRPr="00B67E47">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tl/>
        </w:rPr>
        <w:footnoteReference w:id="90"/>
      </w:r>
      <w:r w:rsidRPr="00B67E47">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وقال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للإمام</w:t>
      </w:r>
      <w:r>
        <w:rPr>
          <w:rFonts w:ascii="Traditional Arabic" w:hAnsi="Traditional Arabic" w:cs="Traditional Arabic"/>
          <w:sz w:val="32"/>
          <w:szCs w:val="32"/>
          <w:rtl/>
        </w:rPr>
        <w:t xml:space="preserve">: </w:t>
      </w:r>
      <w:r w:rsidRPr="00B67E47">
        <w:rPr>
          <w:rFonts w:ascii="Traditional Arabic" w:hAnsi="Traditional Arabic" w:cs="Traditional Arabic"/>
          <w:b/>
          <w:bCs/>
          <w:sz w:val="32"/>
          <w:szCs w:val="32"/>
        </w:rPr>
        <w:t>"</w:t>
      </w:r>
      <w:r w:rsidRPr="00B67E47">
        <w:rPr>
          <w:rFonts w:ascii="Traditional Arabic" w:hAnsi="Traditional Arabic" w:cs="Traditional Arabic"/>
          <w:b/>
          <w:bCs/>
          <w:sz w:val="32"/>
          <w:szCs w:val="32"/>
          <w:rtl/>
        </w:rPr>
        <w:t>أعوذ</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بالله</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أن</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أعيش</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قوم</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لست</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فيهم</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يا</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أبا</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الحسن</w:t>
      </w:r>
      <w:r w:rsidRPr="00B67E47">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tl/>
        </w:rPr>
        <w:footnoteReference w:id="91"/>
      </w:r>
      <w:r w:rsidRPr="00B67E47">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B67E47">
        <w:rPr>
          <w:rFonts w:ascii="Traditional Arabic" w:hAnsi="Traditional Arabic" w:cs="Traditional Arabic"/>
          <w:b/>
          <w:bCs/>
          <w:sz w:val="32"/>
          <w:szCs w:val="32"/>
        </w:rPr>
        <w:t>"</w:t>
      </w:r>
      <w:r w:rsidRPr="00B67E47">
        <w:rPr>
          <w:rFonts w:ascii="Traditional Arabic" w:hAnsi="Traditional Arabic" w:cs="Traditional Arabic"/>
          <w:b/>
          <w:bCs/>
          <w:sz w:val="32"/>
          <w:szCs w:val="32"/>
          <w:rtl/>
        </w:rPr>
        <w:t>كاد</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يهلك</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ابن</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الخطاب</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لولا</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علي</w:t>
      </w:r>
      <w:r w:rsidRPr="00B67E47">
        <w:rPr>
          <w:rFonts w:ascii="Traditional Arabic" w:hAnsi="Traditional Arabic" w:cs="Traditional Arabic"/>
          <w:b/>
          <w:bCs/>
          <w:sz w:val="32"/>
          <w:szCs w:val="32"/>
        </w:rPr>
        <w:t>"</w:t>
      </w:r>
      <w:r>
        <w:rPr>
          <w:rStyle w:val="FootnoteReference"/>
          <w:rFonts w:ascii="Traditional Arabic" w:hAnsi="Traditional Arabic" w:cs="Traditional Arabic"/>
          <w:sz w:val="32"/>
          <w:szCs w:val="32"/>
          <w:rtl/>
        </w:rPr>
        <w:footnoteReference w:id="92"/>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وقال</w:t>
      </w:r>
      <w:r>
        <w:rPr>
          <w:rFonts w:ascii="Traditional Arabic" w:hAnsi="Traditional Arabic" w:cs="Traditional Arabic"/>
          <w:sz w:val="32"/>
          <w:szCs w:val="32"/>
          <w:rtl/>
        </w:rPr>
        <w:t xml:space="preserve">: </w:t>
      </w:r>
      <w:r w:rsidRPr="00B67E47">
        <w:rPr>
          <w:rFonts w:ascii="Traditional Arabic" w:hAnsi="Traditional Arabic" w:cs="Traditional Arabic"/>
          <w:b/>
          <w:bCs/>
          <w:sz w:val="32"/>
          <w:szCs w:val="32"/>
        </w:rPr>
        <w:t>"</w:t>
      </w:r>
      <w:r w:rsidRPr="00B67E47">
        <w:rPr>
          <w:rFonts w:ascii="Traditional Arabic" w:hAnsi="Traditional Arabic" w:cs="Traditional Arabic"/>
          <w:b/>
          <w:bCs/>
          <w:sz w:val="32"/>
          <w:szCs w:val="32"/>
          <w:rtl/>
        </w:rPr>
        <w:t>اللهمّ،</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تُبْقني</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لمعضلة</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ليس</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فيها</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أبو</w:t>
      </w:r>
      <w:r>
        <w:rPr>
          <w:rFonts w:ascii="Traditional Arabic" w:hAnsi="Traditional Arabic" w:cs="Traditional Arabic"/>
          <w:b/>
          <w:bCs/>
          <w:sz w:val="32"/>
          <w:szCs w:val="32"/>
          <w:rtl/>
        </w:rPr>
        <w:t xml:space="preserve"> </w:t>
      </w:r>
      <w:r w:rsidRPr="00B67E47">
        <w:rPr>
          <w:rFonts w:ascii="Traditional Arabic" w:hAnsi="Traditional Arabic" w:cs="Traditional Arabic"/>
          <w:b/>
          <w:bCs/>
          <w:sz w:val="32"/>
          <w:szCs w:val="32"/>
          <w:rtl/>
        </w:rPr>
        <w:t>الحسن</w:t>
      </w:r>
      <w:r w:rsidRPr="00B67E47">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93"/>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تبدّلت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الظروف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واستيقظت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مطامع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المستغلّين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حاربوا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بالأمس،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وأدّى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بالتدريج</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استيلاء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أعداء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القدامى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الخلفاء،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أعلن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معاوية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خليفة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للمسلمين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بقوّة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الحديد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والنار،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أعظم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مأساة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تاريخ</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w:t>
      </w:r>
      <w:r>
        <w:rPr>
          <w:rFonts w:ascii="Traditional Arabic" w:hAnsi="Traditional Arabic" w:cs="Traditional Arabic"/>
          <w:sz w:val="32"/>
          <w:szCs w:val="32"/>
          <w:rtl/>
        </w:rPr>
        <w:t>.</w:t>
      </w:r>
      <w:r w:rsidRPr="00B67E4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يترك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الأئمّة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الرغم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إبعادهم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مركزهم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الطبيعي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الزعامة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مسؤوليّاتهم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القيادية،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وظلّوا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باستمرار،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التجسيد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الثوري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للإسلام</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B67E47">
        <w:rPr>
          <w:rFonts w:ascii="Traditional Arabic" w:hAnsi="Traditional Arabic" w:cs="Traditional Arabic"/>
          <w:sz w:val="32"/>
          <w:szCs w:val="32"/>
          <w:rtl/>
        </w:rPr>
        <w:t>والقوّة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الرافضة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الانحراف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والاستغلال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كلّف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الأئمّة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حياتهم،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الواحد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واستشهد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الأئمّة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الأحد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البيت،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مجاهد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يخرّ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صريعاً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ساحة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ومجاهد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يعمل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كرامة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ومقاومة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الانحراف،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فيغتال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بالسيف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السمّ</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فرض</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تفصيلات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يتّسع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يقرّر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بأمر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التواري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الأنظار؛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انتظاراً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للحظة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المناسبة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تتهيّأ</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الظروف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الموضوعية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للظهور،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وإنشاء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كلّه</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وكانت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غيبة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صدمة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مريرة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لقواعده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الشعبية،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بالإمكان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تؤدّي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تفتّتها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وضياعها،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تدرّج</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الغيبة،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علاجاً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لآثار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الصدمة؛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فبدأ</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بالغيبة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الصغرى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يتّصل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الخواصّ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شيعته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ألِف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المسلمون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فأعلن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الغيبة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وبذلك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بدأت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جديدة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تمثّلت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وتميّز</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المرحلة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مندمجين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الاندماج</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يصحّ</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إسلامياً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معصوم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قادر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يمارس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الخطّين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وحين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تخلو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الساحة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معصوم،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حصر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الخطّين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واحد</w:t>
      </w:r>
      <w:r>
        <w:rPr>
          <w:rFonts w:ascii="Traditional Arabic" w:hAnsi="Traditional Arabic" w:cs="Traditional Arabic"/>
          <w:sz w:val="32"/>
          <w:szCs w:val="32"/>
          <w:rtl/>
        </w:rPr>
        <w:t>.</w:t>
      </w:r>
      <w:r w:rsidRPr="00B67E4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يتحمّل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مسؤوليته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امتداد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للنبوّة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والإمامة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المسؤولية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تفرض</w:t>
      </w:r>
      <w:r w:rsidRPr="00B67E47">
        <w:rPr>
          <w:rFonts w:ascii="Traditional Arabic" w:hAnsi="Traditional Arabic" w:cs="Traditional Arabic"/>
          <w:sz w:val="32"/>
          <w:szCs w:val="32"/>
        </w:rPr>
        <w:t>:</w:t>
      </w:r>
    </w:p>
    <w:p w:rsidR="00386DB3"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B67E47">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يحافظ</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الشريعة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والرسالة،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ويردّ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الكائدين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وشبهات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الكافرين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والفاسقين</w:t>
      </w:r>
      <w:r>
        <w:rPr>
          <w:rFonts w:ascii="Traditional Arabic" w:hAnsi="Traditional Arabic" w:cs="Traditional Arabic"/>
          <w:sz w:val="32"/>
          <w:szCs w:val="32"/>
          <w:rtl/>
        </w:rPr>
        <w:t>.</w:t>
      </w:r>
      <w:r w:rsidRPr="00B67E4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ثانياً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بيان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أحكام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ومفاهيمه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مجتهداً،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ويكون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اجتهاده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المقياس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الموضوعي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وتمتدّ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مرجعيته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تحديد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الطابع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للعناصر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الثابتة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التشريع</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للعناصر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المتحرّكة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الزمنية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باعتباره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الممثّل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للأيديولوجية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الإسلامية</w:t>
      </w:r>
      <w:r>
        <w:rPr>
          <w:rFonts w:ascii="Traditional Arabic" w:hAnsi="Traditional Arabic" w:cs="Traditional Arabic"/>
          <w:sz w:val="32"/>
          <w:szCs w:val="32"/>
          <w:rtl/>
        </w:rPr>
        <w:t>.</w:t>
      </w:r>
      <w:r w:rsidRPr="00B67E4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ثالثاً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مشرفاً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ورقيباً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وتفرض</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الرقابة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يتدخّل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لإعادة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نصابها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انحرفت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طريقها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الصحيح</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إسلامياً،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وتزعزعت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الأرض</w:t>
      </w:r>
      <w:r>
        <w:rPr>
          <w:rFonts w:ascii="Traditional Arabic" w:hAnsi="Traditional Arabic" w:cs="Traditional Arabic"/>
          <w:sz w:val="32"/>
          <w:szCs w:val="32"/>
          <w:rtl/>
        </w:rPr>
        <w:t>.</w:t>
      </w:r>
      <w:r w:rsidRPr="00B67E4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الشهيد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بالصفات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والخصائص؛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بالشروط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الموجودة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الشهداء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تقدّم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ذكرها،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ومعيّن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بالشخص،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تقع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مسؤولية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الواعي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له</w:t>
      </w:r>
      <w:r>
        <w:rPr>
          <w:rFonts w:ascii="Traditional Arabic" w:hAnsi="Traditional Arabic" w:cs="Traditional Arabic"/>
          <w:sz w:val="32"/>
          <w:szCs w:val="32"/>
          <w:rtl/>
        </w:rPr>
        <w:t>.</w:t>
      </w:r>
      <w:r w:rsidRPr="00B67E4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الشهيد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المعصوم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يمارسه،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دامت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محكومة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للطاغوت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ومقصية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حقّها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يمارسه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ويندمج</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الخطّان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حينئذٍ</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والشهادة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الاندماج</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متوقّفاً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العصمة؛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الحالة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يتمثّل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عملياً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نطاق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ضيّق،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وضمن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حدود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تصرّفات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صاحب</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قاصراً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ممارسة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حقّه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نتيجة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لنظام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جبّار،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يتولى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رعاية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الحدود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الممكنة،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ويكون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مسؤولاً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تربية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القاصر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وقيادة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لاجتياز</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القصور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وتسلّم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حقّها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العامّة</w:t>
      </w:r>
      <w:r>
        <w:rPr>
          <w:rFonts w:ascii="Traditional Arabic" w:hAnsi="Traditional Arabic" w:cs="Traditional Arabic"/>
          <w:sz w:val="32"/>
          <w:szCs w:val="32"/>
          <w:rtl/>
        </w:rPr>
        <w:t>.</w:t>
      </w:r>
      <w:r w:rsidRPr="00B67E4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حرّرت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فخطّ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ينتقل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إليها،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تمارس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القيادة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السياسية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والاجتماعية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بتطبيق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أحكام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الركائز</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المتقدّمة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للاستخلاف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الربّاني</w:t>
      </w:r>
      <w:r>
        <w:rPr>
          <w:rFonts w:ascii="Traditional Arabic" w:hAnsi="Traditional Arabic" w:cs="Traditional Arabic"/>
          <w:sz w:val="32"/>
          <w:szCs w:val="32"/>
          <w:rtl/>
        </w:rPr>
        <w:t>.</w:t>
      </w:r>
      <w:r w:rsidRPr="00B67E4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وتمارس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دورها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الإطار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التشريعي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للقاعدتين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القرآنيتين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الآتيتين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w:t>
      </w:r>
      <w:r w:rsidRPr="00B67E47">
        <w:rPr>
          <w:rFonts w:ascii="Traditional Arabic" w:hAnsi="Traditional Arabic" w:cs="Traditional Arabic"/>
          <w:b/>
          <w:bCs/>
          <w:color w:val="336699"/>
          <w:sz w:val="32"/>
          <w:szCs w:val="32"/>
          <w:rtl/>
        </w:rPr>
        <w:t>وَأَمْرُهُمْ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شُورَى</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بَيْنَهُمْ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94"/>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B67E47">
        <w:rPr>
          <w:rFonts w:ascii="Traditional Arabic" w:hAnsi="Traditional Arabic" w:cs="Traditional Arabic"/>
          <w:sz w:val="32"/>
          <w:szCs w:val="32"/>
          <w:rtl/>
        </w:rPr>
        <w:t>﴿</w:t>
      </w:r>
      <w:r w:rsidRPr="00B67E47">
        <w:rPr>
          <w:rFonts w:ascii="Traditional Arabic" w:hAnsi="Traditional Arabic" w:cs="Traditional Arabic"/>
          <w:b/>
          <w:bCs/>
          <w:color w:val="336699"/>
          <w:sz w:val="32"/>
          <w:szCs w:val="32"/>
          <w:rtl/>
        </w:rPr>
        <w:t>وَالْمُؤْمِنُونَ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وَالْمُؤْمِنَاتُ</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بَعْضُهُمْ</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أَوْلِيَاء</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بَعْضٍ</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يَأْمُرُونَ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بِالْمَعْرُوفِ</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وَيَنْهَوْنَ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عَنِ</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b/>
          <w:bCs/>
          <w:color w:val="336699"/>
          <w:sz w:val="32"/>
          <w:szCs w:val="32"/>
          <w:rtl/>
        </w:rPr>
        <w:t>الْمُنكَرِ</w:t>
      </w:r>
      <w:r>
        <w:rPr>
          <w:rFonts w:ascii="Traditional Arabic" w:hAnsi="Traditional Arabic" w:cs="Traditional Arabic"/>
          <w:b/>
          <w:bCs/>
          <w:color w:val="336699"/>
          <w:sz w:val="32"/>
          <w:szCs w:val="32"/>
          <w:rtl/>
        </w:rPr>
        <w:t xml:space="preserve">... </w:t>
      </w:r>
      <w:r w:rsidRPr="00B67E4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95"/>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يعطي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صلاحية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ممارسة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أمورها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الشورى،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يرد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نصّ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خاصّ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خلاف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والنصّ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يتحدّث</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الولاية،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مؤمن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ويريد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بالولاية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تولّي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أموره،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بقرينة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تفريع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بالمعروف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والنهي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المنكر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والنصّ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ظاهر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سريان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الولاية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والمؤمنان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متساوية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وينتج</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الأخذ</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بمبدأ</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الشورى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وبرأي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الأكثرية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الاختلاف</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وهكذا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وزّع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الغيبة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مسؤوليّات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الخطّين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الاجتهاد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الشرعي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والشورى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الزمنية،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يشأ</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تمارس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خلافتها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بدون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شهيد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يضمن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انحرافها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ويشرف</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سلامة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المسيرة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ويحدّد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معالم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الطريق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يشأ</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يحصر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الخطّين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مطلقاً،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معصوماً</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وبالإمكان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تستخلص</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يتّجه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توفير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بيئة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العصمة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بالقدر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دائماً،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وحيث</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الساحة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معصوم،</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شهيد،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أنجزت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ثورياً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كاملة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وأصبحت</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معصومة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رؤيتها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النوعية،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تزال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الطريق،</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تشترك</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المرجعية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ممارسة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الدور</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الاجتماعي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الربّاني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بتوزيع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خطّي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والشهادة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وفقاً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تقدّم</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الضروري</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يلاحظ</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المرجع</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شهيداً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عادة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أوعى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أفراد</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وأكثرها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عطاءً</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ونزاهة،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وبوصفه</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يحتلّ</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موقعاً</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B67E47">
        <w:rPr>
          <w:rFonts w:ascii="Traditional Arabic" w:hAnsi="Traditional Arabic" w:cs="Traditional Arabic"/>
          <w:sz w:val="32"/>
          <w:szCs w:val="32"/>
          <w:rtl/>
        </w:rPr>
        <w:t>على</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B67E47">
        <w:rPr>
          <w:rFonts w:ascii="Traditional Arabic" w:hAnsi="Traditional Arabic" w:cs="Traditional Arabic"/>
          <w:color w:val="auto"/>
          <w:sz w:val="32"/>
          <w:szCs w:val="32"/>
          <w:rtl/>
        </w:rPr>
        <w:t>الأرض،</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وله</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رأيه</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المشاكل</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الزمنية</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لهذه</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الخلافة</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وأوضاعها</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السياسية</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بقدر</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ماله</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وجود</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الأمّة،</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وامتداد</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اجتماعي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وسياسي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صفوفها</w:t>
      </w:r>
      <w:r>
        <w:rPr>
          <w:rFonts w:ascii="Traditional Arabic" w:hAnsi="Traditional Arabic" w:cs="Traditional Arabic"/>
          <w:color w:val="auto"/>
          <w:sz w:val="32"/>
          <w:szCs w:val="32"/>
          <w:rtl/>
        </w:rPr>
        <w:t>.</w:t>
      </w:r>
    </w:p>
    <w:p w:rsidR="00386DB3" w:rsidRPr="00B67E47"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B67E47">
        <w:rPr>
          <w:rFonts w:ascii="Traditional Arabic" w:hAnsi="Traditional Arabic" w:cs="Traditional Arabic"/>
          <w:color w:val="auto"/>
          <w:sz w:val="32"/>
          <w:szCs w:val="32"/>
          <w:rtl/>
        </w:rPr>
        <w:t>وهكذا</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نعرف</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دور</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المرجع</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كشهيد</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الأمّة</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دور</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ربّاني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يمكن</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التخلّي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عنه،</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ودوره</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إطار</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الخلافة</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العامّة</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للإنسان</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الأرض</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دور</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بشري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اجتماعي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يستمدّ</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قيمته</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وعمقه</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مدى</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وجود</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الشخص</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الأمّة</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وثقتها</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بقيادته</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الاجتماعية</w:t>
      </w:r>
      <w:r>
        <w:rPr>
          <w:rFonts w:ascii="Traditional Arabic" w:hAnsi="Traditional Arabic" w:cs="Traditional Arabic"/>
          <w:color w:val="auto"/>
          <w:sz w:val="32"/>
          <w:szCs w:val="32"/>
          <w:rtl/>
        </w:rPr>
        <w:t xml:space="preserve"> </w:t>
      </w:r>
      <w:r w:rsidRPr="00B67E47">
        <w:rPr>
          <w:rFonts w:ascii="Traditional Arabic" w:hAnsi="Traditional Arabic" w:cs="Traditional Arabic"/>
          <w:color w:val="auto"/>
          <w:sz w:val="32"/>
          <w:szCs w:val="32"/>
          <w:rtl/>
        </w:rPr>
        <w:t>والسياسية</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2E5366">
        <w:rPr>
          <w:rFonts w:ascii="Traditional Arabic" w:hAnsi="Traditional Arabic" w:cs="Traditional Arabic"/>
          <w:noProof/>
          <w:sz w:val="32"/>
          <w:szCs w:val="32"/>
        </w:rPr>
        <w:pict>
          <v:shape id="Picture 3" o:spid="_x0000_i1027" type="#_x0000_t75" style="width:225pt;height:185.25pt;visibility:visible">
            <v:imagedata r:id="rId9" o:title=""/>
          </v:shape>
        </w:pict>
      </w:r>
    </w:p>
    <w:p w:rsidR="00386DB3" w:rsidRDefault="00386DB3" w:rsidP="0035174F">
      <w:pPr>
        <w:pStyle w:val="NormalWeb"/>
        <w:bidi/>
        <w:jc w:val="both"/>
        <w:rPr>
          <w:rFonts w:ascii="Traditional Arabic" w:hAnsi="Traditional Arabic" w:cs="Traditional Arabic"/>
          <w:sz w:val="32"/>
          <w:szCs w:val="32"/>
        </w:rPr>
      </w:pPr>
    </w:p>
    <w:p w:rsidR="00386DB3" w:rsidRPr="00725BDC" w:rsidRDefault="00386DB3" w:rsidP="0035174F">
      <w:pPr>
        <w:pStyle w:val="NormalWeb"/>
        <w:bidi/>
        <w:jc w:val="center"/>
        <w:rPr>
          <w:rFonts w:ascii="Traditional Arabic" w:hAnsi="Traditional Arabic" w:cs="Traditional Arabic"/>
          <w:b/>
          <w:bCs/>
          <w:sz w:val="32"/>
          <w:szCs w:val="32"/>
        </w:rPr>
      </w:pPr>
      <w:r w:rsidRPr="00725BDC">
        <w:rPr>
          <w:rFonts w:ascii="Traditional Arabic" w:hAnsi="Traditional Arabic" w:cs="Traditional Arabic"/>
          <w:b/>
          <w:bCs/>
          <w:sz w:val="32"/>
          <w:szCs w:val="32"/>
          <w:rtl/>
        </w:rPr>
        <w:t>المبحث</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الثاني</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الجهاد</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المنظور</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الإسلامي</w:t>
      </w:r>
    </w:p>
    <w:p w:rsidR="00386DB3" w:rsidRDefault="00386DB3" w:rsidP="0035174F">
      <w:pPr>
        <w:pStyle w:val="NormalWeb"/>
        <w:bidi/>
        <w:jc w:val="center"/>
        <w:rPr>
          <w:rFonts w:ascii="Traditional Arabic" w:hAnsi="Traditional Arabic" w:cs="Traditional Arabic"/>
          <w:b/>
          <w:bCs/>
          <w:sz w:val="32"/>
          <w:szCs w:val="32"/>
        </w:rPr>
      </w:pPr>
      <w:r w:rsidRPr="00725BDC">
        <w:rPr>
          <w:rFonts w:ascii="Traditional Arabic" w:hAnsi="Traditional Arabic" w:cs="Traditional Arabic"/>
          <w:b/>
          <w:bCs/>
          <w:sz w:val="32"/>
          <w:szCs w:val="32"/>
          <w:rtl/>
        </w:rPr>
        <w:t>الشهيد</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الشيخ</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مرتضى</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مطهّري</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color w:val="auto"/>
          <w:sz w:val="32"/>
          <w:szCs w:val="32"/>
        </w:rPr>
      </w:pPr>
      <w:r>
        <w:rPr>
          <w:rFonts w:ascii="Traditional Arabic" w:hAnsi="Traditional Arabic" w:cs="Traditional Arabic"/>
          <w:b/>
          <w:bCs/>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color w:val="auto"/>
          <w:sz w:val="32"/>
          <w:szCs w:val="32"/>
          <w:rtl/>
        </w:rPr>
      </w:pPr>
      <w:r>
        <w:rPr>
          <w:rFonts w:ascii="Traditional Arabic" w:hAnsi="Traditional Arabic" w:cs="Traditional Arabic"/>
          <w:b/>
          <w:bCs/>
          <w:sz w:val="32"/>
          <w:szCs w:val="32"/>
          <w:rtl/>
        </w:rPr>
        <w:br w:type="page"/>
      </w:r>
    </w:p>
    <w:p w:rsidR="00386DB3" w:rsidRPr="00725BDC"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bookmarkStart w:id="23" w:name="ماهيّة_الجهاد_في_الإسلام"/>
      <w:bookmarkEnd w:id="23"/>
      <w:r w:rsidRPr="00725BDC">
        <w:rPr>
          <w:rFonts w:ascii="Traditional Arabic" w:hAnsi="Traditional Arabic" w:cs="Traditional Arabic"/>
          <w:b/>
          <w:bCs/>
          <w:color w:val="auto"/>
          <w:sz w:val="32"/>
          <w:szCs w:val="32"/>
          <w:rtl/>
        </w:rPr>
        <w:t>ماهيّة</w:t>
      </w:r>
      <w:r>
        <w:rPr>
          <w:rFonts w:ascii="Traditional Arabic" w:hAnsi="Traditional Arabic" w:cs="Traditional Arabic"/>
          <w:b/>
          <w:bCs/>
          <w:color w:val="auto"/>
          <w:sz w:val="32"/>
          <w:szCs w:val="32"/>
          <w:rtl/>
        </w:rPr>
        <w:t xml:space="preserve"> </w:t>
      </w:r>
      <w:r w:rsidRPr="00725BDC">
        <w:rPr>
          <w:rFonts w:ascii="Traditional Arabic" w:hAnsi="Traditional Arabic" w:cs="Traditional Arabic"/>
          <w:b/>
          <w:bCs/>
          <w:color w:val="auto"/>
          <w:sz w:val="32"/>
          <w:szCs w:val="32"/>
          <w:rtl/>
        </w:rPr>
        <w:t>الجهاد</w:t>
      </w:r>
      <w:r>
        <w:rPr>
          <w:rFonts w:ascii="Traditional Arabic" w:hAnsi="Traditional Arabic" w:cs="Traditional Arabic"/>
          <w:b/>
          <w:bCs/>
          <w:color w:val="auto"/>
          <w:sz w:val="32"/>
          <w:szCs w:val="32"/>
          <w:rtl/>
        </w:rPr>
        <w:t xml:space="preserve"> </w:t>
      </w:r>
      <w:r w:rsidRPr="00725BDC">
        <w:rPr>
          <w:rFonts w:ascii="Traditional Arabic" w:hAnsi="Traditional Arabic" w:cs="Traditional Arabic"/>
          <w:b/>
          <w:bCs/>
          <w:color w:val="auto"/>
          <w:sz w:val="32"/>
          <w:szCs w:val="32"/>
          <w:rtl/>
        </w:rPr>
        <w:t>في</w:t>
      </w:r>
      <w:r>
        <w:rPr>
          <w:rFonts w:ascii="Traditional Arabic" w:hAnsi="Traditional Arabic" w:cs="Traditional Arabic"/>
          <w:b/>
          <w:bCs/>
          <w:color w:val="auto"/>
          <w:sz w:val="32"/>
          <w:szCs w:val="32"/>
          <w:rtl/>
        </w:rPr>
        <w:t xml:space="preserve"> </w:t>
      </w:r>
      <w:r w:rsidRPr="00725BDC">
        <w:rPr>
          <w:rFonts w:ascii="Traditional Arabic" w:hAnsi="Traditional Arabic" w:cs="Traditional Arabic"/>
          <w:b/>
          <w:bCs/>
          <w:color w:val="auto"/>
          <w:sz w:val="32"/>
          <w:szCs w:val="32"/>
          <w:rtl/>
        </w:rPr>
        <w:t>الإسلام</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25BDC">
        <w:rPr>
          <w:rFonts w:ascii="Traditional Arabic" w:hAnsi="Traditional Arabic" w:cs="Traditional Arabic"/>
          <w:color w:val="auto"/>
          <w:sz w:val="32"/>
          <w:szCs w:val="32"/>
        </w:rPr>
        <w:br/>
      </w:r>
      <w:r w:rsidRPr="00725BDC">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المسائل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المطروحة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هنا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ماهيّة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الجهاد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وجهة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نظر</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حقيقة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وماهيّة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الجهاد؟</w:t>
      </w:r>
      <w:r w:rsidRPr="00725BDC">
        <w:rPr>
          <w:rFonts w:ascii="Traditional Arabic" w:hAnsi="Traditional Arabic" w:cs="Traditional Arabic"/>
          <w:color w:val="auto"/>
          <w:sz w:val="32"/>
          <w:szCs w:val="32"/>
        </w:rPr>
        <w:br/>
      </w:r>
      <w:r w:rsidRPr="00725BDC">
        <w:rPr>
          <w:rFonts w:ascii="Traditional Arabic" w:hAnsi="Traditional Arabic" w:cs="Traditional Arabic"/>
          <w:color w:val="auto"/>
          <w:sz w:val="32"/>
          <w:szCs w:val="32"/>
        </w:rPr>
        <w:br/>
      </w:r>
      <w:r w:rsidRPr="00725BDC">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يختلف</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المفسّرون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ماهيّة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الجهاد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الدفاع؛</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ليس</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هناك</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يشكّ</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الجهاد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وكلّ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نوع</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القتال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الحرب</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بعنوان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الاعتداء؛</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بعنوان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سلب</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مال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وثروات</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الطرف</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المقابل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سائر</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القوى</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الموجودة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الطرف</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المقابل،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وبعبارة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أُخرى</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ليست</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الحرب</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أمراً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مقبولاً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وجهة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نظر</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إذا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كنت</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تهدف</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السيطرة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القوى</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الاقتصاديّة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والإنسانيّة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لقوم</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ومثل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الحروب</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ظالمة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وجهة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نظر</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w:t>
      </w:r>
      <w:r w:rsidRPr="00725BDC">
        <w:rPr>
          <w:rFonts w:ascii="Traditional Arabic" w:hAnsi="Traditional Arabic" w:cs="Traditional Arabic"/>
          <w:color w:val="auto"/>
          <w:sz w:val="32"/>
          <w:szCs w:val="32"/>
        </w:rPr>
        <w:br/>
      </w:r>
      <w:r w:rsidRPr="00725BDC">
        <w:rPr>
          <w:rFonts w:ascii="Traditional Arabic" w:hAnsi="Traditional Arabic" w:cs="Traditional Arabic"/>
          <w:color w:val="auto"/>
          <w:sz w:val="32"/>
          <w:szCs w:val="32"/>
          <w:rtl/>
        </w:rPr>
        <w:t>الجهاد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مشروعاً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حالة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واحدة،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عندما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بعنوان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الدفاع</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فقط</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والنضال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ضدّ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نوع</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الاعتداء</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وبالطبع،</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يوجد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هناك</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شقّ</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ثالث،</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الجهاد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فيه</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أجل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توافر</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الطاقات</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والسيطرة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عليها،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أجل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الدفاع</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النفس</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قيمة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إنسانيّة،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بل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لبسط</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قيمة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إنسانيّة،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وهذا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سنبحثه</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فيما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بعد</w:t>
      </w:r>
      <w:r>
        <w:rPr>
          <w:rFonts w:ascii="Traditional Arabic" w:hAnsi="Traditional Arabic" w:cs="Traditional Arabic"/>
          <w:color w:val="auto"/>
          <w:sz w:val="32"/>
          <w:szCs w:val="32"/>
          <w:rtl/>
        </w:rPr>
        <w:t>.</w:t>
      </w:r>
    </w:p>
    <w:p w:rsidR="00386DB3" w:rsidRPr="00725BDC"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25BDC">
        <w:rPr>
          <w:rFonts w:ascii="Traditional Arabic" w:hAnsi="Traditional Arabic" w:cs="Traditional Arabic"/>
          <w:color w:val="auto"/>
          <w:sz w:val="32"/>
          <w:szCs w:val="32"/>
        </w:rPr>
        <w:br/>
      </w:r>
      <w:r w:rsidRPr="00725BDC">
        <w:rPr>
          <w:rFonts w:ascii="Traditional Arabic" w:hAnsi="Traditional Arabic" w:cs="Traditional Arabic"/>
          <w:color w:val="auto"/>
          <w:sz w:val="32"/>
          <w:szCs w:val="32"/>
          <w:rtl/>
        </w:rPr>
        <w:t>وعلى</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الأساس،</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يوجد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اختلاف</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الكبرى</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العامّة،</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وهي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الجهاد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والقتال</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يكونا</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بعنوان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الدفاع،</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وإن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وجد</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اختلاف</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فهو</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اختلاف</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صغروي؛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الاختلاف</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الدفاع</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725BDC">
        <w:rPr>
          <w:rFonts w:ascii="Traditional Arabic" w:hAnsi="Traditional Arabic" w:cs="Traditional Arabic"/>
          <w:color w:val="auto"/>
          <w:sz w:val="32"/>
          <w:szCs w:val="32"/>
          <w:rtl/>
        </w:rPr>
        <w:t>ماذا؟</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color w:val="auto"/>
          <w:sz w:val="32"/>
          <w:szCs w:val="32"/>
          <w:rtl/>
        </w:rPr>
      </w:pPr>
      <w:r>
        <w:rPr>
          <w:rFonts w:ascii="Traditional Arabic" w:hAnsi="Traditional Arabic" w:cs="Traditional Arabic"/>
          <w:b/>
          <w:bCs/>
          <w:sz w:val="32"/>
          <w:szCs w:val="32"/>
          <w:rtl/>
        </w:rPr>
        <w:br w:type="page"/>
      </w:r>
    </w:p>
    <w:p w:rsidR="00386DB3" w:rsidRDefault="00386DB3" w:rsidP="0035174F">
      <w:pPr>
        <w:pStyle w:val="NormalWeb"/>
        <w:bidi/>
        <w:jc w:val="both"/>
        <w:rPr>
          <w:rFonts w:ascii="Traditional Arabic" w:hAnsi="Traditional Arabic" w:cs="Traditional Arabic"/>
          <w:b/>
          <w:bCs/>
          <w:sz w:val="32"/>
          <w:szCs w:val="32"/>
        </w:rPr>
      </w:pPr>
      <w:r w:rsidRPr="00725BDC">
        <w:rPr>
          <w:rFonts w:ascii="Traditional Arabic" w:hAnsi="Traditional Arabic" w:cs="Traditional Arabic"/>
          <w:b/>
          <w:bCs/>
          <w:sz w:val="32"/>
          <w:szCs w:val="32"/>
          <w:rtl/>
        </w:rPr>
        <w:t>أنواع</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الدفاع</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البعض؛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فرداً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حياته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تعرّضت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لخطر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جهة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ثانية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وكذلك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حصل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الاعتداء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ثروته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وممتلكاته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ثروته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تعرّضت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لاعتداء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ثروته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بالقتال،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يعتزم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مصادرتها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سلبها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الأشكال</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color w:val="336699"/>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25BDC">
        <w:rPr>
          <w:rFonts w:ascii="Traditional Arabic" w:hAnsi="Traditional Arabic" w:cs="Traditional Arabic"/>
          <w:b/>
          <w:bCs/>
          <w:sz w:val="32"/>
          <w:szCs w:val="32"/>
        </w:rPr>
        <w:t>"</w:t>
      </w:r>
      <w:r w:rsidRPr="00725BDC">
        <w:rPr>
          <w:rFonts w:ascii="Traditional Arabic" w:hAnsi="Traditional Arabic" w:cs="Traditional Arabic"/>
          <w:b/>
          <w:bCs/>
          <w:sz w:val="32"/>
          <w:szCs w:val="32"/>
          <w:rtl/>
        </w:rPr>
        <w:t>المقتول</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دون</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أهله</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وعياله</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شهيد</w:t>
      </w:r>
      <w:r w:rsidRPr="00725BDC">
        <w:rPr>
          <w:rFonts w:ascii="Traditional Arabic" w:hAnsi="Traditional Arabic" w:cs="Traditional Arabic"/>
          <w:b/>
          <w:bCs/>
          <w:sz w:val="32"/>
          <w:szCs w:val="32"/>
        </w:rPr>
        <w:t>"</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يقتل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وشرفه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يصبح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شهيداً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الشرف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يشبه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والمال،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الشرف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أراد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يسلبوا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استقلال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ويتسلّطوا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وأراد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استقلالهم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وحملوا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السلاح،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يقومون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بعمل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يستحقّون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المدح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والثروة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والأرض،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الشرف،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يتردّد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جواز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المجالات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ومشروعيّتها؛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قلنا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المسيحيين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موالياً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مذمومة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الإطلاق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محمود،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صحيحة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تأتي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بعنوان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مذمومة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مستحسنة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وتعتبر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مستلزمات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قائلاً</w:t>
      </w:r>
      <w:r w:rsidRPr="00725BDC">
        <w:rPr>
          <w:rFonts w:ascii="Traditional Arabic" w:hAnsi="Traditional Arabic" w:cs="Traditional Arabic"/>
          <w:sz w:val="32"/>
          <w:szCs w:val="32"/>
        </w:rPr>
        <w:t>:</w:t>
      </w:r>
      <w:r w:rsidRPr="00725BDC">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725BDC">
        <w:rPr>
          <w:rFonts w:ascii="Traditional Arabic" w:hAnsi="Traditional Arabic" w:cs="Traditional Arabic"/>
          <w:b/>
          <w:bCs/>
          <w:color w:val="336699"/>
          <w:sz w:val="32"/>
          <w:szCs w:val="32"/>
          <w:rtl/>
        </w:rPr>
        <w:t>وَلَوْلاَ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دَفْعُ</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بَعْضَهُمْ</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بِبَعْضٍ</w:t>
      </w:r>
    </w:p>
    <w:p w:rsidR="00386DB3" w:rsidRPr="00725BD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color w:val="336699"/>
          <w:sz w:val="32"/>
          <w:szCs w:val="32"/>
        </w:rPr>
      </w:pPr>
      <w:r w:rsidRPr="00725BDC">
        <w:rPr>
          <w:rFonts w:ascii="Traditional Arabic" w:hAnsi="Traditional Arabic" w:cs="Traditional Arabic"/>
          <w:b/>
          <w:bCs/>
          <w:color w:val="336699"/>
          <w:sz w:val="32"/>
          <w:szCs w:val="32"/>
        </w:rPr>
        <w:br w:type="page"/>
      </w:r>
    </w:p>
    <w:p w:rsidR="00386DB3" w:rsidRPr="00725BDC"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b/>
          <w:bCs/>
          <w:color w:val="336699"/>
          <w:sz w:val="32"/>
          <w:szCs w:val="32"/>
          <w:rtl/>
        </w:rPr>
        <w:t>لَّفَسَدَتِ</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96"/>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وَلَوْلَا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دَفْعُ</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بَعْضَهُم</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بِبَعْضٍ</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لَّهُدِّمَتْ</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صَوَامِعُ</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وَبِيَعٌ</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وَصَلَوَاتٌ</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وَمَسَاجِدُ</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يُذْكَرُ</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فِيهَا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اسْمُ</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97"/>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يقبله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تقريباً</w:t>
      </w:r>
      <w:r>
        <w:rPr>
          <w:rFonts w:ascii="Traditional Arabic" w:hAnsi="Traditional Arabic" w:cs="Traditional Arabic"/>
          <w:sz w:val="32"/>
          <w:szCs w:val="32"/>
          <w:rtl/>
        </w:rPr>
        <w:t>.</w:t>
      </w:r>
      <w:r w:rsidRPr="00725BDC">
        <w:rPr>
          <w:rFonts w:ascii="Traditional Arabic" w:hAnsi="Traditional Arabic" w:cs="Traditional Arabic"/>
          <w:sz w:val="32"/>
          <w:szCs w:val="32"/>
        </w:rPr>
        <w:br/>
      </w:r>
      <w:r w:rsidRPr="00725BDC">
        <w:rPr>
          <w:rFonts w:ascii="Traditional Arabic" w:hAnsi="Traditional Arabic" w:cs="Traditional Arabic"/>
          <w:sz w:val="32"/>
          <w:szCs w:val="32"/>
        </w:rPr>
        <w:br/>
      </w:r>
      <w:bookmarkStart w:id="24" w:name="الحقوق_الإنسانيّة"/>
      <w:bookmarkEnd w:id="24"/>
      <w:r w:rsidRPr="00725BDC">
        <w:rPr>
          <w:rFonts w:ascii="Traditional Arabic" w:hAnsi="Traditional Arabic" w:cs="Traditional Arabic"/>
          <w:b/>
          <w:bCs/>
          <w:sz w:val="32"/>
          <w:szCs w:val="32"/>
          <w:rtl/>
        </w:rPr>
        <w:t>الحقوق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الإنسانيّة</w:t>
      </w:r>
      <w:r w:rsidRPr="00725BDC">
        <w:rPr>
          <w:rFonts w:ascii="Traditional Arabic" w:hAnsi="Traditional Arabic" w:cs="Traditional Arabic"/>
          <w:sz w:val="32"/>
          <w:szCs w:val="32"/>
        </w:rPr>
        <w:br/>
      </w:r>
      <w:r w:rsidRPr="00725BDC">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ينحصر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كونه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تسلب،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يشمل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تتطلّب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w:t>
      </w:r>
      <w:r w:rsidRPr="00725BDC">
        <w:rPr>
          <w:rFonts w:ascii="Traditional Arabic" w:hAnsi="Traditional Arabic" w:cs="Traditional Arabic"/>
          <w:sz w:val="32"/>
          <w:szCs w:val="32"/>
        </w:rPr>
        <w:br/>
      </w:r>
      <w:r w:rsidRPr="00725BDC">
        <w:rPr>
          <w:rFonts w:ascii="Traditional Arabic" w:hAnsi="Traditional Arabic" w:cs="Traditional Arabic"/>
          <w:sz w:val="32"/>
          <w:szCs w:val="32"/>
        </w:rPr>
        <w:br/>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اعتداء،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ستكون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حينئذٍ</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sidRPr="00725BDC">
        <w:rPr>
          <w:rFonts w:ascii="Traditional Arabic" w:hAnsi="Traditional Arabic" w:cs="Traditional Arabic"/>
          <w:sz w:val="32"/>
          <w:szCs w:val="32"/>
        </w:rPr>
        <w:br/>
      </w:r>
      <w:r w:rsidRPr="00725BDC">
        <w:rPr>
          <w:rFonts w:ascii="Traditional Arabic" w:hAnsi="Traditional Arabic" w:cs="Traditional Arabic"/>
          <w:sz w:val="32"/>
          <w:szCs w:val="32"/>
        </w:rPr>
        <w:br/>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أقصى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شأني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وشأن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الكلام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صحيح؛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مقدّم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الفرديّة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والاجتماعية،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أشياء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قدسية،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الضمير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البشري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وتلك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المقدّسات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وبعبارة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مِلاك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قدسية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المِلاك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وجوب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t>"</w:t>
      </w:r>
      <w:r w:rsidRPr="00725BDC">
        <w:rPr>
          <w:rFonts w:ascii="Traditional Arabic" w:hAnsi="Traditional Arabic" w:cs="Traditional Arabic"/>
          <w:sz w:val="32"/>
          <w:szCs w:val="32"/>
          <w:rtl/>
        </w:rPr>
        <w:t>الحقّ</w:t>
      </w:r>
      <w:r w:rsidRPr="00725BDC">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المِلاك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t>"</w:t>
      </w:r>
      <w:r w:rsidRPr="00725BDC">
        <w:rPr>
          <w:rFonts w:ascii="Traditional Arabic" w:hAnsi="Traditional Arabic" w:cs="Traditional Arabic"/>
          <w:sz w:val="32"/>
          <w:szCs w:val="32"/>
          <w:rtl/>
        </w:rPr>
        <w:t>الحقّ</w:t>
      </w:r>
      <w:r w:rsidRPr="00725BDC">
        <w:rPr>
          <w:rFonts w:ascii="Traditional Arabic" w:hAnsi="Traditional Arabic" w:cs="Traditional Arabic"/>
          <w:sz w:val="32"/>
          <w:szCs w:val="32"/>
        </w:rPr>
        <w:t>"</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قدسية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واليوم،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يذكروا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اسمه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يعترفون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عملياً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color w:val="auto"/>
          <w:sz w:val="32"/>
          <w:szCs w:val="32"/>
          <w:rtl/>
        </w:rPr>
      </w:pPr>
      <w:r>
        <w:rPr>
          <w:rFonts w:ascii="Traditional Arabic" w:hAnsi="Traditional Arabic" w:cs="Traditional Arabic"/>
          <w:b/>
          <w:bCs/>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يعتبرون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عداد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المقدّسات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تتعلّق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تعرّضت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اعتداء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حريتي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وليست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لجميع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تعرضت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للاعتداء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بعنوان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b/>
          <w:bCs/>
          <w:sz w:val="32"/>
          <w:szCs w:val="32"/>
        </w:rPr>
        <w:t>"</w:t>
      </w:r>
      <w:r w:rsidRPr="00725BDC">
        <w:rPr>
          <w:rFonts w:ascii="Traditional Arabic" w:hAnsi="Traditional Arabic" w:cs="Traditional Arabic"/>
          <w:b/>
          <w:bCs/>
          <w:sz w:val="32"/>
          <w:szCs w:val="32"/>
          <w:rtl/>
        </w:rPr>
        <w:t>حقّ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الإنسانيّة</w:t>
      </w:r>
      <w:r w:rsidRPr="00725BDC">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ينحصر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تعرّضت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حريته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للاعتداء،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أشخاصاً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وشعوباً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تستطيع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يتوجّب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تسارع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لنجدة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تقاتل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وخنق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أعتقد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يشكّ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أقدس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أقسام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وأقدس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أقسام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الحروب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تأتي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بعنوان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الجزائريون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يقاتلون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الفرنسي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الأوروبيين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تشارك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بصفة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جنود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جنود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تعتقدون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الجزائريين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وحدها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المشروعة،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تعرّضت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للاعتداء؟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أقصى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أوروبا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ليناضل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لمصلحة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ظالم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ومعتدٍ،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شأنك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أحداً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يعتدِ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فلماذا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تشارك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الصحيح؛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جهاد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أقدس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جهاد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الجزائري؛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الجزائري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الأوروبي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أخلاقيّة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وأقدس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الجزائري</w:t>
      </w:r>
      <w:r>
        <w:rPr>
          <w:rFonts w:ascii="Traditional Arabic" w:hAnsi="Traditional Arabic" w:cs="Traditional Arabic"/>
          <w:sz w:val="32"/>
          <w:szCs w:val="32"/>
          <w:rtl/>
        </w:rPr>
        <w:t>.</w:t>
      </w:r>
    </w:p>
    <w:p w:rsidR="00386DB3" w:rsidRPr="00725BDC"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المنادين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يكونوا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راغبين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يتظاهرون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كسبوا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احتراماً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لأنفسهم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احترامهم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نتيجة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قارّاتهم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تخطّوا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أحياناً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حدود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اللّسان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والقلم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والخطب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وتوعية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ودخلوا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ساحة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p>
    <w:p w:rsidR="00386DB3" w:rsidRPr="00725BD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725BDC">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يقفوا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الفلسطينيين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الفيتكونع،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يقدِّسهم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يهاجمهم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لماذا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الفضول؟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علاقتكم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بكم</w:t>
      </w:r>
      <w:r w:rsidRPr="00725BDC">
        <w:rPr>
          <w:rFonts w:ascii="Traditional Arabic" w:hAnsi="Traditional Arabic" w:cs="Traditional Arabic"/>
          <w:sz w:val="32"/>
          <w:szCs w:val="32"/>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25" w:name="أقدس_أنواع_الدفاع"/>
      <w:bookmarkEnd w:id="25"/>
      <w:r w:rsidRPr="00725BDC">
        <w:rPr>
          <w:rFonts w:ascii="Traditional Arabic" w:hAnsi="Traditional Arabic" w:cs="Traditional Arabic"/>
          <w:b/>
          <w:bCs/>
          <w:sz w:val="32"/>
          <w:szCs w:val="32"/>
          <w:rtl/>
        </w:rPr>
        <w:t>أقدس</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أنواع</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الدفاع</w:t>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الواضح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متى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بعنوان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مقدّسة؛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مقدّسة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أقدس؛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الطابع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يتغيّر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طابع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قومي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ويتوسّع،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عندها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وإنّما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أبناء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تعدّى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الحدود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الحدود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قدسية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26" w:name="النزاع_صغروي_وليس_كبروياً"/>
      <w:bookmarkEnd w:id="26"/>
      <w:r w:rsidRPr="00725BDC">
        <w:rPr>
          <w:rFonts w:ascii="Traditional Arabic" w:hAnsi="Traditional Arabic" w:cs="Traditional Arabic"/>
          <w:b/>
          <w:bCs/>
          <w:sz w:val="32"/>
          <w:szCs w:val="32"/>
          <w:rtl/>
        </w:rPr>
        <w:t>النزاع</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صغروي</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وليس</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كبروياً</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الجملة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قلتها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النزاع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باصطلاح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طلاب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نزاعاً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كبروياً،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نزاع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صغروي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وبعبارة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النزاع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بعنوان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الكلية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يشكّ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المشروع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مصداق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صغروية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مصداق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الأقصى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27" w:name="الأمر_بالمعروف_هو_مصداق_الدفاع_عن_الحقوق"/>
      <w:bookmarkEnd w:id="27"/>
      <w:r w:rsidRPr="00725BDC">
        <w:rPr>
          <w:rFonts w:ascii="Traditional Arabic" w:hAnsi="Traditional Arabic" w:cs="Traditional Arabic"/>
          <w:b/>
          <w:bCs/>
          <w:sz w:val="32"/>
          <w:szCs w:val="32"/>
          <w:rtl/>
        </w:rPr>
        <w:t>الأمر</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بالمعروف</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هو</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مصداق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الدفاع</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عن</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الحقوق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الإنسانيّة</w:t>
      </w:r>
    </w:p>
    <w:p w:rsidR="00386DB3" w:rsidRPr="00725BDC" w:rsidRDefault="00386DB3" w:rsidP="0035174F">
      <w:pPr>
        <w:pStyle w:val="NormalWeb"/>
        <w:bidi/>
        <w:jc w:val="both"/>
        <w:rPr>
          <w:rFonts w:ascii="Traditional Arabic" w:hAnsi="Traditional Arabic" w:cs="Traditional Arabic"/>
          <w:sz w:val="32"/>
          <w:szCs w:val="32"/>
          <w:rtl/>
        </w:rPr>
      </w:pPr>
      <w:r w:rsidRPr="00725BD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ذاته؛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انتفاضة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بالمعروف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والنهي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p>
    <w:p w:rsidR="00386DB3" w:rsidRPr="00725BD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725BDC">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المنكر،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مقدّسة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يتعرّض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للاعتداء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شخصياً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مكانته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محترمة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ومعتبرة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وجميع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الوسائل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متوافرة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لديه،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الماديّة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مصونة،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معتدىً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الأهداف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تنقسم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الحسنات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والسيّئات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مجموعتين،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تسود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الحسنات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وتزول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السيّئات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الظروف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رأى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المعروف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صار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منكراً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والمنكر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معروفاً،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لانتفض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بالمعروف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والنهي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المنكر،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الماديّ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لشعبه؟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نستنكر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نعتبره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مقدّساً؟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تقديسه؛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sidRPr="00725BDC">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bookmarkStart w:id="28" w:name="الدفاع_عن_الحرية_دفاع_مقدّس"/>
      <w:bookmarkEnd w:id="28"/>
      <w:r w:rsidRPr="00725BDC">
        <w:rPr>
          <w:rFonts w:ascii="Traditional Arabic" w:hAnsi="Traditional Arabic" w:cs="Traditional Arabic"/>
          <w:b/>
          <w:bCs/>
          <w:sz w:val="32"/>
          <w:szCs w:val="32"/>
          <w:rtl/>
        </w:rPr>
        <w:t>الدفاع</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عن</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الحرية</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دفاع</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مقدّس</w:t>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نجد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يقاومونها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ويعارضونها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يظهرون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بمظهر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المدافع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لتبرير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عملهم؛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يعلمون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مفهوم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مقدّس،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مقدّسة؛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يأتون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ويطلقون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اعتدائهم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اسم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تأكيد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تقبل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ومفيد</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29" w:name="هل_إنّ_التوحيد_حقّ_شخصي،_أم_حقّ_عامّ؟"/>
      <w:bookmarkEnd w:id="29"/>
      <w:r w:rsidRPr="00725BDC">
        <w:rPr>
          <w:rFonts w:ascii="Traditional Arabic" w:hAnsi="Traditional Arabic" w:cs="Traditional Arabic"/>
          <w:b/>
          <w:bCs/>
          <w:sz w:val="32"/>
          <w:szCs w:val="32"/>
          <w:rtl/>
        </w:rPr>
        <w:t>هل</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إنّ</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التوحيد</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حقّ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شخصي،</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أم</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حقّ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عامّ؟</w:t>
      </w:r>
    </w:p>
    <w:p w:rsidR="00386DB3" w:rsidRPr="00725BDC"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الاهتمام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Pr>
          <w:rFonts w:ascii="Traditional Arabic" w:hAnsi="Traditional Arabic" w:cs="Traditional Arabic"/>
          <w:b/>
          <w:bCs/>
          <w:sz w:val="32"/>
          <w:szCs w:val="32"/>
        </w:rPr>
        <w:t>)</w:t>
      </w:r>
      <w:r w:rsidRPr="00725BDC">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إله</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إلّا</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Pr>
          <w:rFonts w:ascii="Traditional Arabic" w:hAnsi="Traditional Arabic" w:cs="Traditional Arabic"/>
          <w:b/>
          <w:bCs/>
          <w:sz w:val="32"/>
          <w:szCs w:val="32"/>
        </w:rPr>
        <w:t>(</w:t>
      </w:r>
      <w:r w:rsidRPr="00725BDC">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للأفراد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الأقصى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للشعوب؛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موحّداً،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مشركاً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موحّداً،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أصبحت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موحّداً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معارضتي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حقّي</w:t>
      </w:r>
    </w:p>
    <w:p w:rsidR="00386DB3" w:rsidRPr="00725BD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725BDC">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الشخصي،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أصبح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مشركاً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قوانينها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الرسمية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ثلاث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حالات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تختار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مبدأً</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تقبل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صفوفها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الموحّدين،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تختار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مذهب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الشرك،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تطلق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للمواطنين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ليعشق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يشاء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المذاهب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القوانين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وجهات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النظر،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النظر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تحدّثنا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قلنا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يتعرض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لاعتداء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جهة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المحتمل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تتعرّض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حريته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التهديد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جانبه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بمحاربة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الشرك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حربهم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ستكون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طابع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وليست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حرباً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استعمارية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استغلالية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عدوانية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نظريتان</w:t>
      </w:r>
      <w:r w:rsidRPr="00725BDC">
        <w:rPr>
          <w:rFonts w:ascii="Traditional Arabic" w:hAnsi="Traditional Arabic" w:cs="Traditional Arabic"/>
          <w:sz w:val="32"/>
          <w:szCs w:val="32"/>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فبعضهم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الحروب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وبعضهم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الفردية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للشعوب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التعرّض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للآخرين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النظريتين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صحيح؟</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30" w:name="الأُمور_التي_لا_يجبر_عليها"/>
      <w:bookmarkEnd w:id="30"/>
      <w:r w:rsidRPr="00725BDC">
        <w:rPr>
          <w:rFonts w:ascii="Traditional Arabic" w:hAnsi="Traditional Arabic" w:cs="Traditional Arabic"/>
          <w:b/>
          <w:bCs/>
          <w:sz w:val="32"/>
          <w:szCs w:val="32"/>
          <w:rtl/>
        </w:rPr>
        <w:t>الأُمور</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التي</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يجبر</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عليها</w:t>
      </w:r>
    </w:p>
    <w:p w:rsidR="00386DB3" w:rsidRPr="00725BDC"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تتطلّب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الإجبار،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وهناك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ذاتها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تتطلّب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الإجبار،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طوعيّة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بطبيعتها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لنفرض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مرضاً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خطيراً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ظهر،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وتريد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السلطات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المعنيّة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تلقّح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إجبار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التلقيح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يرضى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فيُجبر،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قاوم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غاب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الوعي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w:t>
      </w:r>
    </w:p>
    <w:p w:rsidR="00386DB3" w:rsidRPr="00725BD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725BDC">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الأعمال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تتطلّب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الإجبار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ممارستها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والرضا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والقناعة،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المثال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تزكية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والتربية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الفضائل،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أردنا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تربية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يقبلون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الفضائل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باعتبارها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فضائل،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ويتجنّبون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السيّئات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باعتبارها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سيّئات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ونقصاً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يكرهون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الكذب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ويولون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الاحترام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والأهمية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للصدق،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والإكراه</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bookmarkStart w:id="31" w:name="التربية_لا_تفرض"/>
      <w:bookmarkEnd w:id="31"/>
      <w:r w:rsidRPr="00725BDC">
        <w:rPr>
          <w:rFonts w:ascii="Traditional Arabic" w:hAnsi="Traditional Arabic" w:cs="Traditional Arabic"/>
          <w:b/>
          <w:bCs/>
          <w:sz w:val="32"/>
          <w:szCs w:val="32"/>
          <w:rtl/>
        </w:rPr>
        <w:t>التربية</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تفرض</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السرقة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بواسطة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جَلْده،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بالجلد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جعل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أميناً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بحاجة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تهذيب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تصبح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شخصيته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الأخلاقية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رفيعة،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تحقيق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بضربة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مئة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جلدة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لتصبح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تربية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رفيعة؟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الجلد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بالسوط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يُغني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التربية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ليمنع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الكذب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ويكرّهه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طيلة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عمره؟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وألف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كلا</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وكذلك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المحبّة،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إجبار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جلده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الحنان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والمحبّة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بالعنف؛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تحتاج</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العنف،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جمعوا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وأرادوا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بالعنف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يدخلوا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المحبّة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يخرجوا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بالعنف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محبّة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لتبيّن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ممكن</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32" w:name="الإيمان_لا_يتطلّب_العنف"/>
      <w:bookmarkEnd w:id="32"/>
      <w:r w:rsidRPr="00725BDC">
        <w:rPr>
          <w:rFonts w:ascii="Traditional Arabic" w:hAnsi="Traditional Arabic" w:cs="Traditional Arabic"/>
          <w:b/>
          <w:bCs/>
          <w:sz w:val="32"/>
          <w:szCs w:val="32"/>
          <w:rtl/>
        </w:rPr>
        <w:t>الإيمان</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يتطلّب</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العنف</w:t>
      </w:r>
    </w:p>
    <w:p w:rsidR="00386DB3" w:rsidRPr="00725BDC"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بصرف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النظر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كونها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ذاتها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تتطلّب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عنفاً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لنفرض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نريد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والعنف،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ممكناً؛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الاعتقاد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والميل،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ويعني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الانجذاب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عقيدة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وقبولها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الانجذاب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عقيدة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ركنان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العلمية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للموضوع،</w:t>
      </w:r>
    </w:p>
    <w:p w:rsidR="00386DB3" w:rsidRPr="00725BD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725BDC">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وعقل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يقبلانه،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والركن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العاطفية،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ميّالاً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وهذان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الركنان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تحقيقهما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بالعنف،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خصوصاً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الفكرية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والعقلية؛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يتبع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المنطق،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أرادوا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يعلّموا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طفلاً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رياضية،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يعلموه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إيّاها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المنطق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ليؤمن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تعليمه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بالسوط؛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ضربوه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فكره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يتقبّل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المسألة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وكذلك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العاطفية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والودية</w:t>
      </w:r>
      <w:r>
        <w:rPr>
          <w:rFonts w:ascii="Traditional Arabic" w:hAnsi="Traditional Arabic" w:cs="Traditional Arabic"/>
          <w:sz w:val="32"/>
          <w:szCs w:val="32"/>
          <w:rtl/>
        </w:rPr>
        <w:t xml:space="preserve">. </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بالإكراه،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والأصالة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وروح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المطالبة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التباين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موجودة،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منحها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بالإكراه؛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صدّ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المعتدي،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وبهذه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الطريقة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تحرير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بأكمله،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الأصالة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وروح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المطالبة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نجبر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بشيء،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إدخال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قلبه،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عناه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بقوله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إِكْرَاهَ</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الدِّينِ</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قَد</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تَّبَيَّنَ</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الرُّشْدُ</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الْغَيِّ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98"/>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تجبروا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الدخول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القدرة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طوعاً،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اتركوهم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ليدخلوه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طوعاً؛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فرضه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والإكراه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ديناً</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يستنكر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المجموعة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الأعراب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ادّعاءها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دخلت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تدرك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ماهيّة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يتغلغل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أعماقها،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b/>
          <w:bCs/>
          <w:color w:val="336699"/>
          <w:sz w:val="32"/>
          <w:szCs w:val="32"/>
          <w:rtl/>
        </w:rPr>
        <w:t>قَالَتِ</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الْأَعْرَابُ</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آمَنَّا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قُل</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لَّمْ</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تُؤْمِنُوا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وَلَكِن</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قُولُوا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أَسْلَمْنَا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وَلَمَّا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يَدْخُلِ</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الْإِيمَانُ</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قُلُوبِكُمْ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99"/>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بالقلب</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والدليل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يثبت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صحّة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ادعائنا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بالتقليد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أُصول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التحقيق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أمراً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ضرورياً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أُصول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ترتبط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بالعقيدة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يتضح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الحقيقي،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الناتج</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الناتج</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التقليد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المفروض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بالقوّة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اتّضح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نجد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وجهتي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المحقّقين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الإسلاميين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تقتربان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بعضهما،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تعتقد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المجموعة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فتقول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نتحارب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مشركاً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محاربته</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bookmarkStart w:id="33" w:name="الحرب_لإزالة_العوائق_عن_طريق_الإيمان_وال"/>
      <w:bookmarkEnd w:id="33"/>
      <w:r w:rsidRPr="00725BDC">
        <w:rPr>
          <w:rFonts w:ascii="Traditional Arabic" w:hAnsi="Traditional Arabic" w:cs="Traditional Arabic"/>
          <w:b/>
          <w:bCs/>
          <w:sz w:val="32"/>
          <w:szCs w:val="32"/>
          <w:rtl/>
        </w:rPr>
        <w:t>الحرب</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لإزالة</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العوائق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عن</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طريق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الإيمان</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والتوحيد</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وجهتي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النظر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اقتربتا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بعضهما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وضّحته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نشنّ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عقيدة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ذاته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اعتبرنا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تطلّبت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المصلحة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ومصلحة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نشنّ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مشركين،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فرضهما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نعم،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نشّ</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حرباً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المشركين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اقتلاع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الفساد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أساسها،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اقتلاع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الشرك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عقيدة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أخرى</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يعتبرون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الأقصى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جائز،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ويتّفقون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بقولهم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طراز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تفكير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الأوروبيين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انتشر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بيننا</w:t>
      </w:r>
      <w:r>
        <w:rPr>
          <w:rFonts w:ascii="Traditional Arabic" w:hAnsi="Traditional Arabic" w:cs="Traditional Arabic"/>
          <w:sz w:val="32"/>
          <w:szCs w:val="32"/>
          <w:rtl/>
        </w:rPr>
        <w:t>.</w:t>
      </w:r>
    </w:p>
    <w:p w:rsidR="00386DB3" w:rsidRPr="00725BDC"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فالأوروبيون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ينظرون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بمثابة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جملة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br w:type="column"/>
        <w:t>والمسائل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الجدّية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الرسوم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تقريباً،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انتخاب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الرسوم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يرغب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بعنوان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قطع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الفساد،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نحارب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المشركين؛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الشرك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فساداً،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شخصية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34" w:name="الحرب_من_أجل_حرية_الدعوة_وإزالة_العوائق_"/>
      <w:bookmarkEnd w:id="34"/>
      <w:r w:rsidRPr="00725BDC">
        <w:rPr>
          <w:rFonts w:ascii="Traditional Arabic" w:hAnsi="Traditional Arabic" w:cs="Traditional Arabic"/>
          <w:b/>
          <w:bCs/>
          <w:sz w:val="32"/>
          <w:szCs w:val="32"/>
          <w:rtl/>
        </w:rPr>
        <w:t>الحرب</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أجل</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حرية</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الدعوة</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وإزالة</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العوائق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عن</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طريق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التبشير</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والآن،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ندخل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موضوعاً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يجوز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القتال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الدعوة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يجوز؟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القتال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الدعوة؟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أحراراً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نبشّر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بعقيدة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وفكر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خاصين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نبيّن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عقيدتنا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ويجوز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نقوم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بعنوان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الاثنين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إنسانياً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عامّاً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ظهرت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العراقيل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دعوتنا،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ونرى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جاءت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لتمنع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الدعوة،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وتقول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أسمح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تريدون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تخريب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أفكار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t>(</w:t>
      </w:r>
      <w:r w:rsidRPr="00725BDC">
        <w:rPr>
          <w:rFonts w:ascii="Traditional Arabic" w:hAnsi="Traditional Arabic" w:cs="Traditional Arabic"/>
          <w:sz w:val="32"/>
          <w:szCs w:val="32"/>
          <w:rtl/>
        </w:rPr>
        <w:t>تعلمون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أغلب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الحكومات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السيّئ</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ظهر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يطيعون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الحكومات)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يجوز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محاربة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الحكومات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تمنع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نشر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الدعوة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الشعوب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تسقط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ويزول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المانع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نشر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الدعوة؟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يجوز؟</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نعم،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تجوز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تملك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طابعاً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دفاعياً،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وتعتبر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ماهيّته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bookmarkStart w:id="35" w:name="مقياس_الحقوق_الشخصية_والحقوق_العامّة"/>
      <w:bookmarkEnd w:id="35"/>
      <w:r w:rsidRPr="00725BDC">
        <w:rPr>
          <w:rFonts w:ascii="Traditional Arabic" w:hAnsi="Traditional Arabic" w:cs="Traditional Arabic"/>
          <w:b/>
          <w:bCs/>
          <w:sz w:val="32"/>
          <w:szCs w:val="32"/>
          <w:rtl/>
        </w:rPr>
        <w:t>مقياس</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الحقوق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الشخصية</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والحقوق</w:t>
      </w:r>
      <w:r>
        <w:rPr>
          <w:rFonts w:ascii="Traditional Arabic" w:hAnsi="Traditional Arabic" w:cs="Traditional Arabic"/>
          <w:b/>
          <w:bCs/>
          <w:sz w:val="32"/>
          <w:szCs w:val="32"/>
          <w:rtl/>
        </w:rPr>
        <w:t xml:space="preserve"> </w:t>
      </w:r>
      <w:r w:rsidRPr="00725BDC">
        <w:rPr>
          <w:rFonts w:ascii="Traditional Arabic" w:hAnsi="Traditional Arabic" w:cs="Traditional Arabic"/>
          <w:b/>
          <w:bCs/>
          <w:sz w:val="32"/>
          <w:szCs w:val="32"/>
          <w:rtl/>
        </w:rPr>
        <w:t>العامّة</w:t>
      </w:r>
    </w:p>
    <w:p w:rsidR="00386DB3" w:rsidRPr="00725BDC"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شرحنا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ماهية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الأقصى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نعرف</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مقياس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ومقياس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الفردية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p>
    <w:p w:rsidR="00386DB3" w:rsidRPr="00725BD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725BDC">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مشتركون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جملة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يعيشون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الكرة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الأرضية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يتشابهون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ويختلفون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أشياء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الاختلافات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بدرجة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كبيرة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يتشابهان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النواحي،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مثلما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يتشابه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مئة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بالمئة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الجسم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والشكل</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تستطيعون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تجدوا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يتشابهان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الخصائص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الروحية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المصالح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المتعلّقة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بالنواحي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المشتركة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عامة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يمنع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ظهور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الاستعدادات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الكلية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لأفراد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بجميع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مهمّة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بقدر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مهمّة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ومهمة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بقدر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مهمة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للآخرين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نتباين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بعضنا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ونسمّي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t>(</w:t>
      </w:r>
      <w:r w:rsidRPr="00725BDC">
        <w:rPr>
          <w:rFonts w:ascii="Traditional Arabic" w:hAnsi="Traditional Arabic" w:cs="Traditional Arabic"/>
          <w:sz w:val="32"/>
          <w:szCs w:val="32"/>
          <w:rtl/>
        </w:rPr>
        <w:t>ذوقاً)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تباينات</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ومثلما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يتباين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لوننا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وشكلنا،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ذوقنا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يتباين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بدوره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ألوان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الملابس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أرغب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وأنّكم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ترغبون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أرغب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خياطة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الملابس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ترغبون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مدينة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للعيش</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تفضّلون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مكاناً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تفضّلون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أضع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نوعاً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الزينة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غرفتي،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تضعون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نوعاً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أنتخب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لدراستي،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تنتخبون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يجوز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يزاحم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غيره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ولذلك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انتخاب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الزوج؛</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لكل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ذوقاً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خاصّاً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انتخاب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الزوج</w:t>
      </w:r>
      <w:r>
        <w:rPr>
          <w:rFonts w:ascii="Traditional Arabic" w:hAnsi="Traditional Arabic" w:cs="Traditional Arabic"/>
          <w:sz w:val="32"/>
          <w:szCs w:val="32"/>
          <w:rtl/>
        </w:rPr>
        <w:t>.</w:t>
      </w:r>
    </w:p>
    <w:p w:rsidR="00386DB3" w:rsidRPr="00725BDC"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الأوروبيين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مزاحمة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يتصوّرون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الشؤون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والسليقة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والذوق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الشؤون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الفردية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منشغلاً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حياته</w:t>
      </w:r>
    </w:p>
    <w:p w:rsidR="00386DB3" w:rsidRPr="00725BD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725BDC">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tl/>
        </w:rPr>
        <w:t>بشيء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اسمه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شؤون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(حافظاً</w:t>
      </w:r>
      <w:r>
        <w:rPr>
          <w:rFonts w:ascii="Traditional Arabic" w:hAnsi="Traditional Arabic" w:cs="Traditional Arabic"/>
          <w:sz w:val="32"/>
          <w:szCs w:val="32"/>
          <w:rtl/>
        </w:rPr>
        <w:t xml:space="preserve"> </w:t>
      </w:r>
      <w:r>
        <w:rPr>
          <w:rStyle w:val="FootnoteReference"/>
          <w:rFonts w:ascii="Traditional Arabic" w:hAnsi="Traditional Arabic" w:cs="Traditional Arabic"/>
          <w:sz w:val="32"/>
          <w:szCs w:val="32"/>
        </w:rPr>
        <w:footnoteReference w:id="100"/>
      </w:r>
      <w:bookmarkStart w:id="36" w:name="5"/>
      <w:bookmarkEnd w:id="36"/>
      <w:r>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(سعدياً</w:t>
      </w:r>
      <w:bookmarkStart w:id="37" w:name="6"/>
      <w:bookmarkEnd w:id="37"/>
      <w:r>
        <w:rPr>
          <w:rFonts w:ascii="Traditional Arabic" w:hAnsi="Traditional Arabic" w:cs="Traditional Arabic"/>
          <w:sz w:val="32"/>
          <w:szCs w:val="32"/>
        </w:rPr>
        <w:t>(</w:t>
      </w:r>
      <w:r>
        <w:rPr>
          <w:rStyle w:val="FootnoteReference"/>
          <w:rFonts w:ascii="Traditional Arabic" w:hAnsi="Traditional Arabic" w:cs="Traditional Arabic"/>
          <w:sz w:val="32"/>
          <w:szCs w:val="32"/>
          <w:rtl/>
        </w:rPr>
        <w:footnoteReference w:id="101"/>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(مولوي</w:t>
      </w:r>
      <w:r>
        <w:rPr>
          <w:rFonts w:ascii="Traditional Arabic" w:hAnsi="Traditional Arabic" w:cs="Traditional Arabic"/>
          <w:sz w:val="32"/>
          <w:szCs w:val="32"/>
          <w:rtl/>
        </w:rPr>
        <w:t xml:space="preserve"> </w:t>
      </w:r>
      <w:r>
        <w:rPr>
          <w:rStyle w:val="FootnoteReference"/>
          <w:rFonts w:ascii="Traditional Arabic" w:hAnsi="Traditional Arabic" w:cs="Traditional Arabic"/>
          <w:sz w:val="32"/>
          <w:szCs w:val="32"/>
        </w:rPr>
        <w:footnoteReference w:id="102"/>
      </w:r>
      <w:r>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(فردوسي</w:t>
      </w:r>
      <w:bookmarkStart w:id="38" w:name="8"/>
      <w:bookmarkEnd w:id="38"/>
      <w:r>
        <w:rPr>
          <w:rFonts w:ascii="Traditional Arabic" w:hAnsi="Traditional Arabic" w:cs="Traditional Arabic"/>
          <w:sz w:val="32"/>
          <w:szCs w:val="32"/>
          <w:rtl/>
        </w:rPr>
        <w:t xml:space="preserve"> </w:t>
      </w:r>
      <w:r>
        <w:rPr>
          <w:rStyle w:val="FootnoteReference"/>
          <w:rFonts w:ascii="Traditional Arabic" w:hAnsi="Traditional Arabic" w:cs="Traditional Arabic"/>
          <w:sz w:val="32"/>
          <w:szCs w:val="32"/>
        </w:rPr>
        <w:footnoteReference w:id="103"/>
      </w:r>
      <w:r>
        <w:rPr>
          <w:rFonts w:ascii="Traditional Arabic" w:hAnsi="Traditional Arabic" w:cs="Traditional Arabic"/>
          <w:sz w:val="32"/>
          <w:szCs w:val="32"/>
        </w:rPr>
        <w:t xml:space="preserve"> (</w:t>
      </w:r>
      <w:r w:rsidRPr="00725BDC">
        <w:rPr>
          <w:rFonts w:ascii="Traditional Arabic" w:hAnsi="Traditional Arabic" w:cs="Traditional Arabic"/>
          <w:sz w:val="32"/>
          <w:szCs w:val="32"/>
          <w:rtl/>
        </w:rPr>
        <w:t>وآخر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(الخيام</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104"/>
      </w:r>
      <w:r>
        <w:rPr>
          <w:rFonts w:ascii="Traditional Arabic" w:hAnsi="Traditional Arabic" w:cs="Traditional Arabic"/>
          <w:sz w:val="32"/>
          <w:szCs w:val="32"/>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مزاحمة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سعدي،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حافظ</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عليك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تحبّه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هكذا،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وآخر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المسيحي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وثالثاً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الزردشتي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ورابعاً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الأديان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مزاحمة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ترتبط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الأوروبيين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بأصل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بطراز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سلوك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طراز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تفكير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الأوروبيين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وتصوّرهم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بأصل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بطراز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سلوك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725BD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طراز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تفكير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وطراز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تصوّر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يتباينان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طراز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تفكيرنا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وطراز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تصورنا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أديان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هكذا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نظرنا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الصراط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المستقيم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والطريق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الصحيح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للبشرية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اللامبالاة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اللامبالاة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الطريق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الصحيح</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للبشرية،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فنحن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بالسعادة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بالأمور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القوم</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أولئك</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يعتبرون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يجوز</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القتال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ذاته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الفرض،</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بالضبط</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مثلما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725BDC">
        <w:rPr>
          <w:rFonts w:ascii="Traditional Arabic" w:hAnsi="Traditional Arabic" w:cs="Traditional Arabic"/>
          <w:b/>
          <w:bCs/>
          <w:sz w:val="32"/>
          <w:szCs w:val="32"/>
          <w:rtl/>
        </w:rPr>
        <w:t>﴿</w:t>
      </w:r>
      <w:r>
        <w:rPr>
          <w:rFonts w:ascii="Traditional Arabic" w:hAnsi="Traditional Arabic" w:cs="Traditional Arabic"/>
          <w:b/>
          <w:bCs/>
          <w:sz w:val="32"/>
          <w:szCs w:val="32"/>
          <w:rtl/>
        </w:rPr>
        <w:t xml:space="preserve"> </w:t>
      </w:r>
      <w:r w:rsidRPr="00725BDC">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إِكْرَاهَ</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725BDC">
        <w:rPr>
          <w:rFonts w:ascii="Traditional Arabic" w:hAnsi="Traditional Arabic" w:cs="Traditional Arabic"/>
          <w:b/>
          <w:bCs/>
          <w:color w:val="336699"/>
          <w:sz w:val="32"/>
          <w:szCs w:val="32"/>
          <w:rtl/>
        </w:rPr>
        <w:t>الدِّينِ</w:t>
      </w:r>
      <w:r>
        <w:rPr>
          <w:rFonts w:ascii="Traditional Arabic" w:hAnsi="Traditional Arabic" w:cs="Traditional Arabic"/>
          <w:color w:val="336699"/>
          <w:sz w:val="32"/>
          <w:szCs w:val="32"/>
          <w:rtl/>
        </w:rPr>
        <w:t xml:space="preserve"> </w:t>
      </w:r>
      <w:r w:rsidRPr="00725BD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وإلّا</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725BDC">
        <w:rPr>
          <w:rFonts w:ascii="Traditional Arabic" w:hAnsi="Traditional Arabic" w:cs="Traditional Arabic"/>
          <w:sz w:val="32"/>
          <w:szCs w:val="32"/>
          <w:rtl/>
        </w:rPr>
        <w:t>الإنسانيّة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Pr="00361390" w:rsidRDefault="00386DB3" w:rsidP="0035174F">
      <w:pPr>
        <w:pStyle w:val="NormalWeb"/>
        <w:bidi/>
        <w:rPr>
          <w:rFonts w:ascii="Traditional Arabic" w:hAnsi="Traditional Arabic" w:cs="Traditional Arabic"/>
          <w:sz w:val="32"/>
          <w:szCs w:val="32"/>
        </w:rPr>
      </w:pPr>
      <w:r w:rsidRPr="00361390">
        <w:rPr>
          <w:rFonts w:ascii="Traditional Arabic" w:hAnsi="Traditional Arabic" w:cs="Traditional Arabic"/>
          <w:b/>
          <w:bCs/>
          <w:sz w:val="32"/>
          <w:szCs w:val="32"/>
          <w:rtl/>
        </w:rPr>
        <w:t>حرية</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الفكر</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أم</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حرية</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العقيدة؟</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تدور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تبايناً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61390">
        <w:rPr>
          <w:rFonts w:ascii="Traditional Arabic" w:hAnsi="Traditional Arabic" w:cs="Traditional Arabic"/>
          <w:b/>
          <w:bCs/>
          <w:sz w:val="32"/>
          <w:szCs w:val="32"/>
        </w:rPr>
        <w:t>"</w:t>
      </w:r>
      <w:r w:rsidRPr="00361390">
        <w:rPr>
          <w:rFonts w:ascii="Traditional Arabic" w:hAnsi="Traditional Arabic" w:cs="Traditional Arabic"/>
          <w:b/>
          <w:bCs/>
          <w:sz w:val="32"/>
          <w:szCs w:val="32"/>
          <w:rtl/>
        </w:rPr>
        <w:t>حرية</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الفكر</w:t>
      </w:r>
      <w:r w:rsidRPr="00361390">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w:t>
      </w:r>
      <w:r w:rsidRPr="00361390">
        <w:rPr>
          <w:rFonts w:ascii="Traditional Arabic" w:hAnsi="Traditional Arabic" w:cs="Traditional Arabic"/>
          <w:b/>
          <w:bCs/>
          <w:sz w:val="32"/>
          <w:szCs w:val="32"/>
        </w:rPr>
        <w:t>"</w:t>
      </w:r>
      <w:r w:rsidRPr="00361390">
        <w:rPr>
          <w:rFonts w:ascii="Traditional Arabic" w:hAnsi="Traditional Arabic" w:cs="Traditional Arabic"/>
          <w:b/>
          <w:bCs/>
          <w:sz w:val="32"/>
          <w:szCs w:val="32"/>
          <w:rtl/>
        </w:rPr>
        <w:t>حرية</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العقيدة</w:t>
      </w:r>
      <w:r w:rsidRPr="00361390">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منطق،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ويملك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يستطيع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الحساب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والانتخاب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والمنطق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والاستدلال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بمثابة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الارتباط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والعقد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العقائد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تفتقر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الفكري،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التقليد،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التبعية،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العادة،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مزاحمة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نبحثه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أحراراً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الاعتقادات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جذر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فكري،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عقدة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وجمود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روحيين،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توارثهما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جيلاً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جيل،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العبودية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بعينها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القضاء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العقائد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تحرير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حرباً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يطلب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مراداً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صنم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صنعه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بيديه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حسب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تعبير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أقل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الحيوان؛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فكري،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ذرّة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فكره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تحرّكت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جموداً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وعقدةً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ظهرا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قلبه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وروحه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جذورهما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للتقليد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الأعمى</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تحرير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الداخلية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ليستطيع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يفكر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يسمحون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التقليد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الروحية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خطأ</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نواليه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إِكْرَاهَ</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الدِّينِ</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vertAlign w:val="superscript"/>
          <w:rtl/>
        </w:rPr>
        <w:t xml:space="preserve"> </w:t>
      </w:r>
      <w:r>
        <w:rPr>
          <w:rStyle w:val="FootnoteReference"/>
          <w:rFonts w:ascii="Traditional Arabic" w:hAnsi="Traditional Arabic" w:cs="Traditional Arabic"/>
          <w:sz w:val="32"/>
          <w:szCs w:val="32"/>
        </w:rPr>
        <w:footnoteReference w:id="105"/>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وسنبحث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أوسع</w:t>
      </w:r>
      <w:r>
        <w:rPr>
          <w:rFonts w:ascii="Traditional Arabic" w:hAnsi="Traditional Arabic" w:cs="Traditional Arabic"/>
          <w:sz w:val="32"/>
          <w:szCs w:val="32"/>
          <w:rtl/>
        </w:rPr>
        <w:t>.</w:t>
      </w:r>
    </w:p>
    <w:p w:rsidR="00386DB3" w:rsidRPr="00361390"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Traditional Arabic" w:hAnsi="Traditional Arabic" w:cs="Traditional Arabic"/>
          <w:color w:val="auto"/>
          <w:sz w:val="32"/>
          <w:szCs w:val="32"/>
        </w:rPr>
      </w:pPr>
      <w:r w:rsidRPr="00361390">
        <w:rPr>
          <w:rFonts w:ascii="Traditional Arabic" w:hAnsi="Traditional Arabic" w:cs="Traditional Arabic"/>
          <w:sz w:val="32"/>
          <w:szCs w:val="32"/>
        </w:rPr>
        <w:br w:type="page"/>
      </w:r>
    </w:p>
    <w:p w:rsidR="00386DB3" w:rsidRPr="00361390" w:rsidRDefault="00386DB3" w:rsidP="0035174F">
      <w:pPr>
        <w:pStyle w:val="NormalWeb"/>
        <w:bidi/>
        <w:rPr>
          <w:rFonts w:ascii="Traditional Arabic" w:hAnsi="Traditional Arabic" w:cs="Traditional Arabic"/>
          <w:sz w:val="32"/>
          <w:szCs w:val="32"/>
          <w:rtl/>
        </w:rPr>
      </w:pPr>
      <w:r w:rsidRPr="00361390">
        <w:rPr>
          <w:rFonts w:ascii="Traditional Arabic" w:hAnsi="Traditional Arabic" w:cs="Traditional Arabic"/>
          <w:b/>
          <w:bCs/>
          <w:sz w:val="32"/>
          <w:szCs w:val="32"/>
          <w:rtl/>
        </w:rPr>
        <w:t>الجهاد</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القرآن</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والعقل</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والتاريخ</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بحثنا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يدور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ثلاثة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موضوعات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شرحها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تفسيرية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بالأحرى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قرآنية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البحوث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العقلية،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بينما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الثالث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قرآنية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تاريخية</w:t>
      </w:r>
      <w:r>
        <w:rPr>
          <w:rFonts w:ascii="Traditional Arabic" w:hAnsi="Traditional Arabic" w:cs="Traditional Arabic"/>
          <w:sz w:val="32"/>
          <w:szCs w:val="32"/>
          <w:rtl/>
        </w:rPr>
        <w:t>.</w:t>
      </w:r>
      <w:r>
        <w:rPr>
          <w:rFonts w:ascii="Traditional Arabic" w:hAnsi="Traditional Arabic" w:cs="Traditional Arabic"/>
          <w:sz w:val="32"/>
          <w:szCs w:val="32"/>
        </w:rPr>
        <w:br/>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قرآنية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وقلنا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سابقاً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مطلق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بنظر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الأُصول،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وبعضها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مقيّد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والمقصود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أصدرت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شرط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المشركين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تدعو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ظروف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خاصّة،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قاتلوكم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لديكم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أدلّة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تثبت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تصميم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محاربتكم،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فحاربوهم</w:t>
      </w:r>
      <w:r>
        <w:rPr>
          <w:rFonts w:ascii="Traditional Arabic" w:hAnsi="Traditional Arabic" w:cs="Traditional Arabic"/>
          <w:sz w:val="32"/>
          <w:szCs w:val="32"/>
          <w:rtl/>
        </w:rPr>
        <w:t>.</w:t>
      </w:r>
      <w:r>
        <w:rPr>
          <w:rFonts w:ascii="Traditional Arabic" w:hAnsi="Traditional Arabic" w:cs="Traditional Arabic"/>
          <w:sz w:val="32"/>
          <w:szCs w:val="32"/>
        </w:rPr>
        <w:br/>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بنظر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الاعتبار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قلت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سابقاً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تناقض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والمقيّد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معرفة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وفنّ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المحاورات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دراسة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قسم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الأُصول،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بنظر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الاعتبار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مطلق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ومقيّد،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نستند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المقيّد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لتوضيح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يتوجّب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طبقاً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المقولة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نعتبر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مفهوم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المفهوم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وضّحته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واجباً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قيود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والشروط،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تعتبره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واجباً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ظروف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خاصّة</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bookmarkStart w:id="39" w:name="هل_إنّ_آيات_الجهاد_ناسخة_ومنسوخة؟"/>
      <w:bookmarkEnd w:id="39"/>
      <w:r w:rsidRPr="00361390">
        <w:rPr>
          <w:rFonts w:ascii="Traditional Arabic" w:hAnsi="Traditional Arabic" w:cs="Traditional Arabic"/>
          <w:b/>
          <w:bCs/>
          <w:sz w:val="32"/>
          <w:szCs w:val="32"/>
          <w:rtl/>
        </w:rPr>
        <w:t>هل</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إنّ</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آيات</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الجهاد</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ناسخة</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ومنسوخة؟</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المفسرين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جاؤوا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وطرحوا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والمنسوخ؛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قالوا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يعلن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محاربة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الكفار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تأتي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وفق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الشروط،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نسخت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p>
    <w:p w:rsidR="00386DB3" w:rsidRPr="00361390"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Traditional Arabic" w:hAnsi="Traditional Arabic" w:cs="Traditional Arabic"/>
          <w:color w:val="auto"/>
          <w:sz w:val="32"/>
          <w:szCs w:val="32"/>
          <w:rtl/>
        </w:rPr>
      </w:pPr>
      <w:r w:rsidRPr="00361390">
        <w:rPr>
          <w:rFonts w:ascii="Traditional Arabic" w:hAnsi="Traditional Arabic" w:cs="Traditional Arabic"/>
          <w:sz w:val="32"/>
          <w:szCs w:val="32"/>
          <w:rtl/>
        </w:rPr>
        <w:br w:type="page"/>
      </w:r>
    </w:p>
    <w:p w:rsidR="00386DB3" w:rsidRPr="00361390" w:rsidRDefault="00386DB3" w:rsidP="0035174F">
      <w:pPr>
        <w:pStyle w:val="NormalWeb"/>
        <w:bidi/>
        <w:rPr>
          <w:rFonts w:ascii="Traditional Arabic" w:hAnsi="Traditional Arabic" w:cs="Traditional Arabic"/>
          <w:sz w:val="32"/>
          <w:szCs w:val="32"/>
          <w:rtl/>
        </w:rPr>
      </w:pPr>
      <w:r w:rsidRPr="00361390">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والمنسوخ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لسورة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البراءة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تعطي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عامّة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وتريد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التبرئة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المشركين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وتحدّد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مهلة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للمشركين،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انقضاء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المهلة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البقاء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فاقتلوهم،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وحاصروهم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وتربّصوا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جاءت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السنة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التاسعة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للهجرة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نسخت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صحيح؟</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صحيح،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دليل؟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بدليلين،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اعتبار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ناسخة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لآية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بالضبط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ضدّها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فلنفرض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المثال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تقاتلوا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المشركين،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تأتي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لتقول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قاتلوا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المشركين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ألغينا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ووضعنا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والمنسوخ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إلغاء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واستبدالها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الثانية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مئة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بالمئة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عكس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اعتبار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الثانية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حصيلة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إلغاء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الأوامر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والثانية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الجمع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موضّحة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ناسخ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ومنسوخ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جاءت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لإلغاء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الأُخرى</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البراءة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حصيلة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إلغاء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جعلت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مشروطاً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لماذا؟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قرأنا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البراءة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لرأينا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المجموع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حاربوا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المشركين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يلتزمون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مبدأ</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إنساني،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يوفون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العهد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فطري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ووجداني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يفتقرون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قانون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يدركون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فطرتهم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ضرورة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الوفاء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للعهد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عقدتم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معاهدة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سينقضونها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سنحت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الفرصة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ويقضون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متى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سنحت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الفرصة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للقضاء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حصلتم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أدلّة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تثبت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مصمّمون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القضاء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فرصة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تتاح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اصبروا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يقضوا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اقضوا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نصبر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سيُقضى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واليوم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يجوز</w:t>
      </w:r>
    </w:p>
    <w:p w:rsidR="00386DB3" w:rsidRPr="00361390"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Traditional Arabic" w:hAnsi="Traditional Arabic" w:cs="Traditional Arabic"/>
          <w:color w:val="auto"/>
          <w:sz w:val="32"/>
          <w:szCs w:val="32"/>
          <w:rtl/>
        </w:rPr>
      </w:pPr>
      <w:r w:rsidRPr="00361390">
        <w:rPr>
          <w:rFonts w:ascii="Traditional Arabic" w:hAnsi="Traditional Arabic" w:cs="Traditional Arabic"/>
          <w:sz w:val="32"/>
          <w:szCs w:val="32"/>
          <w:rtl/>
        </w:rPr>
        <w:br w:type="page"/>
      </w:r>
    </w:p>
    <w:p w:rsidR="00386DB3" w:rsidRPr="00361390" w:rsidRDefault="00386DB3" w:rsidP="0035174F">
      <w:pPr>
        <w:pStyle w:val="NormalWeb"/>
        <w:bidi/>
        <w:rPr>
          <w:rFonts w:ascii="Traditional Arabic" w:hAnsi="Traditional Arabic" w:cs="Traditional Arabic"/>
          <w:sz w:val="32"/>
          <w:szCs w:val="32"/>
          <w:rtl/>
        </w:rPr>
      </w:pP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طرف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بمهاجمة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طرف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حصل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أدلّة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قطعية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تؤكّد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تصميم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الطرف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المقابل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مهاجمته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بعمل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صحيح،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صحيح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تعرف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أخباراً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قطعية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وصلتك،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مفادها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العدوّ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سيهاجمك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الفلاني،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تهاجمه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يتوجب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تصبر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مكتوف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اليدين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ليهجم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العدو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تهجم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أنت</w:t>
      </w:r>
      <w:r w:rsidRPr="00361390">
        <w:rPr>
          <w:rFonts w:ascii="Traditional Arabic" w:hAnsi="Traditional Arabic" w:cs="Traditional Arabic"/>
          <w:sz w:val="32"/>
          <w:szCs w:val="32"/>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البراءة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أشدّ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sidRPr="00361390">
        <w:rPr>
          <w:rFonts w:ascii="Traditional Arabic" w:hAnsi="Traditional Arabic" w:cs="Traditional Arabic"/>
          <w:sz w:val="32"/>
          <w:szCs w:val="32"/>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كَيْفَ</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وَإِن</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يَظْهَرُوا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عَلَيْكُمْ</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يَرْقُبُواْ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فِيكُمْ</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ذِمَّةً</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يُرْضُونَكُم</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بِأَفْوَاهِهِمْ</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وَتَأْبَى</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قُلُوبُهُمْ</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06"/>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الفرصة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سنحت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لهؤلاء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يفون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معاهدة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عهد؛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يقولونه،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يقولونه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باللّسان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قلوبهم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العكس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مطلقة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بتلك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الدرجة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تتصوّرها،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الصبر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والتأخير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إحساسكم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بخطر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العدو،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عملان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صحيحين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نعتبرها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ناسخة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الدليل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يثبتان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منسوخة</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40" w:name="ما_من_عام_إلّا_وقد_خصّ"/>
      <w:bookmarkEnd w:id="40"/>
      <w:r w:rsidRPr="00361390">
        <w:rPr>
          <w:rFonts w:ascii="Traditional Arabic" w:hAnsi="Traditional Arabic" w:cs="Traditional Arabic"/>
          <w:b/>
          <w:bCs/>
          <w:sz w:val="32"/>
          <w:szCs w:val="32"/>
          <w:rtl/>
        </w:rPr>
        <w:t>ما</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عام</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إلّا</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وقد</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خصّ</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الدليل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الأُصول،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باستطاعتي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توضيحه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أستطيع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نظري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الآية</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قاعدة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استثناء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صحيح،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صوموا،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تصوموا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كنتم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سفر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أصبتم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بمرض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وكذلك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الصلاة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الصلاة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p>
    <w:p w:rsidR="00386DB3" w:rsidRPr="00361390"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Traditional Arabic" w:hAnsi="Traditional Arabic" w:cs="Traditional Arabic"/>
          <w:color w:val="auto"/>
          <w:sz w:val="32"/>
          <w:szCs w:val="32"/>
          <w:rtl/>
        </w:rPr>
      </w:pPr>
      <w:r w:rsidRPr="00361390">
        <w:rPr>
          <w:rFonts w:ascii="Traditional Arabic" w:hAnsi="Traditional Arabic" w:cs="Traditional Arabic"/>
          <w:sz w:val="32"/>
          <w:szCs w:val="32"/>
          <w:rtl/>
        </w:rPr>
        <w:br w:type="page"/>
      </w:r>
    </w:p>
    <w:p w:rsidR="00386DB3" w:rsidRPr="00361390"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Traditional Arabic" w:hAnsi="Traditional Arabic" w:cs="Traditional Arabic"/>
          <w:color w:val="auto"/>
          <w:sz w:val="32"/>
          <w:szCs w:val="32"/>
        </w:rPr>
      </w:pPr>
      <w:r w:rsidRPr="00361390">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القواعد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الاستثناء</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المقصود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تأبى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الاستثناء،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لحن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القواعد،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لحن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الاستثناء،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b/>
          <w:bCs/>
          <w:color w:val="336699"/>
          <w:sz w:val="32"/>
          <w:szCs w:val="32"/>
          <w:rtl/>
        </w:rPr>
        <w:t>وَإِن</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تَشْكُرُوا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يَرْضَهُ</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لَكُمْ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07"/>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الكلي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الاستثناء؛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شاكراً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خاصّة،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شاكراً</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الحالة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والمنسوخ،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الألحان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النسخ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النسخ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المنسوخ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لحن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التوقيت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موجوداً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دائماً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سأضرب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مثالاً</w:t>
      </w:r>
      <w:r w:rsidRPr="00361390">
        <w:rPr>
          <w:rFonts w:ascii="Traditional Arabic" w:hAnsi="Traditional Arabic" w:cs="Traditional Arabic"/>
          <w:sz w:val="32"/>
          <w:szCs w:val="32"/>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تَعْتَدُواْ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يُحِبُّ</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الْمُعْتَدِينَ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08"/>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عموم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واستمرار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الزمان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نجعل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استثناءً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الظالم،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الظالمين؟!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القدسية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الربّانية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وقذارة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قابلتين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للالتحام،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المعتدين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والسيد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الفلاني،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العموم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الـ(إلّا</w:t>
      </w:r>
      <w:r w:rsidRPr="00361390">
        <w:rPr>
          <w:rFonts w:ascii="Traditional Arabic" w:hAnsi="Traditional Arabic" w:cs="Traditional Arabic"/>
          <w:sz w:val="32"/>
          <w:szCs w:val="32"/>
        </w:rPr>
        <w:t>)</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الصيام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تتمكّن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الظروف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اظلم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الظروف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تظلم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ظروف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مقبولاً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زمان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والظلم،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المعصية؛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عاص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لأنبيائه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يظلموا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عصوا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يحبّهم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أيضاً</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الفرق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يعصي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بينما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يعصي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يحبّه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عصى</w:t>
      </w:r>
      <w:r>
        <w:rPr>
          <w:rFonts w:ascii="Traditional Arabic" w:hAnsi="Traditional Arabic" w:cs="Traditional Arabic"/>
          <w:sz w:val="32"/>
          <w:szCs w:val="32"/>
          <w:rtl/>
        </w:rPr>
        <w:t>.</w:t>
      </w:r>
      <w:r w:rsidRPr="00361390">
        <w:rPr>
          <w:rFonts w:ascii="Traditional Arabic" w:hAnsi="Traditional Arabic" w:cs="Traditional Arabic"/>
          <w:sz w:val="32"/>
          <w:szCs w:val="32"/>
        </w:rPr>
        <w:br w:type="page"/>
      </w:r>
    </w:p>
    <w:p w:rsidR="00386DB3" w:rsidRPr="00361390"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Traditional Arabic" w:hAnsi="Traditional Arabic" w:cs="Traditional Arabic"/>
          <w:color w:val="auto"/>
          <w:sz w:val="32"/>
          <w:szCs w:val="32"/>
          <w:rtl/>
        </w:rPr>
      </w:pP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نطلق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اسم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العموم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التخصيص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والاستثناء،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وكذلك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الزمان،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قانون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زماناً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معيناً،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يحبّ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المعتدين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زمان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ولكنّه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يلغي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عشرة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أعوام،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سنحبّ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المعتدين؟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اللحن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لحناً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النسخ</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نشاهد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يدخل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b/>
          <w:bCs/>
          <w:color w:val="336699"/>
          <w:sz w:val="32"/>
          <w:szCs w:val="32"/>
          <w:rtl/>
        </w:rPr>
        <w:t>وَقَاتِلُواْ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سَبِيلِ</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يُقَاتِلُونَكُمْ</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تَعْتَدُواْ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يُحِبُّ</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الْمُعْتَدِينَ</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09"/>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محاربة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المعتدي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محاربة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يعتدِ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تجوز</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حاربوا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المعتدي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يحصل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حاربتم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المعتدي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فأنتم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المعتدون،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النسخ</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والدفاع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اصبروا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وتحمّلوا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المصلحة،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يصدر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يُلغى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بالصبر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لفترة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مؤقّتة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يُلغى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المولى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يعتبره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مؤقّتاً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البدء</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41" w:name="الدفاع_عن_القيم_الإنسانيّة"/>
      <w:bookmarkEnd w:id="41"/>
      <w:r w:rsidRPr="00361390">
        <w:rPr>
          <w:rFonts w:ascii="Traditional Arabic" w:hAnsi="Traditional Arabic" w:cs="Traditional Arabic"/>
          <w:b/>
          <w:bCs/>
          <w:sz w:val="32"/>
          <w:szCs w:val="32"/>
          <w:rtl/>
        </w:rPr>
        <w:t>الدفاع</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عن</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القيم</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الإنسانيّة</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نوعاً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قلنا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سابقاً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إدانة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الهادف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المحافظة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معرّضة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للخطر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وقلنا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مفهوم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الواجب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حياة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والناموس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والاستقلال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اعتدى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إنسانيّة،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الاعتداء</w:t>
      </w:r>
      <w:r>
        <w:rPr>
          <w:rFonts w:ascii="Traditional Arabic" w:hAnsi="Traditional Arabic" w:cs="Traditional Arabic"/>
          <w:sz w:val="32"/>
          <w:szCs w:val="32"/>
          <w:rtl/>
        </w:rPr>
        <w:t>.</w:t>
      </w:r>
      <w:r w:rsidRPr="00361390">
        <w:rPr>
          <w:rFonts w:ascii="Traditional Arabic" w:hAnsi="Traditional Arabic" w:cs="Traditional Arabic"/>
          <w:sz w:val="32"/>
          <w:szCs w:val="32"/>
          <w:rtl/>
        </w:rPr>
        <w:br w:type="page"/>
      </w:r>
    </w:p>
    <w:p w:rsidR="00386DB3" w:rsidRPr="00361390"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color w:val="auto"/>
          <w:sz w:val="32"/>
          <w:szCs w:val="32"/>
        </w:rPr>
      </w:pPr>
      <w:r w:rsidRPr="00361390">
        <w:rPr>
          <w:rFonts w:ascii="Traditional Arabic" w:hAnsi="Traditional Arabic" w:cs="Traditional Arabic"/>
          <w:b/>
          <w:bCs/>
          <w:sz w:val="32"/>
          <w:szCs w:val="32"/>
          <w:rtl/>
        </w:rPr>
        <w:t>استعمال</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القوّة</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طريق</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المسائل</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الصحّية</w:t>
      </w:r>
      <w:r>
        <w:rPr>
          <w:rFonts w:ascii="Traditional Arabic" w:hAnsi="Traditional Arabic" w:cs="Traditional Arabic"/>
          <w:b/>
          <w:bCs/>
          <w:sz w:val="32"/>
          <w:szCs w:val="32"/>
        </w:rPr>
        <w:br/>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أريد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أضرب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مثالاً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بسيطاً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تبذل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عصرنا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الراهن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للقضاء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الأمراض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التوصّل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الأسباب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لبعضها،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السرطان،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كشف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طرق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معالجتها</w:t>
      </w:r>
      <w:r>
        <w:rPr>
          <w:rFonts w:ascii="Traditional Arabic" w:hAnsi="Traditional Arabic" w:cs="Traditional Arabic"/>
          <w:sz w:val="32"/>
          <w:szCs w:val="32"/>
          <w:rtl/>
        </w:rPr>
        <w:t xml:space="preserve">. </w:t>
      </w:r>
      <w:r>
        <w:rPr>
          <w:rFonts w:ascii="Traditional Arabic" w:hAnsi="Traditional Arabic" w:cs="Traditional Arabic"/>
          <w:sz w:val="32"/>
          <w:szCs w:val="32"/>
        </w:rPr>
        <w:br/>
      </w:r>
      <w:r>
        <w:rPr>
          <w:rFonts w:ascii="Traditional Arabic" w:hAnsi="Traditional Arabic" w:cs="Traditional Arabic"/>
          <w:sz w:val="32"/>
          <w:szCs w:val="32"/>
        </w:rPr>
        <w:br/>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الأدوية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يستعملها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مؤقّتة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تأخير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الأمراض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لنفرض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مؤسّسة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كشفت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علاج</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الأمراض،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المؤسّسات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تستفيد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والمعامل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تنتج</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الأدوية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تفيد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علاج</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تصاب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بخسائر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تقدّرُ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بملايين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بمليارات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الدولارات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ولكي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يتضرّر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سوقها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تقضي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الكشف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العزيز</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لدى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التركيبات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المكتشفة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الاكتشاف،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أحداً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يعتدِ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حياتنا،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يهدّد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ناموسنا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واستقلالنا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وأرضنا؟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فماذا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نقطة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باكتشاف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وأراد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يقضي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قيمة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إنسانيّة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تتعرّض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للخطر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نعتبر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أنفسنا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معتدين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عارضنا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وقاتلنا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أجلها؟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انتفضنا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وحاربنا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المعتدي</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فعندما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دفاعي،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غرضنا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بمعنى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محدود،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دافع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نفسك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هاجمك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بالسيف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وبالمدفع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والبندقية،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دافع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متى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حياتك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لحياتك،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وخلاصة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عزيز</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ومحترم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للبشرية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ويعتبر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شروط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سعادة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عنه</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بحثنا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السابق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يطرح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type="page"/>
      </w:r>
    </w:p>
    <w:p w:rsidR="00386DB3" w:rsidRPr="00361390"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Traditional Arabic" w:hAnsi="Traditional Arabic" w:cs="Traditional Arabic"/>
          <w:color w:val="auto"/>
          <w:sz w:val="32"/>
          <w:szCs w:val="32"/>
          <w:rtl/>
        </w:rPr>
      </w:pPr>
      <w:r w:rsidRPr="00361390">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وجزء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سليقة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قانون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بعنوان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قيمة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إنسانيّة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الاعتداء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يجوز،</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معناه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قيمة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معنويّة،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دائرة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الدفاع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وسيعة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بدرجة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تشمل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المعنويّة</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نعم،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نكرّر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سبق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قلناه،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قاتلوا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بالإكراه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إيمان،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تمييز</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وانتخابه،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التمييز</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الانتخاب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إِكْرَاهَ</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الدِّينِ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تجبروا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إكراه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تدافعوا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دفع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الخطر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يواجه</w:t>
      </w:r>
      <w:r>
        <w:rPr>
          <w:rFonts w:ascii="Traditional Arabic" w:hAnsi="Traditional Arabic" w:cs="Traditional Arabic"/>
          <w:sz w:val="32"/>
          <w:szCs w:val="32"/>
          <w:rtl/>
        </w:rPr>
        <w:t xml:space="preserve"> </w:t>
      </w:r>
      <w:r w:rsidRPr="00361390">
        <w:rPr>
          <w:rFonts w:ascii="Traditional Arabic" w:hAnsi="Traditional Arabic" w:cs="Traditional Arabic"/>
          <w:b/>
          <w:bCs/>
          <w:sz w:val="32"/>
          <w:szCs w:val="32"/>
        </w:rPr>
        <w:t>"</w:t>
      </w:r>
      <w:r w:rsidRPr="00361390">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إله</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إلّا</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الله</w:t>
      </w:r>
      <w:r w:rsidRPr="00361390">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بالقوّة،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أحراراً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انتخاب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t>"</w:t>
      </w:r>
      <w:r w:rsidRPr="00361390">
        <w:rPr>
          <w:rFonts w:ascii="Traditional Arabic" w:hAnsi="Traditional Arabic" w:cs="Traditional Arabic"/>
          <w:sz w:val="32"/>
          <w:szCs w:val="32"/>
          <w:rtl/>
        </w:rPr>
        <w:t>العقيدة</w:t>
      </w:r>
      <w:r w:rsidRPr="00361390">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وبعبارة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والانتخاب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بينما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العقائد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والمعتقدات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فكري؛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العقائد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تشخيصها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وانتخابها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التعلّق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القلبي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يظهر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ينتج</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الأحيان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التشخيص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والانتخاب،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عقائد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تستند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والتشخيص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والانتخاب؟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عقائد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جملة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التعلّقات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الروحية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فكري،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عاطفي،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توارث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التقاليد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جيلاً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جيل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إِنَّا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وَجَدْنَا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آبَاءنَا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أُمَّةٍ</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وَإِنَّا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آثَارِهِم</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مُّقْتَدُونَ</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10"/>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يؤكّد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وكذلك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العقائد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تنتج</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تقليد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الأكابر</w:t>
      </w:r>
      <w:r>
        <w:rPr>
          <w:rFonts w:ascii="Traditional Arabic" w:hAnsi="Traditional Arabic" w:cs="Traditional Arabic"/>
          <w:sz w:val="32"/>
          <w:szCs w:val="32"/>
          <w:rtl/>
        </w:rPr>
        <w:t>.</w:t>
      </w:r>
      <w:r w:rsidRPr="00361390">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Arial" w:hAnsi="Arial" w:cs="Arial"/>
          <w:color w:val="auto"/>
          <w:sz w:val="26"/>
          <w:szCs w:val="26"/>
          <w:rtl/>
        </w:rPr>
      </w:pP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الأمكنة،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t>(</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المورد)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إزالة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يمنع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فاعلية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فاعلة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وتقدّمية،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بينما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الركود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الركود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تساوي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سجين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البقاء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السجن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مقيّد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والتباين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السجين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جسمياً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يشعر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بحالته،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بينما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السجين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روحياً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يحسّ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بحالته؛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السبب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الناشئة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تقليد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وتبعية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المحيط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معنى</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42" w:name="الجزية"/>
      <w:bookmarkEnd w:id="42"/>
      <w:r w:rsidRPr="00361390">
        <w:rPr>
          <w:rFonts w:ascii="Traditional Arabic" w:hAnsi="Traditional Arabic" w:cs="Traditional Arabic"/>
          <w:b/>
          <w:bCs/>
          <w:sz w:val="32"/>
          <w:szCs w:val="32"/>
          <w:rtl/>
        </w:rPr>
        <w:t>الجزية</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طرحها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نهاية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حديثنا،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b/>
          <w:bCs/>
          <w:sz w:val="32"/>
          <w:szCs w:val="32"/>
        </w:rPr>
        <w:t>"</w:t>
      </w:r>
      <w:r w:rsidRPr="00361390">
        <w:rPr>
          <w:rFonts w:ascii="Traditional Arabic" w:hAnsi="Traditional Arabic" w:cs="Traditional Arabic"/>
          <w:b/>
          <w:bCs/>
          <w:sz w:val="32"/>
          <w:szCs w:val="32"/>
          <w:rtl/>
        </w:rPr>
        <w:t>الجزية</w:t>
      </w:r>
      <w:r w:rsidRPr="00361390">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الكريمة،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قاتلوا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خاصّة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إيمانهم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حقيقياً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وواقعياً،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يعطوا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دفع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شكل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تمثّل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العنف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والظلم،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يرفض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بدوره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أشكال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وصور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مشتقّة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والجزاء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يستعمل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اللغة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العربية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بمعنى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الهديّة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تارة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وبمعنى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عقوبة،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لشخص</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يدّعي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مفهومها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مفهومها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الهدية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يتغير</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قلنا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سابقاً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ادّعى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معرَّبة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وليست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عربية،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وإنّها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فارسية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361390">
        <w:rPr>
          <w:rFonts w:ascii="Traditional Arabic" w:hAnsi="Traditional Arabic" w:cs="Traditional Arabic"/>
          <w:b/>
          <w:bCs/>
          <w:sz w:val="32"/>
          <w:szCs w:val="32"/>
        </w:rPr>
        <w:t>"</w:t>
      </w:r>
      <w:r w:rsidRPr="00361390">
        <w:rPr>
          <w:rFonts w:ascii="Traditional Arabic" w:hAnsi="Traditional Arabic" w:cs="Traditional Arabic"/>
          <w:b/>
          <w:bCs/>
          <w:sz w:val="32"/>
          <w:szCs w:val="32"/>
          <w:rtl/>
        </w:rPr>
        <w:t>كـزية</w:t>
      </w:r>
      <w:r w:rsidRPr="00361390">
        <w:rPr>
          <w:rFonts w:ascii="Traditional Arabic" w:hAnsi="Traditional Arabic" w:cs="Traditional Arabic"/>
          <w:b/>
          <w:bCs/>
          <w:sz w:val="32"/>
          <w:szCs w:val="32"/>
        </w:rPr>
        <w:t>"</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والـكـزية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فارسية،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السنوية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وضعها</w:t>
      </w:r>
      <w:r>
        <w:rPr>
          <w:rFonts w:ascii="Traditional Arabic" w:hAnsi="Traditional Arabic" w:cs="Traditional Arabic"/>
          <w:sz w:val="32"/>
          <w:szCs w:val="32"/>
          <w:rtl/>
        </w:rPr>
        <w:t xml:space="preserve"> </w:t>
      </w:r>
      <w:r w:rsidRPr="00361390">
        <w:rPr>
          <w:rFonts w:ascii="Traditional Arabic" w:hAnsi="Traditional Arabic" w:cs="Traditional Arabic"/>
          <w:b/>
          <w:bCs/>
          <w:sz w:val="32"/>
          <w:szCs w:val="32"/>
        </w:rPr>
        <w:t>"</w:t>
      </w:r>
      <w:r w:rsidRPr="00361390">
        <w:rPr>
          <w:rFonts w:ascii="Traditional Arabic" w:hAnsi="Traditional Arabic" w:cs="Traditional Arabic"/>
          <w:b/>
          <w:bCs/>
          <w:sz w:val="32"/>
          <w:szCs w:val="32"/>
          <w:rtl/>
        </w:rPr>
        <w:t>أنوشيروان</w:t>
      </w:r>
      <w:r w:rsidRPr="00361390">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361390">
        <w:rPr>
          <w:rFonts w:ascii="Traditional Arabic" w:hAnsi="Traditional Arabic" w:cs="Traditional Arabic"/>
          <w:sz w:val="32"/>
          <w:szCs w:val="32"/>
          <w:rtl/>
        </w:rPr>
        <w:t>لأوّل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انتقلت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الكلمة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t>"</w:t>
      </w:r>
      <w:r w:rsidRPr="00361390">
        <w:rPr>
          <w:rFonts w:ascii="Traditional Arabic" w:hAnsi="Traditional Arabic" w:cs="Traditional Arabic"/>
          <w:sz w:val="32"/>
          <w:szCs w:val="32"/>
          <w:rtl/>
        </w:rPr>
        <w:t>الـكـاف</w:t>
      </w:r>
      <w:r w:rsidRPr="00361390">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تبدّل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كالعادة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حرف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t>"</w:t>
      </w:r>
      <w:r w:rsidRPr="00361390">
        <w:rPr>
          <w:rFonts w:ascii="Traditional Arabic" w:hAnsi="Traditional Arabic" w:cs="Traditional Arabic"/>
          <w:sz w:val="32"/>
          <w:szCs w:val="32"/>
          <w:rtl/>
        </w:rPr>
        <w:t>الجيم</w:t>
      </w:r>
      <w:r w:rsidRPr="00361390">
        <w:rPr>
          <w:rFonts w:ascii="Traditional Arabic" w:hAnsi="Traditional Arabic" w:cs="Traditional Arabic"/>
          <w:sz w:val="32"/>
          <w:szCs w:val="32"/>
        </w:rPr>
        <w:t>"</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الـكـزية</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مفهوم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الضريبة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البديهي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تسديد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فالمسلمون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يدفعوا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أنواع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تبايناً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بين</w:t>
      </w:r>
      <w:r>
        <w:rPr>
          <w:rFonts w:ascii="Arial" w:hAnsi="Arial" w:cs="Arial"/>
          <w:sz w:val="26"/>
          <w:szCs w:val="26"/>
          <w:rtl/>
        </w:rPr>
        <w:t xml:space="preserve"> </w:t>
      </w:r>
      <w:r>
        <w:rPr>
          <w:rFonts w:ascii="Arial" w:hAnsi="Arial" w:cs="Arial"/>
          <w:sz w:val="26"/>
          <w:szCs w:val="26"/>
          <w:rtl/>
        </w:rPr>
        <w:br w:type="page"/>
      </w:r>
    </w:p>
    <w:p w:rsidR="00386DB3" w:rsidRDefault="00386DB3" w:rsidP="0035174F">
      <w:pPr>
        <w:pStyle w:val="NormalWeb"/>
        <w:bidi/>
        <w:jc w:val="both"/>
        <w:rPr>
          <w:rFonts w:ascii="Traditional Arabic" w:hAnsi="Traditional Arabic" w:cs="Traditional Arabic"/>
          <w:sz w:val="32"/>
          <w:szCs w:val="32"/>
        </w:rPr>
      </w:pP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يدفعها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يدفعها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المسلمون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يستند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دليل،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لسنا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بصدد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أصل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الكلمة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وجذورها،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نعرف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ماهيّة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الأحكام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وضعها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لها</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43" w:name="الجزية_تكريم_أم_عقاب؟"/>
      <w:bookmarkEnd w:id="43"/>
      <w:r w:rsidRPr="00361390">
        <w:rPr>
          <w:rFonts w:ascii="Traditional Arabic" w:hAnsi="Traditional Arabic" w:cs="Traditional Arabic"/>
          <w:b/>
          <w:bCs/>
          <w:sz w:val="32"/>
          <w:szCs w:val="32"/>
          <w:rtl/>
        </w:rPr>
        <w:t>الجزية</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تكريم</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أم</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tl/>
        </w:rPr>
        <w:t>عقاب؟</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بعبارة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يأخذها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يتعهّد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مقابل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يقدّم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خدمة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التكريم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يقدّم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خدمة،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الصورة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الفدية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خذوا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تتعهّدوا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مطلقاً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خذوا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مقابل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التوقّف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قتالهم،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الفدية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بالعنف؛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الأقوياء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لأحد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الضعفاء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أعطني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مبلغاً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أزاحمك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وأقف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طريقك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وأسلب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أمنك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أتعهّد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أمامكم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وآخذ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مقابل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التعهّد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الصورة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التكريم،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عربية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فارسية؛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بنظر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الاعتبار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القانون</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ندخل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ماهيّة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القانون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سنعلم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تترتّب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يعيشون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ظلّ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ويكونون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أتباعها،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وظائف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عاتق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شعبها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تعهدات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أمامه،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والوظائف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هي</w:t>
      </w:r>
      <w:r w:rsidRPr="00361390">
        <w:rPr>
          <w:rFonts w:ascii="Traditional Arabic" w:hAnsi="Traditional Arabic" w:cs="Traditional Arabic"/>
          <w:sz w:val="32"/>
          <w:szCs w:val="32"/>
        </w:rPr>
        <w:t>:</w:t>
      </w:r>
    </w:p>
    <w:p w:rsidR="00386DB3" w:rsidRPr="00361390"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يدفع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لإدارة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ميزانية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تؤخذ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بعنوان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الزكاة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بعناوين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الخراج</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المقاسمة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تضعها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استناداً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المصالح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ويترتّب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دفعها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يدفعوها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أُمور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تصاب</w:t>
      </w:r>
    </w:p>
    <w:p w:rsidR="00386DB3" w:rsidRPr="00361390"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361390">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361390">
        <w:rPr>
          <w:rFonts w:ascii="Traditional Arabic" w:hAnsi="Traditional Arabic" w:cs="Traditional Arabic"/>
          <w:sz w:val="32"/>
          <w:szCs w:val="32"/>
          <w:rtl/>
        </w:rPr>
        <w:t>بالشلل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تملك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ميزانية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ميزانيتها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بحاجة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الميزانية،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والميزانية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تأتي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المباشرة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المباشرة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ثانياً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تعهّدات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الخدمة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العسكرية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والتضحية؛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أفراد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يدافعوا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الدولة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تعرّضت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للخطر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يعيشون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ظلّ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يترتّب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دفع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المشاركة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بالرّغم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منفعة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بضمان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وتمنحهم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حمايتها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تطلب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مقابل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وتطلب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الزكاة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وغيره،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تطلب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الخدمة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العسكرية؛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الشاكلة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صدر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يتطوّعون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لخوض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لمصلحة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يرفعون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لأنّكم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تعطون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أعطيتمونا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فليس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منكم</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ورد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تفسير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المنار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شواهد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تاريخية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وأكثر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صدر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يأخذون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وكانوا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تعيشون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ظلّ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حكومتنا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ونقوم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بحمايتكم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تعطونا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المسلمون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يقبلون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تدفعوا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المسلمون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يعتمدون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أحياناً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بعضهم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ويأخذونهم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كجنود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يأخذوا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منهم</w:t>
      </w:r>
      <w:r>
        <w:rPr>
          <w:rFonts w:ascii="Traditional Arabic" w:hAnsi="Traditional Arabic" w:cs="Traditional Arabic"/>
          <w:sz w:val="32"/>
          <w:szCs w:val="32"/>
          <w:rtl/>
        </w:rPr>
        <w:t>.</w:t>
      </w:r>
    </w:p>
    <w:p w:rsidR="00386DB3" w:rsidRPr="00361390"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عربية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اللغوية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ومشتقّة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الجزاء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معرّبة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كلمة</w:t>
      </w:r>
      <w:r>
        <w:rPr>
          <w:rFonts w:ascii="Traditional Arabic" w:hAnsi="Traditional Arabic" w:cs="Traditional Arabic"/>
          <w:b/>
          <w:bCs/>
          <w:sz w:val="32"/>
          <w:szCs w:val="32"/>
          <w:rtl/>
        </w:rPr>
        <w:t xml:space="preserve"> </w:t>
      </w:r>
      <w:r w:rsidRPr="00361390">
        <w:rPr>
          <w:rFonts w:ascii="Traditional Arabic" w:hAnsi="Traditional Arabic" w:cs="Traditional Arabic"/>
          <w:b/>
          <w:bCs/>
          <w:sz w:val="32"/>
          <w:szCs w:val="32"/>
        </w:rPr>
        <w:t>"</w:t>
      </w:r>
      <w:r w:rsidRPr="00361390">
        <w:rPr>
          <w:rFonts w:ascii="Traditional Arabic" w:hAnsi="Traditional Arabic" w:cs="Traditional Arabic"/>
          <w:b/>
          <w:bCs/>
          <w:sz w:val="32"/>
          <w:szCs w:val="32"/>
          <w:rtl/>
        </w:rPr>
        <w:t>الـكـزية</w:t>
      </w:r>
      <w:r w:rsidRPr="00361390">
        <w:rPr>
          <w:rFonts w:ascii="Traditional Arabic" w:hAnsi="Traditional Arabic" w:cs="Traditional Arabic"/>
          <w:b/>
          <w:bCs/>
          <w:sz w:val="32"/>
          <w:szCs w:val="32"/>
        </w:rPr>
        <w:t>"</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الحقيقة</w:t>
      </w:r>
    </w:p>
    <w:p w:rsidR="00386DB3"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Traditional Arabic" w:hAnsi="Traditional Arabic" w:cs="Traditional Arabic"/>
          <w:sz w:val="32"/>
          <w:szCs w:val="32"/>
        </w:rPr>
      </w:pPr>
      <w:r w:rsidRPr="00361390">
        <w:rPr>
          <w:rFonts w:ascii="Traditional Arabic" w:hAnsi="Traditional Arabic" w:cs="Traditional Arabic"/>
          <w:sz w:val="32"/>
          <w:szCs w:val="32"/>
          <w:rtl/>
        </w:rPr>
        <w:br w:type="page"/>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المفهوم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القانوني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تكريماً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للحكومة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مقابل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الخدمات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تقوم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ومقابل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منهم</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اتّضح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جواب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الإيراد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قولهم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يتخلّى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ماذا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لفرض</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إزالة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العوائق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الطرف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المقابل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أقاتلكم،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يضع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العراقيل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وعندها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يترتّب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الطرف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يعمل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ضوء</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61390">
        <w:rPr>
          <w:rFonts w:ascii="Traditional Arabic" w:hAnsi="Traditional Arabic" w:cs="Traditional Arabic"/>
          <w:b/>
          <w:bCs/>
          <w:color w:val="336699"/>
          <w:sz w:val="32"/>
          <w:szCs w:val="32"/>
          <w:rtl/>
        </w:rPr>
        <w:t>جَنَحُواْ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لِلسَّلْمِ</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فَاجْنَحْ</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b/>
          <w:bCs/>
          <w:color w:val="336699"/>
          <w:sz w:val="32"/>
          <w:szCs w:val="32"/>
          <w:rtl/>
        </w:rPr>
        <w:t>لَهَا</w:t>
      </w:r>
      <w:r>
        <w:rPr>
          <w:rFonts w:ascii="Traditional Arabic" w:hAnsi="Traditional Arabic" w:cs="Traditional Arabic"/>
          <w:b/>
          <w:bCs/>
          <w:color w:val="336699"/>
          <w:sz w:val="32"/>
          <w:szCs w:val="32"/>
          <w:rtl/>
        </w:rPr>
        <w:t xml:space="preserve"> </w:t>
      </w:r>
      <w:r w:rsidRPr="00361390">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11"/>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خضعوا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وطرحوا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والصلح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تتعنّت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تقل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أتصالح</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أريد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يريدون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التعايش</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السلمي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عليكم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تبدوا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استعدادكم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يريدون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يعيشوا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معكم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ظلّكم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يدفعون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يرسلون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لكونهم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مسلمين،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تثقون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بخدمتهم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العسكرية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تأخذوا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سنوية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والجدير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بالذكر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المؤرخين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الأوروبيين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والمسيحيين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جملتهم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غوستاف</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لوبون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وجرجي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زيدان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بحثوا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ديورانت)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يبحث</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المجلد</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الحادي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كتابه</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Pr>
        <w:t>"</w:t>
      </w:r>
      <w:r w:rsidRPr="00361390">
        <w:rPr>
          <w:rFonts w:ascii="Traditional Arabic" w:hAnsi="Traditional Arabic" w:cs="Traditional Arabic"/>
          <w:sz w:val="32"/>
          <w:szCs w:val="32"/>
          <w:rtl/>
        </w:rPr>
        <w:t>قصّة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الحضارة</w:t>
      </w:r>
      <w:r w:rsidRPr="00361390">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قليلة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بدرجة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أقلّ</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تؤخذ</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ظلم</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61390">
        <w:rPr>
          <w:rFonts w:ascii="Traditional Arabic" w:hAnsi="Traditional Arabic" w:cs="Traditional Arabic"/>
          <w:sz w:val="32"/>
          <w:szCs w:val="32"/>
          <w:rtl/>
        </w:rPr>
        <w:t>الجزية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textAlignment w:val="auto"/>
        <w:rPr>
          <w:rFonts w:ascii="Traditional Arabic" w:hAnsi="Traditional Arabic" w:cs="Traditional Arabic"/>
          <w:color w:val="auto"/>
          <w:sz w:val="32"/>
          <w:szCs w:val="32"/>
        </w:rPr>
      </w:pPr>
      <w:r w:rsidRPr="002E5366">
        <w:rPr>
          <w:rFonts w:ascii="Traditional Arabic" w:hAnsi="Traditional Arabic" w:cs="Traditional Arabic"/>
          <w:noProof/>
          <w:color w:val="auto"/>
          <w:sz w:val="32"/>
          <w:szCs w:val="32"/>
        </w:rPr>
        <w:pict>
          <v:shape id="Picture 4" o:spid="_x0000_i1028" type="#_x0000_t75" style="width:214.5pt;height:199.5pt;visibility:visible">
            <v:imagedata r:id="rId9" o:title=""/>
          </v:shape>
        </w:pict>
      </w:r>
    </w:p>
    <w:p w:rsidR="00386DB3" w:rsidRPr="00BA5B01" w:rsidRDefault="00386DB3" w:rsidP="0035174F">
      <w:pPr>
        <w:widowControl/>
        <w:suppressAutoHyphens w:val="0"/>
        <w:autoSpaceDE/>
        <w:autoSpaceDN/>
        <w:bidi/>
        <w:adjustRightInd/>
        <w:spacing w:before="100" w:beforeAutospacing="1" w:after="100" w:afterAutospacing="1" w:line="240" w:lineRule="auto"/>
        <w:ind w:firstLine="432"/>
        <w:jc w:val="center"/>
        <w:textAlignment w:val="auto"/>
        <w:rPr>
          <w:rFonts w:ascii="Traditional Arabic" w:hAnsi="Traditional Arabic" w:cs="Traditional Arabic"/>
          <w:sz w:val="32"/>
          <w:szCs w:val="32"/>
        </w:rPr>
      </w:pPr>
      <w:r w:rsidRPr="00BA5B01">
        <w:rPr>
          <w:rFonts w:ascii="Traditional Arabic" w:hAnsi="Traditional Arabic" w:cs="Traditional Arabic"/>
          <w:sz w:val="32"/>
          <w:szCs w:val="32"/>
          <w:rtl/>
        </w:rPr>
        <w:t>المبحث</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الثالث</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إيران</w:t>
      </w:r>
    </w:p>
    <w:p w:rsidR="00386DB3" w:rsidRPr="00BA5B01" w:rsidRDefault="00386DB3" w:rsidP="0035174F">
      <w:pPr>
        <w:widowControl/>
        <w:suppressAutoHyphens w:val="0"/>
        <w:autoSpaceDE/>
        <w:autoSpaceDN/>
        <w:bidi/>
        <w:adjustRightInd/>
        <w:spacing w:before="100" w:beforeAutospacing="1" w:after="100" w:afterAutospacing="1" w:line="240" w:lineRule="auto"/>
        <w:ind w:firstLine="432"/>
        <w:jc w:val="center"/>
        <w:textAlignment w:val="auto"/>
        <w:rPr>
          <w:rFonts w:ascii="Traditional Arabic" w:hAnsi="Traditional Arabic" w:cs="Traditional Arabic"/>
          <w:b/>
          <w:bCs/>
          <w:sz w:val="32"/>
          <w:szCs w:val="32"/>
        </w:rPr>
      </w:pPr>
      <w:r w:rsidRPr="00BA5B01">
        <w:rPr>
          <w:rFonts w:ascii="Traditional Arabic" w:hAnsi="Traditional Arabic" w:cs="Traditional Arabic"/>
          <w:b/>
          <w:bCs/>
          <w:sz w:val="32"/>
          <w:szCs w:val="32"/>
          <w:rtl/>
        </w:rPr>
        <w:t>حقيقتها</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وعواملها</w:t>
      </w:r>
      <w:r w:rsidRPr="00BA5B01">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الشهيد</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الشيخ</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مرتضى</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مطهّري</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sz w:val="32"/>
          <w:szCs w:val="32"/>
        </w:rPr>
      </w:pPr>
      <w:r w:rsidRPr="00BA5B01">
        <w:rPr>
          <w:rFonts w:ascii="Traditional Arabic" w:hAnsi="Traditional Arabic" w:cs="Traditional Arabic"/>
          <w:b/>
          <w:bCs/>
          <w:sz w:val="32"/>
          <w:szCs w:val="32"/>
          <w:rtl/>
        </w:rPr>
        <w:t>إيجاد</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أسهل</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الحفاظ</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عليها</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أشير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مضمون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آيةٍ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لتكون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مقدِّمة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سورة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المائدة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الْيَوْمَ</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يَئِسَ</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كَفَرُواْ</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دِينِكُمْ</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فَلاَ</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تَخْشَوْهُمْ</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وَاخْشَوْنِ</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12"/>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تخاطب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قائلةً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يئس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الكفّار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دينكم،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يئسوا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محاربة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دينكم،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فشل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أعداؤكم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فشلاً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ذريعاً،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يهدِّدكم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خطر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ولكنّكم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تخشوا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الخشية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منّي</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المفسِّرون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تفسير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الخطر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الداخليَّ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يهدِّدكم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الخطر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الخارجيّ؛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الخطر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يرتفع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كليّاً،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العدوّ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الخارجيّ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انعدم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خطره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الخوف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ورد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الخوف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قانون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الخوف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يعاملنا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بعدله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بفضله،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نقرأ</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الدعاء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المأثور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Pr>
        <w:t>"</w:t>
      </w:r>
      <w:r w:rsidRPr="00BA5B01">
        <w:rPr>
          <w:rFonts w:ascii="Traditional Arabic" w:hAnsi="Traditional Arabic" w:cs="Traditional Arabic"/>
          <w:sz w:val="32"/>
          <w:szCs w:val="32"/>
          <w:rtl/>
        </w:rPr>
        <w:t>يا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يُخافُ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عدله</w:t>
      </w:r>
      <w:r w:rsidRPr="00BA5B01">
        <w:rPr>
          <w:rFonts w:ascii="Traditional Arabic" w:hAnsi="Traditional Arabic" w:cs="Traditional Arabic"/>
          <w:sz w:val="32"/>
          <w:szCs w:val="32"/>
        </w:rPr>
        <w:t>"</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خِشيُتهُ؛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الخشيةُ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عدالته،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يخشى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إجراء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ظلّ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عادل،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يخلو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ظلم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وإجحاف،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يخاف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يستحقّ</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العقاب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ارتكب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منكراً</w:t>
      </w:r>
      <w:r>
        <w:rPr>
          <w:rFonts w:ascii="Traditional Arabic" w:hAnsi="Traditional Arabic" w:cs="Traditional Arabic"/>
          <w:sz w:val="32"/>
          <w:szCs w:val="32"/>
          <w:rtl/>
        </w:rPr>
        <w:t>.</w:t>
      </w:r>
    </w:p>
    <w:p w:rsidR="00386DB3" w:rsidRPr="00BA5B01"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الخوف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يرجع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النهاية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الخوف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أي</w:t>
      </w:r>
    </w:p>
    <w:p w:rsidR="00386DB3" w:rsidRPr="00BA5B01"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sidRPr="00BA5B01">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BA5B01">
        <w:rPr>
          <w:rFonts w:ascii="Traditional Arabic" w:hAnsi="Traditional Arabic" w:cs="Traditional Arabic"/>
          <w:sz w:val="32"/>
          <w:szCs w:val="32"/>
          <w:rtl/>
        </w:rPr>
        <w:t>الخوف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جرائم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وأخطائها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أيُّها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المسلمون،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تخشوا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العدوّ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الخارجي،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أعتاب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النصر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والغلبة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الأعداء،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اخشوا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العدوّ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الباطني؛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الجوانب،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الأكرم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خاطب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المُقاتلين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العائدين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الغزوات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قائلاً</w:t>
      </w:r>
      <w:r>
        <w:rPr>
          <w:rFonts w:ascii="Traditional Arabic" w:hAnsi="Traditional Arabic" w:cs="Traditional Arabic"/>
          <w:sz w:val="32"/>
          <w:szCs w:val="32"/>
          <w:rtl/>
        </w:rPr>
        <w:t xml:space="preserve">: </w:t>
      </w:r>
      <w:r w:rsidRPr="00BA5B01">
        <w:rPr>
          <w:rFonts w:ascii="Traditional Arabic" w:hAnsi="Traditional Arabic" w:cs="Traditional Arabic"/>
          <w:b/>
          <w:bCs/>
          <w:sz w:val="32"/>
          <w:szCs w:val="32"/>
        </w:rPr>
        <w:t>"</w:t>
      </w:r>
      <w:r w:rsidRPr="00BA5B01">
        <w:rPr>
          <w:rFonts w:ascii="Traditional Arabic" w:hAnsi="Traditional Arabic" w:cs="Traditional Arabic"/>
          <w:b/>
          <w:bCs/>
          <w:sz w:val="32"/>
          <w:szCs w:val="32"/>
          <w:rtl/>
        </w:rPr>
        <w:t>مرحباً</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بقوم</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قضوا</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الجهادَ</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الأصغر،</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وبقي</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عليهم</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الجهادُ</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الأكبر</w:t>
      </w:r>
      <w:r w:rsidRPr="00BA5B01">
        <w:rPr>
          <w:rFonts w:ascii="Traditional Arabic" w:hAnsi="Traditional Arabic" w:cs="Traditional Arabic"/>
          <w:b/>
          <w:bCs/>
          <w:sz w:val="32"/>
          <w:szCs w:val="32"/>
        </w:rPr>
        <w:t>"</w:t>
      </w:r>
      <w:r>
        <w:rPr>
          <w:rStyle w:val="FootnoteReference"/>
          <w:rFonts w:ascii="Traditional Arabic" w:hAnsi="Traditional Arabic" w:cs="Traditional Arabic"/>
          <w:sz w:val="32"/>
          <w:szCs w:val="32"/>
        </w:rPr>
        <w:footnoteReference w:id="113"/>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الشاعر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مولوي</w:t>
      </w:r>
      <w:r>
        <w:rPr>
          <w:rStyle w:val="FootnoteReference"/>
          <w:rFonts w:ascii="Traditional Arabic" w:hAnsi="Traditional Arabic" w:cs="Traditional Arabic"/>
          <w:sz w:val="32"/>
          <w:szCs w:val="32"/>
        </w:rPr>
        <w:footnoteReference w:id="114"/>
      </w:r>
      <w:r w:rsidRPr="00BA5B01">
        <w:rPr>
          <w:rFonts w:ascii="Traditional Arabic" w:hAnsi="Traditional Arabic" w:cs="Traditional Arabic"/>
          <w:sz w:val="32"/>
          <w:szCs w:val="32"/>
        </w:rPr>
        <w:t>:</w:t>
      </w:r>
    </w:p>
    <w:p w:rsidR="00386DB3" w:rsidRPr="00F56875"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BA5B01">
        <w:rPr>
          <w:rFonts w:ascii="Traditional Arabic" w:hAnsi="Traditional Arabic" w:cs="Traditional Arabic"/>
          <w:b/>
          <w:bCs/>
          <w:sz w:val="32"/>
          <w:szCs w:val="32"/>
          <w:rtl/>
        </w:rPr>
        <w:t>أيُّها</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الزعماء،</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لقد</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قتلنا</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العدوَّ</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الظاهري</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Pr>
        <w:t>*</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وبقي</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باطننا</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العدوّ</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الأسوأ</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ذكرتُها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المقدّمة،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بالإضافة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الحادية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عشرة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سورة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الرعد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يُغَيِّرُ</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بِقَوْمٍ</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حَتَّى</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يُغَيِّرُواْ</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بِأَنْفُسِهِمْ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sz w:val="32"/>
          <w:szCs w:val="32"/>
          <w:vertAlign w:val="superscript"/>
          <w:rtl/>
        </w:rPr>
        <w:t xml:space="preserve"> </w:t>
      </w:r>
      <w:r>
        <w:rPr>
          <w:rStyle w:val="FootnoteReference"/>
          <w:rFonts w:ascii="Traditional Arabic" w:hAnsi="Traditional Arabic" w:cs="Traditional Arabic"/>
          <w:sz w:val="32"/>
          <w:szCs w:val="32"/>
        </w:rPr>
        <w:footnoteReference w:id="115"/>
      </w:r>
      <w:r w:rsidRPr="00BA5B01">
        <w:rPr>
          <w:rFonts w:ascii="Traditional Arabic" w:hAnsi="Traditional Arabic" w:cs="Traditional Arabic"/>
          <w:sz w:val="32"/>
          <w:szCs w:val="32"/>
          <w:rtl/>
        </w:rPr>
        <w:t>تكوّنان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مناسباً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لتحليل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يظهر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التحقيق</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تاريخ</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مسير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أوجده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تغيّر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وفاته،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نتيجة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دخول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الانتهازيين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والأعداء،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الأمس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القريب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يحاربون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ولكنهم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أدخلوا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صفوف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تغيير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أشكالهم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وصورهم،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وبذلك</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تغيّر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مسير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وشكلها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ومحتواها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كبير</w:t>
      </w:r>
      <w:r>
        <w:rPr>
          <w:rFonts w:ascii="Traditional Arabic" w:hAnsi="Traditional Arabic" w:cs="Traditional Arabic"/>
          <w:sz w:val="32"/>
          <w:szCs w:val="32"/>
          <w:rtl/>
        </w:rPr>
        <w:t>.</w:t>
      </w:r>
    </w:p>
    <w:p w:rsidR="00386DB3" w:rsidRPr="00BA5B01"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بدؤوا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يسعون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أواخر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القرن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الهجري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لتغيير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صورةٍ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قوميّة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وعربيّة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ورثة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تُراث</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اعتقادهم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الانتصار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للإسلام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وللقيم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وبدلاً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يؤمنوا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بالمحافظة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والمداومة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نتائج</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بنفس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المعايير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والأصول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اعتقدوا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قوميّة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عربيّة،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BA5B01">
        <w:rPr>
          <w:rFonts w:ascii="Traditional Arabic" w:hAnsi="Traditional Arabic" w:cs="Traditional Arabic"/>
          <w:sz w:val="32"/>
          <w:szCs w:val="32"/>
          <w:rtl/>
        </w:rPr>
        <w:br w:type="page"/>
        <w:t>الشعب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العربي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قاتل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الشعوب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العربيّة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وهزمهم،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وطبيعي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يكفي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يخلق</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الشَّقاق</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صميم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مواجهة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ادّعى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جماعة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بصدق</w:t>
      </w:r>
      <w:hyperlink r:id="rId10" w:anchor="5_بمعنى_أنّهم_صادقون_في_إدّعائهم_بأنّ_لا_قومية_سياسية_في_الإسلام،_بمفهومها_الحقوقي،_والكياني_الدولي؛_وإن_كان_الإسلامي_يُقرَّ_ويعترف_ويحترم_العواطف_القوميّة_الإنسانيّة_غير_العدائية_من_ناحيةٍ_ثانية." w:tgtFrame="_self" w:history="1">
        <w:r w:rsidRPr="00BA5B01">
          <w:rPr>
            <w:rStyle w:val="Hyperlink"/>
            <w:rFonts w:ascii="Traditional Arabic" w:hAnsi="Traditional Arabic" w:cs="Traditional Arabic"/>
            <w:sz w:val="32"/>
            <w:szCs w:val="32"/>
            <w:vertAlign w:val="superscript"/>
          </w:rPr>
          <w:t>5</w:t>
        </w:r>
      </w:hyperlink>
      <w:r>
        <w:rPr>
          <w:rStyle w:val="FootnoteReference"/>
          <w:rFonts w:ascii="Traditional Arabic" w:hAnsi="Traditional Arabic" w:cs="Traditional Arabic"/>
          <w:sz w:val="32"/>
          <w:szCs w:val="32"/>
        </w:rPr>
        <w:footnoteReference w:id="116"/>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تعرضونه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إسلاماً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حقيقياً؛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للعصبيّات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والمسائل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العنصريّة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محلٌّ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الإعراب</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طرف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جماعة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الهدف،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فلماذا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العربيّة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بالخصوص؟</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زعيم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وقائد؟</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الترتيب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زُرعتْ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بذرةُ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الحروب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والعنصريّة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أفراد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تاريخ</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القرون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للإسلام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مملوء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بالحروب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والمنازعات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القوميّات،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العربيّة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والإيرانيّة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والتركية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وأقوام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وراء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النهر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ونحن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نواجه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الحالية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دقّةٍ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وواقعيّة،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سمحنا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للعصبيّات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والأهواء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ستبوء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بالفشل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محالة،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قاعدة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وَاخْشَوْنِ</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وقاعدة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BA5B01">
        <w:rPr>
          <w:rFonts w:ascii="Traditional Arabic" w:hAnsi="Traditional Arabic" w:cs="Traditional Arabic"/>
          <w:b/>
          <w:bCs/>
          <w:color w:val="336699"/>
          <w:sz w:val="32"/>
          <w:szCs w:val="32"/>
          <w:rtl/>
        </w:rPr>
        <w:t>يُغَيِّرُ</w:t>
      </w:r>
      <w:r>
        <w:rPr>
          <w:rFonts w:ascii="Traditional Arabic" w:hAnsi="Traditional Arabic" w:cs="Traditional Arabic"/>
          <w:b/>
          <w:bCs/>
          <w:color w:val="336699"/>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النهضة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القرون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واجهت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الفشل،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جرياً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القاعدة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نفسها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الأصول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تصدق</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موارد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المحافظة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موهبةٍ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نقل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بأنّها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أصعب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الحصول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أسهل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القدماء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تسخير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أسهل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نعم،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أسهل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المحافظة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عليها</w:t>
      </w:r>
      <w:r>
        <w:rPr>
          <w:rFonts w:ascii="Traditional Arabic" w:hAnsi="Traditional Arabic" w:cs="Traditional Arabic"/>
          <w:sz w:val="32"/>
          <w:szCs w:val="32"/>
          <w:rtl/>
        </w:rPr>
        <w:t>.</w:t>
      </w:r>
    </w:p>
    <w:p w:rsidR="00386DB3" w:rsidRPr="00BA5B01"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بوضوح</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النشاط</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والقوّة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اللّتين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كانتا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أثناء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تحطيم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الأعداء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الخارجيّين،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فقدنا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اندفاعهما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كبير،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ووُجد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بدله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التشتّت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والتفرقة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BA5B01">
        <w:rPr>
          <w:rFonts w:ascii="Traditional Arabic" w:hAnsi="Traditional Arabic" w:cs="Traditional Arabic"/>
          <w:sz w:val="32"/>
          <w:szCs w:val="32"/>
        </w:rPr>
        <w:br w:type="page"/>
      </w:r>
      <w:r w:rsidRPr="00BA5B01">
        <w:rPr>
          <w:rFonts w:ascii="Traditional Arabic" w:hAnsi="Traditional Arabic" w:cs="Traditional Arabic"/>
          <w:sz w:val="32"/>
          <w:szCs w:val="32"/>
          <w:rtl/>
        </w:rPr>
        <w:t>طبعاً،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التفرقة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أمراً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مرتقب،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وإنّما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نظنّ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الوحدة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ربّما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تضعف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سقوط</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الشاه</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117"/>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يُعلم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ضرورة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التحقيق</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هوية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بأنّها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ظاهرة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اجتماعية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44" w:name="ماهية_الثورة_ودوافعها"/>
      <w:bookmarkEnd w:id="44"/>
      <w:r w:rsidRPr="00BA5B01">
        <w:rPr>
          <w:rFonts w:ascii="Traditional Arabic" w:hAnsi="Traditional Arabic" w:cs="Traditional Arabic"/>
          <w:b/>
          <w:bCs/>
          <w:sz w:val="32"/>
          <w:szCs w:val="32"/>
          <w:rtl/>
        </w:rPr>
        <w:t>ماهية</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BA5B01">
        <w:rPr>
          <w:rFonts w:ascii="Traditional Arabic" w:hAnsi="Traditional Arabic" w:cs="Traditional Arabic"/>
          <w:b/>
          <w:bCs/>
          <w:sz w:val="32"/>
          <w:szCs w:val="32"/>
          <w:rtl/>
        </w:rPr>
        <w:t>ودوافعها</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نعرف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ونحلِّل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جوانبها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أحسن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وجه،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وعن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المعرفة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والتحليل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نتمكّن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منح</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الاستمراريّة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ونستطيع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المحافظة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غير</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نعرض</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بحثاً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كليّاً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نبحث</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خاصّة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الإيرانية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الخطوة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نعرف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عصيان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وتمرُّد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ومنطقة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وببيانٍ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العصيان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بهدف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إحلال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آخر</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118"/>
      </w:r>
    </w:p>
    <w:p w:rsidR="00386DB3" w:rsidRPr="00BA5B01" w:rsidRDefault="00386DB3" w:rsidP="0035174F">
      <w:pPr>
        <w:widowControl/>
        <w:suppressAutoHyphens w:val="0"/>
        <w:autoSpaceDE/>
        <w:autoSpaceDN/>
        <w:bidi/>
        <w:adjustRightInd/>
        <w:spacing w:before="100" w:beforeAutospacing="1" w:after="100" w:afterAutospacing="1" w:line="240" w:lineRule="auto"/>
        <w:textAlignment w:val="auto"/>
        <w:rPr>
          <w:rFonts w:ascii="Traditional Arabic" w:hAnsi="Traditional Arabic" w:cs="Traditional Arabic"/>
          <w:sz w:val="32"/>
          <w:szCs w:val="32"/>
        </w:rPr>
      </w:pPr>
      <w:r w:rsidRPr="00BA5B01">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BA5B01">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الترتيب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نعلم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يكمُن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شيئين</w:t>
      </w:r>
      <w:r w:rsidRPr="00BA5B01">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BA5B01">
        <w:rPr>
          <w:rFonts w:ascii="Traditional Arabic" w:hAnsi="Traditional Arabic" w:cs="Traditional Arabic"/>
          <w:sz w:val="32"/>
          <w:szCs w:val="32"/>
          <w:rtl/>
        </w:rPr>
        <w:t>معرفة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عوامل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الرّضا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القائم</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b/>
          <w:bCs/>
          <w:sz w:val="32"/>
          <w:szCs w:val="32"/>
          <w:rtl/>
        </w:rPr>
        <w:t>ثانياً</w:t>
      </w:r>
      <w:r>
        <w:rPr>
          <w:rFonts w:ascii="Traditional Arabic" w:hAnsi="Traditional Arabic" w:cs="Traditional Arabic"/>
          <w:b/>
          <w:bCs/>
          <w:sz w:val="32"/>
          <w:szCs w:val="32"/>
          <w:rtl/>
        </w:rPr>
        <w:t xml:space="preserve">: </w:t>
      </w:r>
      <w:r w:rsidRPr="00BA5B01">
        <w:rPr>
          <w:rFonts w:ascii="Traditional Arabic" w:hAnsi="Traditional Arabic" w:cs="Traditional Arabic"/>
          <w:sz w:val="32"/>
          <w:szCs w:val="32"/>
          <w:rtl/>
        </w:rPr>
        <w:t>معرفة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مطالب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وهدفه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وبالنسبة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العموم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نظريتان</w:t>
      </w:r>
      <w:r w:rsidRPr="00BA5B01">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النظريتين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بالرّغم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تأخذ</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الظاهر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أشكالاً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مختلفةً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ومتفاوتةً،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روحها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وماهيتها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BA5B01">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أنصار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النظرية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ابتداءً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صدر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أكتوبر،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الثقافية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الصين</w:t>
      </w:r>
      <w:r>
        <w:rPr>
          <w:rFonts w:ascii="Traditional Arabic" w:hAnsi="Traditional Arabic" w:cs="Traditional Arabic"/>
          <w:sz w:val="32"/>
          <w:szCs w:val="32"/>
          <w:rtl/>
        </w:rPr>
        <w:t>...</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وبالرغم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اختلاف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أشكالها،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واحدة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تظهر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علميّةٌ،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سياسيّةٌ،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دينيّةٌ،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وغيرها،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روح</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وماهية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روح</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وحقيقة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اقتصاديّة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ومالية</w:t>
      </w:r>
      <w:r>
        <w:rPr>
          <w:rFonts w:ascii="Traditional Arabic" w:hAnsi="Traditional Arabic" w:cs="Traditional Arabic"/>
          <w:sz w:val="32"/>
          <w:szCs w:val="32"/>
          <w:rtl/>
        </w:rPr>
        <w:t>.</w:t>
      </w:r>
      <w:r w:rsidRPr="00BA5B01">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تشبه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المريض</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تبدو</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عوارض</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وآثار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مختلفة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ومتفاوتة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موارد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مختلفة،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الطبيب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يفهم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العوارض</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والآثار،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المتنوّعة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الظاهر،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أصلٌ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وأساسٌ</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واحد</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عوامل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التمرّد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والعصيان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تؤول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النهاية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خلافٍ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وغضبٍ</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والأهداف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تنتهي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هدفٍ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المتع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والملذّات،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ترجع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النهاية</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المحروميّة</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119"/>
      </w:r>
    </w:p>
    <w:p w:rsidR="00386DB3" w:rsidRPr="00BA5B01"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زماننا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استناداً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الاختلاف</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الطبقي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أصبح</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موضوعاً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رائجاً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يتحدّثون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المفاهيم</w:t>
      </w:r>
      <w:r>
        <w:rPr>
          <w:rFonts w:ascii="Traditional Arabic" w:hAnsi="Traditional Arabic" w:cs="Traditional Arabic"/>
          <w:sz w:val="32"/>
          <w:szCs w:val="32"/>
          <w:rtl/>
        </w:rPr>
        <w:t xml:space="preserve"> </w:t>
      </w:r>
      <w:r w:rsidRPr="00BA5B01">
        <w:rPr>
          <w:rFonts w:ascii="Traditional Arabic" w:hAnsi="Traditional Arabic" w:cs="Traditional Arabic"/>
          <w:sz w:val="32"/>
          <w:szCs w:val="32"/>
          <w:rtl/>
        </w:rPr>
        <w:t>الإسلاميّة،</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F47BD4">
        <w:rPr>
          <w:rFonts w:ascii="Traditional Arabic" w:hAnsi="Traditional Arabic" w:cs="Traditional Arabic"/>
          <w:sz w:val="32"/>
          <w:szCs w:val="32"/>
          <w:rtl/>
        </w:rPr>
        <w:t>ويتفوّهون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بالثقافة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يستندون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ويركّزون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والاستضعاف،</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وصل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الإفراط</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التحريف</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والانحراف</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أتباع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النظريّة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خلافاً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يدّعيه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المؤمنون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بالنظرية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أصل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مادّيٌّ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محض</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وبالطبع،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كثيرٍ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حصول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محورين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مختلفين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والماديّة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ويُوجد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مثال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حينما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خطبة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بمناسبة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بداية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خلافته</w:t>
      </w:r>
      <w:r>
        <w:rPr>
          <w:rFonts w:ascii="Traditional Arabic" w:hAnsi="Traditional Arabic" w:cs="Traditional Arabic"/>
          <w:sz w:val="32"/>
          <w:szCs w:val="32"/>
          <w:rtl/>
        </w:rPr>
        <w:t xml:space="preserve">: </w:t>
      </w:r>
      <w:r w:rsidRPr="00F47BD4">
        <w:rPr>
          <w:rFonts w:ascii="Traditional Arabic" w:hAnsi="Traditional Arabic" w:cs="Traditional Arabic"/>
          <w:b/>
          <w:bCs/>
          <w:sz w:val="32"/>
          <w:szCs w:val="32"/>
        </w:rPr>
        <w:t>"</w:t>
      </w:r>
      <w:r>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لولا</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حضور</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الحاضر،</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وقيام</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الحجّة</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بوجود</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الناصر،</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وما</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أخذ</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العلماء،</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ألّا</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يُقارّوا</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كِظَّةِ</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ظالمٍ</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ولا</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سَغَبِ</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مظلوم</w:t>
      </w:r>
      <w:r>
        <w:rPr>
          <w:rFonts w:ascii="Traditional Arabic" w:hAnsi="Traditional Arabic" w:cs="Traditional Arabic"/>
          <w:b/>
          <w:bCs/>
          <w:sz w:val="32"/>
          <w:szCs w:val="32"/>
          <w:rtl/>
        </w:rPr>
        <w:t>...</w:t>
      </w:r>
      <w:r w:rsidRPr="00F47BD4">
        <w:rPr>
          <w:rFonts w:ascii="Traditional Arabic" w:hAnsi="Traditional Arabic" w:cs="Traditional Arabic"/>
          <w:b/>
          <w:bCs/>
          <w:sz w:val="32"/>
          <w:szCs w:val="32"/>
        </w:rPr>
        <w:t>"</w:t>
      </w:r>
      <w:bookmarkStart w:id="45" w:name="9"/>
      <w:bookmarkEnd w:id="45"/>
      <w:r>
        <w:rPr>
          <w:rFonts w:ascii="Traditional Arabic" w:hAnsi="Traditional Arabic" w:cs="Traditional Arabic"/>
          <w:b/>
          <w:bCs/>
          <w:sz w:val="32"/>
          <w:szCs w:val="32"/>
          <w:vertAlign w:val="superscript"/>
        </w:rPr>
        <w:fldChar w:fldCharType="begin"/>
      </w:r>
      <w:r>
        <w:rPr>
          <w:rFonts w:ascii="Traditional Arabic" w:hAnsi="Traditional Arabic" w:cs="Traditional Arabic"/>
          <w:b/>
          <w:bCs/>
          <w:sz w:val="32"/>
          <w:szCs w:val="32"/>
          <w:vertAlign w:val="superscript"/>
        </w:rPr>
        <w:instrText>HYPERLINK "page/lesson4.htm" \l "9_</w:instrText>
      </w:r>
      <w:r>
        <w:rPr>
          <w:rFonts w:ascii="Traditional Arabic" w:hAnsi="Traditional Arabic" w:cs="Traditional Arabic"/>
          <w:b/>
          <w:bCs/>
          <w:sz w:val="32"/>
          <w:szCs w:val="32"/>
          <w:vertAlign w:val="superscript"/>
          <w:rtl/>
        </w:rPr>
        <w:instrText>ينظر:_ابن_أبي_الحديد،_شرح_نهج_البلاغة،_ج_1،_ص_202</w:instrText>
      </w:r>
      <w:r>
        <w:rPr>
          <w:rFonts w:ascii="Traditional Arabic" w:hAnsi="Traditional Arabic" w:cs="Traditional Arabic"/>
          <w:b/>
          <w:bCs/>
          <w:sz w:val="32"/>
          <w:szCs w:val="32"/>
          <w:vertAlign w:val="superscript"/>
        </w:rPr>
        <w:instrText>." \t "_self"</w:instrText>
      </w:r>
      <w:r w:rsidRPr="000337DA">
        <w:rPr>
          <w:rFonts w:ascii="Traditional Arabic" w:hAnsi="Traditional Arabic" w:cs="Traditional Arabic"/>
          <w:b/>
          <w:bCs/>
          <w:sz w:val="32"/>
          <w:szCs w:val="32"/>
          <w:vertAlign w:val="superscript"/>
        </w:rPr>
      </w:r>
      <w:r>
        <w:rPr>
          <w:rFonts w:ascii="Traditional Arabic" w:hAnsi="Traditional Arabic" w:cs="Traditional Arabic"/>
          <w:b/>
          <w:bCs/>
          <w:sz w:val="32"/>
          <w:szCs w:val="32"/>
          <w:vertAlign w:val="superscript"/>
        </w:rPr>
        <w:fldChar w:fldCharType="separate"/>
      </w:r>
      <w:r w:rsidRPr="00F47BD4">
        <w:rPr>
          <w:rStyle w:val="Hyperlink"/>
          <w:rFonts w:ascii="Traditional Arabic" w:hAnsi="Traditional Arabic" w:cs="Traditional Arabic"/>
          <w:b/>
          <w:bCs/>
          <w:sz w:val="32"/>
          <w:szCs w:val="32"/>
          <w:vertAlign w:val="superscript"/>
        </w:rPr>
        <w:t>9</w:t>
      </w:r>
      <w:r>
        <w:rPr>
          <w:rFonts w:ascii="Traditional Arabic" w:hAnsi="Traditional Arabic" w:cs="Traditional Arabic"/>
          <w:b/>
          <w:bCs/>
          <w:sz w:val="32"/>
          <w:szCs w:val="32"/>
          <w:vertAlign w:val="superscript"/>
        </w:rPr>
        <w:fldChar w:fldCharType="end"/>
      </w:r>
      <w:r>
        <w:rPr>
          <w:rStyle w:val="FootnoteReference"/>
          <w:rFonts w:ascii="Traditional Arabic" w:hAnsi="Traditional Arabic" w:cs="Traditional Arabic"/>
          <w:b/>
          <w:bCs/>
          <w:sz w:val="32"/>
          <w:szCs w:val="32"/>
        </w:rPr>
        <w:footnoteReference w:id="120"/>
      </w:r>
      <w:r>
        <w:rPr>
          <w:rFonts w:ascii="Traditional Arabic" w:hAnsi="Traditional Arabic" w:cs="Traditional Arabic"/>
          <w:b/>
          <w:bCs/>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يتحدّث</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الخطبة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كِظّةِ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الظالم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شبع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الظالم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واستغنائه)،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وسغب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المظلوم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بقاء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المظلوم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جائعاً</w:t>
      </w:r>
      <w:r>
        <w:rPr>
          <w:rFonts w:ascii="Traditional Arabic" w:hAnsi="Traditional Arabic" w:cs="Traditional Arabic"/>
          <w:sz w:val="32"/>
          <w:szCs w:val="32"/>
          <w:rtl/>
        </w:rPr>
        <w:t>.</w:t>
      </w:r>
      <w:r>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حصول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قطبين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مختلفين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وتقسيم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عددٍ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محدودٍ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المُترفين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المنعمين،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وعدد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كثير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الجائعين،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فهناك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أُصيب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بالتُّخمة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وسوء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الهضم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كثرة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آكله،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وجائع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يربط</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بطنه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بظهره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شدّة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جوعه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وفقره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وبناء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النظرية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تقسيم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الناحيتين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والاقتصادية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قطبين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المتنعّم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والمحروم،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شرطاً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ضروريّاً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لحصول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فهناك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كثير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صبغة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إنسانية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محضة</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التمرد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الجوع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يختصّ</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فالحيوان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جاع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طويلاً،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يطغى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الحيوانات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صاحبه</w:t>
      </w:r>
      <w:r>
        <w:rPr>
          <w:rFonts w:ascii="Traditional Arabic" w:hAnsi="Traditional Arabic" w:cs="Traditional Arabic"/>
          <w:sz w:val="32"/>
          <w:szCs w:val="32"/>
          <w:rtl/>
        </w:rPr>
        <w:t>.</w:t>
      </w:r>
    </w:p>
    <w:p w:rsidR="00386DB3" w:rsidRPr="00F47BD4"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صفة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إنسانية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خالصة،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إنسانية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تحرّرية،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سياسية،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اقتصادية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F47BD4">
        <w:rPr>
          <w:rFonts w:ascii="Traditional Arabic" w:hAnsi="Traditional Arabic" w:cs="Traditional Arabic"/>
          <w:sz w:val="32"/>
          <w:szCs w:val="32"/>
        </w:rPr>
        <w:br w:type="page"/>
      </w:r>
      <w:r w:rsidRPr="00F47BD4">
        <w:rPr>
          <w:rFonts w:ascii="Traditional Arabic" w:hAnsi="Traditional Arabic" w:cs="Traditional Arabic"/>
          <w:color w:val="auto"/>
          <w:sz w:val="32"/>
          <w:szCs w:val="32"/>
          <w:rtl/>
        </w:rPr>
        <w:t>لأنّ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المستعمرين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الممكن،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يُشبعوا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مجتمعاً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ويقضوا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مظاهر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الجوع</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فيه،</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تماماً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حدّ</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كبير،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ولكن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هم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يهدفون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بذلك</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يمنعوا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حقّ</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الحريّة،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وحقّ</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تقريرهم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لمصائرهم،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وحقّ</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إبداء</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الرأي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وإظهار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العقيدة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وعليه،</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الأمور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كلَّها،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ترتبط</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أبداً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بالعوامل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الاقتصاديّة،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وفي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مثل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مجتمع</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كهذا،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ينهض</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للحصول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حقوقهم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المهدورة،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ويخلقون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وبهذا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المعيار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يُوجِد</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الشعب</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ثورة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ليست</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حقيقة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اقتصاديّة،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حقيقة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ديمقراطية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وليبرالية</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F47BD4">
        <w:rPr>
          <w:rFonts w:ascii="Traditional Arabic" w:hAnsi="Traditional Arabic" w:cs="Traditional Arabic"/>
          <w:color w:val="auto"/>
          <w:sz w:val="32"/>
          <w:szCs w:val="32"/>
        </w:rPr>
        <w:br/>
      </w:r>
      <w:r w:rsidRPr="00F47BD4">
        <w:rPr>
          <w:rFonts w:ascii="Traditional Arabic" w:hAnsi="Traditional Arabic" w:cs="Traditional Arabic"/>
          <w:color w:val="auto"/>
          <w:sz w:val="32"/>
          <w:szCs w:val="32"/>
          <w:rtl/>
        </w:rPr>
        <w:t>وبالإضافة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الحقيقتين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اللَّتين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ذكرناهما،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يمكنها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تأخذ</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حقيقة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اعتقادية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وإيديولوجية؛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ويعني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ذلك</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شعباً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يؤمن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ويعتقد</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بإحدى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العقائد،</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ويرتبط</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ارتباطاً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وثيقاً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بالقيم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المعنويّة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لتلك</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العقيدة،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فإنّه</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عندما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يرى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عقيدته</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متعرضةً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للخطر،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وحينما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يرى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الهجمات</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تستهدفها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لتقلعها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وتقمعها،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فإنّه</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يثور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ويُقاوم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للأخطار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تتعرض</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عقيدته،</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فيقوم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بالتالي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بثورةٍ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يهدف</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ورائها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استقرار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العقيدة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بصورة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كاملة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وبدون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نقص</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F47BD4">
        <w:rPr>
          <w:rFonts w:ascii="Traditional Arabic" w:hAnsi="Traditional Arabic" w:cs="Traditional Arabic"/>
          <w:color w:val="auto"/>
          <w:sz w:val="32"/>
          <w:szCs w:val="32"/>
        </w:rPr>
        <w:br/>
      </w:r>
      <w:r w:rsidRPr="00F47BD4">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ترتبط</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ثورة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هؤلاء</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بالشبع</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والجوع،</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ترتبط</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بوجود</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الحريّة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السياسيّة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عدمها؛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لأنّه</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المحتمل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يكونوا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جياعَ</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البطون،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يتمتعوا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بالحرية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السياسية،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ولكن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العقيدة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والمدرسة،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يأملون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ويرجون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استقرارها،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تكن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مستقرة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فإنّهم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يتحرّكون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يقومون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بالثورة</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F47BD4">
        <w:rPr>
          <w:rFonts w:ascii="Traditional Arabic" w:hAnsi="Traditional Arabic" w:cs="Traditional Arabic"/>
          <w:color w:val="auto"/>
          <w:sz w:val="32"/>
          <w:szCs w:val="32"/>
        </w:rPr>
        <w:br/>
      </w:r>
      <w:r w:rsidRPr="00F47BD4">
        <w:rPr>
          <w:rFonts w:ascii="Traditional Arabic" w:hAnsi="Traditional Arabic" w:cs="Traditional Arabic"/>
          <w:color w:val="auto"/>
          <w:sz w:val="32"/>
          <w:szCs w:val="32"/>
          <w:rtl/>
        </w:rPr>
        <w:t>وإذا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أردنا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إحصاء</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عوامل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إيجاد</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فإنّنا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نصل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النتيجة،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وهي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عامل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جميع</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الثورات</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إمّا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يكون</w:t>
      </w:r>
      <w:r w:rsidRPr="00F47BD4">
        <w:rPr>
          <w:rFonts w:ascii="Traditional Arabic" w:hAnsi="Traditional Arabic" w:cs="Traditional Arabic"/>
          <w:color w:val="auto"/>
          <w:sz w:val="32"/>
          <w:szCs w:val="32"/>
        </w:rPr>
        <w:t>:</w:t>
      </w:r>
      <w:r w:rsidRPr="00F47BD4">
        <w:rPr>
          <w:rFonts w:ascii="Traditional Arabic" w:hAnsi="Traditional Arabic" w:cs="Traditional Arabic"/>
          <w:color w:val="auto"/>
          <w:sz w:val="32"/>
          <w:szCs w:val="32"/>
        </w:rPr>
        <w:br/>
      </w:r>
      <w:r w:rsidRPr="00F47BD4">
        <w:rPr>
          <w:rFonts w:ascii="Traditional Arabic" w:hAnsi="Traditional Arabic" w:cs="Traditional Arabic"/>
          <w:b/>
          <w:bCs/>
          <w:color w:val="auto"/>
          <w:sz w:val="32"/>
          <w:szCs w:val="32"/>
          <w:rtl/>
        </w:rPr>
        <w:t>أوّلاً</w:t>
      </w:r>
      <w:r>
        <w:rPr>
          <w:rFonts w:ascii="Traditional Arabic" w:hAnsi="Traditional Arabic" w:cs="Traditional Arabic"/>
          <w:b/>
          <w:bCs/>
          <w:color w:val="auto"/>
          <w:sz w:val="32"/>
          <w:szCs w:val="32"/>
          <w:rtl/>
        </w:rPr>
        <w:t xml:space="preserve">: </w:t>
      </w:r>
      <w:r w:rsidRPr="00F47BD4">
        <w:rPr>
          <w:rFonts w:ascii="Traditional Arabic" w:hAnsi="Traditional Arabic" w:cs="Traditional Arabic"/>
          <w:color w:val="auto"/>
          <w:sz w:val="32"/>
          <w:szCs w:val="32"/>
          <w:rtl/>
        </w:rPr>
        <w:t>عاملاً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اقتصاديا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وماديّاً؛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تقسيم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المجتمع</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قطبين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ومحورين،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وهما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الرفاهيّة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والحرمان،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الغنى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والفقر؛</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ويكون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سبباً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للقيام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بالثورة،</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وطبيعي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الهدف</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قيامٍ</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كهذا،</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الوصول</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مجتمع</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يخلو</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الاختلافات</w:t>
      </w:r>
      <w:r>
        <w:rPr>
          <w:rFonts w:ascii="Traditional Arabic" w:hAnsi="Traditional Arabic" w:cs="Traditional Arabic"/>
          <w:color w:val="auto"/>
          <w:sz w:val="32"/>
          <w:szCs w:val="32"/>
          <w:rtl/>
        </w:rPr>
        <w:t xml:space="preserve"> </w:t>
      </w:r>
      <w:r w:rsidRPr="00F47BD4">
        <w:rPr>
          <w:rFonts w:ascii="Traditional Arabic" w:hAnsi="Traditional Arabic" w:cs="Traditional Arabic"/>
          <w:color w:val="auto"/>
          <w:sz w:val="32"/>
          <w:szCs w:val="32"/>
          <w:rtl/>
        </w:rPr>
        <w:t>الطبقيّة</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color w:val="auto"/>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F47BD4">
        <w:rPr>
          <w:rFonts w:ascii="Traditional Arabic" w:hAnsi="Traditional Arabic" w:cs="Traditional Arabic"/>
          <w:sz w:val="32"/>
          <w:szCs w:val="32"/>
          <w:rtl/>
        </w:rPr>
        <w:t>ثانياً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الطبائع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التحرّريّة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وخاصيّة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أعزّ</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بكثير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الماديّة</w:t>
      </w:r>
      <w:bookmarkStart w:id="46" w:name="10"/>
      <w:bookmarkEnd w:id="46"/>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"page/lesson4.htm" \l "10_</w:instrText>
      </w:r>
      <w:r>
        <w:rPr>
          <w:rFonts w:ascii="Traditional Arabic" w:hAnsi="Traditional Arabic" w:cs="Traditional Arabic"/>
          <w:sz w:val="32"/>
          <w:szCs w:val="32"/>
          <w:vertAlign w:val="superscript"/>
          <w:rtl/>
        </w:rPr>
        <w:instrText>وبالطبع،_فإنّ_شرط_تحقّق_هذا_الهدف،_هو_أنْ_لا_تكون_الحركة_فاقدة_للجوانب_الإنسانيّة،_وأن_لا_يكون_غرضها_الوحيد_هو_الشعور_بالانتقام</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21"/>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يُقال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سينا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وزيراً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همدان،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وبينما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طريقه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ذاتَ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يوم،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زيّ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الوزارة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وحُشمتها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وجلالها،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نزَّاح</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يُفرِغ</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بِئراً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حائط،</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ويُردِّد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البيت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الشعر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أثناء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عمله</w:t>
      </w:r>
      <w:r w:rsidRPr="00F47BD4">
        <w:rPr>
          <w:rFonts w:ascii="Traditional Arabic" w:hAnsi="Traditional Arabic" w:cs="Traditional Arabic"/>
          <w:sz w:val="32"/>
          <w:szCs w:val="32"/>
        </w:rPr>
        <w:t>:</w:t>
      </w:r>
      <w:r w:rsidRPr="00F47BD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47BD4">
        <w:rPr>
          <w:rFonts w:ascii="Traditional Arabic" w:hAnsi="Traditional Arabic" w:cs="Traditional Arabic"/>
          <w:b/>
          <w:bCs/>
          <w:sz w:val="32"/>
          <w:szCs w:val="32"/>
          <w:rtl/>
        </w:rPr>
        <w:t>لقد</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عزَّزتكِ</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وكرمتك</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يا</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نفسي</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Pr>
        <w:t>*</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ليَسهُل</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مرورُك</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القلب</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b/>
          <w:bCs/>
          <w:sz w:val="32"/>
          <w:szCs w:val="32"/>
          <w:rtl/>
        </w:rPr>
        <w:t xml:space="preserve"> </w:t>
      </w:r>
      <w:r w:rsidRPr="00F47BD4">
        <w:rPr>
          <w:rFonts w:ascii="Traditional Arabic" w:hAnsi="Traditional Arabic" w:cs="Traditional Arabic"/>
          <w:sz w:val="32"/>
          <w:szCs w:val="32"/>
          <w:rtl/>
        </w:rPr>
        <w:t>ضحك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سينا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لمشاهدته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النزَّاح</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والبيت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يقرؤه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انظر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اختار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الحقير،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ويدَّعي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احترمها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ووقّرها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فأمر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بإحضار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النزّاح</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أقبل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توجّه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مثلك،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أعزَّ</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وكرّمها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فنظر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النزَّاح</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وعرف</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الوزراء،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وردَّ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قائلاً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عملي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حقارته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أشرف</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عملك؛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لأنّك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مضطرٌّ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تذهب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يوميّاً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لزيارة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الملك،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وتنحني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الركوع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أمامه،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أعيش</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بحريّة،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أحتاج</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عبوديّة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أحد</w:t>
      </w:r>
      <w:r w:rsidRPr="00F47BD4">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يُقال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أبا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سينا)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تنحّى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النزَّاح</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خجِلاً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مطأطأ</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الرأس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تفوّه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النزَّاح</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يحكي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تكمن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فطرة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إنسان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تجعل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النزَّاح</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يفضِّلها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الانحناء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الملوك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الجبابرة،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مثله،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مهما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مزايا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ماديّة</w:t>
      </w:r>
      <w:r>
        <w:rPr>
          <w:rFonts w:ascii="Traditional Arabic" w:hAnsi="Traditional Arabic" w:cs="Traditional Arabic"/>
          <w:sz w:val="32"/>
          <w:szCs w:val="32"/>
          <w:rtl/>
        </w:rPr>
        <w:t>.</w:t>
      </w:r>
    </w:p>
    <w:p w:rsidR="00386DB3" w:rsidRPr="00F47BD4"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ويقع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الحيوان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المقابلة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يهمّه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الحيوان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إملاء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بطنه،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يُفضِّل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شيئاً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F47BD4">
        <w:rPr>
          <w:rFonts w:ascii="Traditional Arabic" w:hAnsi="Traditional Arabic" w:cs="Traditional Arabic"/>
          <w:sz w:val="32"/>
          <w:szCs w:val="32"/>
        </w:rPr>
        <w:br w:type="page"/>
      </w:r>
      <w:r w:rsidRPr="00F47BD4">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المنظار،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الطبيعيّ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عامل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سياسيّاً،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اقتصاديّاً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مادّياً</w:t>
      </w:r>
      <w:r>
        <w:rPr>
          <w:rFonts w:ascii="Traditional Arabic" w:hAnsi="Traditional Arabic" w:cs="Traditional Arabic"/>
          <w:sz w:val="32"/>
          <w:szCs w:val="32"/>
          <w:rtl/>
        </w:rPr>
        <w:t>.</w:t>
      </w:r>
      <w:r w:rsidRPr="00F47BD4">
        <w:rPr>
          <w:rFonts w:ascii="Traditional Arabic" w:hAnsi="Traditional Arabic" w:cs="Traditional Arabic"/>
          <w:sz w:val="32"/>
          <w:szCs w:val="32"/>
        </w:rPr>
        <w:br/>
      </w:r>
      <w:r w:rsidRPr="00F47BD4">
        <w:rPr>
          <w:rFonts w:ascii="Traditional Arabic" w:hAnsi="Traditional Arabic" w:cs="Traditional Arabic"/>
          <w:sz w:val="32"/>
          <w:szCs w:val="32"/>
        </w:rPr>
        <w:br/>
      </w:r>
      <w:r w:rsidRPr="00F47BD4">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المثال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قبيل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فبعد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نشر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الحكماء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والفلاسفة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أمثال</w:t>
      </w:r>
      <w:r>
        <w:rPr>
          <w:rFonts w:ascii="Traditional Arabic" w:hAnsi="Traditional Arabic" w:cs="Traditional Arabic"/>
          <w:sz w:val="32"/>
          <w:szCs w:val="32"/>
          <w:rtl/>
        </w:rPr>
        <w:t xml:space="preserve"> </w:t>
      </w:r>
      <w:r w:rsidRPr="00F47BD4">
        <w:rPr>
          <w:rFonts w:ascii="Traditional Arabic" w:hAnsi="Traditional Arabic" w:cs="Traditional Arabic"/>
          <w:b/>
          <w:bCs/>
          <w:sz w:val="32"/>
          <w:szCs w:val="32"/>
        </w:rPr>
        <w:t>"</w:t>
      </w:r>
      <w:r w:rsidRPr="00F47BD4">
        <w:rPr>
          <w:rFonts w:ascii="Traditional Arabic" w:hAnsi="Traditional Arabic" w:cs="Traditional Arabic"/>
          <w:b/>
          <w:bCs/>
          <w:sz w:val="32"/>
          <w:szCs w:val="32"/>
          <w:rtl/>
        </w:rPr>
        <w:t>روسو</w:t>
      </w:r>
      <w:r w:rsidRPr="00F47BD4">
        <w:rPr>
          <w:rFonts w:ascii="Traditional Arabic" w:hAnsi="Traditional Arabic" w:cs="Traditional Arabic"/>
          <w:b/>
          <w:bCs/>
          <w:sz w:val="32"/>
          <w:szCs w:val="32"/>
        </w:rPr>
        <w:t>"</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الدِّعايات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والتحرّر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والكرامة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خلقوا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الأرضيّة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المناسبة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للحركة،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ولإيقاظ</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ليحصل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الحرية</w:t>
      </w:r>
      <w:r>
        <w:rPr>
          <w:rFonts w:ascii="Traditional Arabic" w:hAnsi="Traditional Arabic" w:cs="Traditional Arabic"/>
          <w:sz w:val="32"/>
          <w:szCs w:val="32"/>
          <w:rtl/>
        </w:rPr>
        <w:t>.</w:t>
      </w:r>
    </w:p>
    <w:p w:rsidR="00386DB3" w:rsidRPr="00F47BD4"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F47BD4">
        <w:rPr>
          <w:rFonts w:ascii="Traditional Arabic" w:hAnsi="Traditional Arabic" w:cs="Traditional Arabic"/>
          <w:sz w:val="32"/>
          <w:szCs w:val="32"/>
        </w:rPr>
        <w:br/>
      </w:r>
      <w:r w:rsidRPr="00F47BD4">
        <w:rPr>
          <w:rFonts w:ascii="Traditional Arabic" w:hAnsi="Traditional Arabic" w:cs="Traditional Arabic"/>
          <w:sz w:val="32"/>
          <w:szCs w:val="32"/>
          <w:rtl/>
        </w:rPr>
        <w:t>ثالثاً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عامل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وحبّ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الهدف،</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تُدعى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العقائديّة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العقائد،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وليست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حروباً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اقتصادية،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مظاهر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عقائديّة</w:t>
      </w:r>
      <w:r>
        <w:rPr>
          <w:rFonts w:ascii="Traditional Arabic" w:hAnsi="Traditional Arabic" w:cs="Traditional Arabic"/>
          <w:sz w:val="32"/>
          <w:szCs w:val="32"/>
          <w:rtl/>
        </w:rPr>
        <w:t>.</w:t>
      </w:r>
    </w:p>
    <w:p w:rsidR="00386DB3" w:rsidRPr="00F47BD4" w:rsidRDefault="00386DB3" w:rsidP="0035174F">
      <w:pPr>
        <w:pStyle w:val="NormalWeb"/>
        <w:bidi/>
        <w:rPr>
          <w:rFonts w:ascii="Traditional Arabic" w:hAnsi="Traditional Arabic" w:cs="Traditional Arabic"/>
          <w:sz w:val="32"/>
          <w:szCs w:val="32"/>
        </w:rPr>
      </w:pP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الحروب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الدينيّة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خير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نموذجٍ</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للمعارك،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تُقام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والمبدأ</w:t>
      </w:r>
      <w:r>
        <w:rPr>
          <w:rFonts w:ascii="Traditional Arabic" w:hAnsi="Traditional Arabic" w:cs="Traditional Arabic"/>
          <w:sz w:val="32"/>
          <w:szCs w:val="32"/>
          <w:rtl/>
        </w:rPr>
        <w:t>.</w:t>
      </w:r>
      <w:r w:rsidRPr="00F47BD4">
        <w:rPr>
          <w:rFonts w:ascii="Traditional Arabic" w:hAnsi="Traditional Arabic" w:cs="Traditional Arabic"/>
          <w:sz w:val="32"/>
          <w:szCs w:val="32"/>
        </w:rPr>
        <w:br/>
      </w:r>
      <w:r w:rsidRPr="00F47BD4">
        <w:rPr>
          <w:rFonts w:ascii="Traditional Arabic" w:hAnsi="Traditional Arabic" w:cs="Traditional Arabic"/>
          <w:sz w:val="32"/>
          <w:szCs w:val="32"/>
        </w:rPr>
        <w:br/>
      </w:r>
      <w:r w:rsidRPr="00F47BD4">
        <w:rPr>
          <w:rFonts w:ascii="Traditional Arabic" w:hAnsi="Traditional Arabic" w:cs="Traditional Arabic"/>
          <w:sz w:val="32"/>
          <w:szCs w:val="32"/>
          <w:rtl/>
        </w:rPr>
        <w:t>ويستند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فهناك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نقطة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لطيفة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الثالثة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عشرة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آل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عمران،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ترتبط</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بحرب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الكفار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غزوة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بدر،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فعندما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تذكر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تطلق</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حربهم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اسم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العقائديّة،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ولكنّها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تطلق</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الكفار</w:t>
      </w:r>
      <w:r>
        <w:rPr>
          <w:rFonts w:ascii="Traditional Arabic" w:hAnsi="Traditional Arabic" w:cs="Traditional Arabic"/>
          <w:sz w:val="32"/>
          <w:szCs w:val="32"/>
          <w:rtl/>
        </w:rPr>
        <w:t>.</w:t>
      </w:r>
      <w:r w:rsidRPr="00F47BD4">
        <w:rPr>
          <w:rFonts w:ascii="Traditional Arabic" w:hAnsi="Traditional Arabic" w:cs="Traditional Arabic"/>
          <w:sz w:val="32"/>
          <w:szCs w:val="32"/>
        </w:rPr>
        <w:br/>
      </w:r>
      <w:r w:rsidRPr="00F47BD4">
        <w:rPr>
          <w:rFonts w:ascii="Traditional Arabic" w:hAnsi="Traditional Arabic" w:cs="Traditional Arabic"/>
          <w:sz w:val="32"/>
          <w:szCs w:val="32"/>
        </w:rPr>
        <w:br/>
      </w:r>
      <w:r w:rsidRPr="00F47BD4">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b/>
          <w:bCs/>
          <w:color w:val="336699"/>
          <w:sz w:val="32"/>
          <w:szCs w:val="32"/>
          <w:rtl/>
        </w:rPr>
        <w:t>قَدْ</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كَانَ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لَكُمْ</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آيَةٌ</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فِئَتَيْنِ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الْتَقَتَا</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فِئَةٌ</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تُقَاتِلُ</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سَبِيلِ</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وَأُخْرَى</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كَافِرَةٌ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bookmarkStart w:id="47" w:name="11"/>
      <w:bookmarkEnd w:id="47"/>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"page/lesson4.htm" \l "11_</w:instrText>
      </w:r>
      <w:r>
        <w:rPr>
          <w:rFonts w:ascii="Traditional Arabic" w:hAnsi="Traditional Arabic" w:cs="Traditional Arabic"/>
          <w:sz w:val="32"/>
          <w:szCs w:val="32"/>
          <w:vertAlign w:val="superscript"/>
          <w:rtl/>
        </w:rPr>
        <w:instrText>سورة_آل_عمران،_الآية_13</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22"/>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المجموعة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تناضل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حربهم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إيمانية؛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دفاع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أمثال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أبي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سفيان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بدليل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الاعتقاد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فأبو</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سفيان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بأنّه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استقرّ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جديدٌ،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يبقى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أثرٌ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لقُدرته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وسُلطته،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مصالحه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عقائده</w:t>
      </w:r>
      <w:r>
        <w:rPr>
          <w:rFonts w:ascii="Traditional Arabic" w:hAnsi="Traditional Arabic" w:cs="Traditional Arabic"/>
          <w:sz w:val="32"/>
          <w:szCs w:val="32"/>
          <w:rtl/>
        </w:rPr>
        <w:t>.</w:t>
      </w:r>
    </w:p>
    <w:p w:rsidR="00386DB3" w:rsidRPr="00F47BD4"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p>
    <w:p w:rsidR="00386DB3" w:rsidRPr="00F56875" w:rsidRDefault="00386DB3" w:rsidP="0035174F">
      <w:pPr>
        <w:widowControl/>
        <w:suppressAutoHyphens w:val="0"/>
        <w:autoSpaceDE/>
        <w:autoSpaceDN/>
        <w:bidi/>
        <w:adjustRightInd/>
        <w:spacing w:before="100" w:beforeAutospacing="1" w:after="100" w:afterAutospacing="1" w:line="240" w:lineRule="auto"/>
        <w:textAlignment w:val="auto"/>
        <w:rPr>
          <w:rFonts w:ascii="Arial" w:hAnsi="Arial" w:cs="Arial"/>
          <w:sz w:val="26"/>
          <w:szCs w:val="26"/>
          <w:rtl/>
        </w:rPr>
      </w:pP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sidRPr="00F47BD4">
        <w:rPr>
          <w:rFonts w:ascii="Traditional Arabic" w:hAnsi="Traditional Arabic" w:cs="Traditional Arabic"/>
          <w:b/>
          <w:bCs/>
          <w:sz w:val="32"/>
          <w:szCs w:val="32"/>
          <w:rtl/>
        </w:rPr>
        <w:t>حقيقة</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F47BD4">
        <w:rPr>
          <w:rFonts w:ascii="Traditional Arabic" w:hAnsi="Traditional Arabic" w:cs="Traditional Arabic"/>
          <w:b/>
          <w:bCs/>
          <w:sz w:val="32"/>
          <w:szCs w:val="32"/>
          <w:rtl/>
        </w:rPr>
        <w:t>إيران</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تُواجه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السؤال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إيران؟</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طبيعيّة؟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ليبراليّة؟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أيديولوجيّة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وعقائدية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وإسلامية؟</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يعتقدون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ماديّة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وطبقيّة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الإيرانيّة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حركة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المُترفين؛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طبقتان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تواجهان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بعضهما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بعضا؛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وهما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طبقة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الأغنياء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وطبقة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الفقراء،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أرادت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تدوم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فعليها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تستمر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المسير</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يعتبرون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مسلمين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ولكنهم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يفكّرون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أولئك،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يسعون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تأخذ</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صبغةً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بناء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الشريفة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b/>
          <w:bCs/>
          <w:color w:val="336699"/>
          <w:sz w:val="32"/>
          <w:szCs w:val="32"/>
          <w:rtl/>
        </w:rPr>
        <w:t>وَنُرِيدُ</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نَّمُنَّ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اسْتُضْعِفُوا</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وَنَجْعَلَهُمْ</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أَئِمَّةً</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وَنَجْعَلَهُمُ</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الْوَارِثِينَ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Pr>
        <w:t>*</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وَنُمَكِّنَ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لَهُمْ</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الْأَرْضِ</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وَنُرِي</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فِرْعَوْنَ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وَهَامَانَ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وَجُنُودَهُمَا</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مِنْهُم</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كَانُوا</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يَحْذَرُونَ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23"/>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يفسّر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ارتكاز</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محورين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وركيزتين،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وهما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معركة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والمستضعِفين،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الأصل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والمنشأ،</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نهضةٍ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غيرهم؛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خلافاً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للمبدأ</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الماديّ،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يجعل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عاتق</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ولصالحهم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الطبقات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المرفّهة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المتنعِّمة،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نهضة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لصالح</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يحصرها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فقط</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إدراك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التفاوت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ومنشأها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أصبح</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سبباً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لكثيرٍ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الأخطاء</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يعتبرون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الماديّ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مؤثّراً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ودخيلاً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يعتبرون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اجتماعيّة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جذوراً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بناء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أُصول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وجذور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التحوّلات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يستند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بعكس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السبب،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يحصر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خطابه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يُخاطب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الفئات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والطبقات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الطبقات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المتنعّمة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المترفة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تستضعِف</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النظر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Pr>
        <w:t>-</w:t>
      </w:r>
      <w:r>
        <w:rPr>
          <w:rFonts w:ascii="Traditional Arabic" w:hAnsi="Traditional Arabic" w:cs="Traditional Arabic"/>
          <w:sz w:val="32"/>
          <w:szCs w:val="32"/>
        </w:rPr>
        <w:t xml:space="preserve"> </w:t>
      </w:r>
      <w:r w:rsidRPr="00F47BD4">
        <w:rPr>
          <w:rFonts w:ascii="Traditional Arabic" w:hAnsi="Traditional Arabic" w:cs="Traditional Arabic"/>
          <w:sz w:val="32"/>
          <w:szCs w:val="32"/>
        </w:rPr>
        <w:t>(</w:t>
      </w:r>
      <w:r w:rsidRPr="00F47BD4">
        <w:rPr>
          <w:rFonts w:ascii="Traditional Arabic" w:hAnsi="Traditional Arabic" w:cs="Traditional Arabic"/>
          <w:sz w:val="32"/>
          <w:szCs w:val="32"/>
          <w:rtl/>
        </w:rPr>
        <w:t>الفلسفة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والحياة)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صميم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وباطن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مستكبرٍ،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فرعون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الفراعنة،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مقيّد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الأغلال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فرعون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منطق</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يستعبد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بني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إسرائيل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وإنّه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قيّد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بالأغلال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إنساناً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باطنه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إنساناً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تكمُنُ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الإلهيّة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ويُدرك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الإلهيّة،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ولكنّه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مسجون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داخل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الفرعون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ولذلك،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بداية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دعوتهم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Pr>
        <w:t>(</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ونضالهم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الطواغيت،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يذهبون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أوّلاً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المقيّد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باطن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فرعون،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بهدف</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تحريكه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وإثارته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الفرعون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وليتمكّنوا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الطريقة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الدّاخل</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وبالطبع،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نسبةَ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النجاح</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إنّما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ترتبط</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بمقدار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تحرير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الباطن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لدى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الداخليّة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47BD4">
        <w:rPr>
          <w:rFonts w:ascii="Traditional Arabic" w:hAnsi="Traditional Arabic" w:cs="Traditional Arabic"/>
          <w:b/>
          <w:bCs/>
          <w:color w:val="336699"/>
          <w:sz w:val="32"/>
          <w:szCs w:val="32"/>
          <w:rtl/>
        </w:rPr>
        <w:t>وَقَالَ</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رَجُلٌ</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مُّؤْمِنٌ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آلِ</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فِرْعَوْنَ</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يَكْتُمُ</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b/>
          <w:bCs/>
          <w:color w:val="336699"/>
          <w:sz w:val="32"/>
          <w:szCs w:val="32"/>
          <w:rtl/>
        </w:rPr>
        <w:t>إِيمَانَهُ</w:t>
      </w:r>
      <w:r>
        <w:rPr>
          <w:rFonts w:ascii="Traditional Arabic" w:hAnsi="Traditional Arabic" w:cs="Traditional Arabic"/>
          <w:b/>
          <w:bCs/>
          <w:color w:val="336699"/>
          <w:sz w:val="32"/>
          <w:szCs w:val="32"/>
          <w:rtl/>
        </w:rPr>
        <w:t xml:space="preserve"> </w:t>
      </w:r>
      <w:r w:rsidRPr="00F47BD4">
        <w:rPr>
          <w:rFonts w:ascii="Traditional Arabic" w:hAnsi="Traditional Arabic" w:cs="Traditional Arabic"/>
          <w:sz w:val="32"/>
          <w:szCs w:val="32"/>
          <w:rtl/>
        </w:rPr>
        <w:t>﴾</w:t>
      </w:r>
      <w:r>
        <w:rPr>
          <w:rFonts w:ascii="Traditional Arabic" w:hAnsi="Traditional Arabic" w:cs="Traditional Arabic"/>
          <w:sz w:val="32"/>
          <w:szCs w:val="32"/>
          <w:vertAlign w:val="superscript"/>
          <w:rtl/>
        </w:rPr>
        <w:t xml:space="preserve"> </w:t>
      </w:r>
      <w:r>
        <w:rPr>
          <w:rStyle w:val="FootnoteReference"/>
          <w:rFonts w:ascii="Traditional Arabic" w:hAnsi="Traditional Arabic" w:cs="Traditional Arabic"/>
          <w:sz w:val="32"/>
          <w:szCs w:val="32"/>
        </w:rPr>
        <w:footnoteReference w:id="124"/>
      </w:r>
      <w:r w:rsidRPr="00F47BD4">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إنساناً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ملأ</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فرعون،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أولئك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يعيشون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رفاهية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كاملة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فرعون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الطبقة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المستثمرة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والمستكبرة،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يخرج</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رجل</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بموسى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ويقوم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بالحماية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عنه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امرأة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فرعون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يُعدُّون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الطبقة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الحاكمة،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وجدانهم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وقواهم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الباطنية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تستيقظ</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بسماع</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فيُجيبون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داعي</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لبّيك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لبّيك</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تقوم</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امرأة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فرعون</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قبولها</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دعوة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موسى،</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بالثورة</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F47BD4">
        <w:rPr>
          <w:rFonts w:ascii="Traditional Arabic" w:hAnsi="Traditional Arabic" w:cs="Traditional Arabic"/>
          <w:sz w:val="32"/>
          <w:szCs w:val="32"/>
          <w:rtl/>
        </w:rPr>
        <w:t>فرعون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22211C">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تقوم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بتمزيق</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القيود،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وتحطيم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الأغلال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تكمن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باطنها،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حرّرتها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تقوم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وتتحرّك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فرعون،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زوجها،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رمزاً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ونموذجاً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للظّلم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والاستبداد</w:t>
      </w:r>
      <w:r>
        <w:rPr>
          <w:rFonts w:ascii="Traditional Arabic" w:hAnsi="Traditional Arabic" w:cs="Traditional Arabic"/>
          <w:sz w:val="32"/>
          <w:szCs w:val="32"/>
          <w:rtl/>
        </w:rPr>
        <w:t>.</w:t>
      </w:r>
      <w:r w:rsidRPr="0022211C">
        <w:rPr>
          <w:rFonts w:ascii="Traditional Arabic" w:hAnsi="Traditional Arabic" w:cs="Traditional Arabic"/>
          <w:sz w:val="32"/>
          <w:szCs w:val="32"/>
        </w:rPr>
        <w:br/>
      </w:r>
      <w:r w:rsidRPr="0022211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فرديّة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طبقة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الأقباط</w:t>
      </w:r>
      <w:bookmarkStart w:id="48" w:name="14"/>
      <w:bookmarkEnd w:id="48"/>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"page/lesson4.htm" \l "14_</w:instrText>
      </w:r>
      <w:r>
        <w:rPr>
          <w:rFonts w:ascii="Traditional Arabic" w:hAnsi="Traditional Arabic" w:cs="Traditional Arabic"/>
          <w:sz w:val="32"/>
          <w:szCs w:val="32"/>
          <w:vertAlign w:val="superscript"/>
          <w:rtl/>
        </w:rPr>
        <w:instrText>القبط_أو_الأقباط_-_كانوا_من_سكّان_مصر_الأصليين،_وأنّ_بقاياهم_الذين_يسكنون_مصر_اليوم_هم_المسيحيون</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25"/>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ولصالح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الأسباط</w:t>
      </w:r>
      <w:hyperlink r:id="rId11" w:anchor="15_الأسباط:_طائفة_من_أبناء_يعقوب_من_اليهود." w:tgtFrame="_self" w:history="1">
        <w:r>
          <w:rPr>
            <w:rStyle w:val="FootnoteReference"/>
            <w:rFonts w:ascii="Traditional Arabic" w:hAnsi="Traditional Arabic" w:cs="Traditional Arabic"/>
            <w:sz w:val="32"/>
            <w:szCs w:val="32"/>
          </w:rPr>
          <w:footnoteReference w:id="126"/>
        </w:r>
      </w:hyperlink>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أُناس</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استُعبدوا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أُناس</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آخرين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(الأقباط</w:t>
      </w:r>
      <w:r w:rsidRPr="0022211C">
        <w:rPr>
          <w:rFonts w:ascii="Traditional Arabic" w:hAnsi="Traditional Arabic" w:cs="Traditional Arabic"/>
          <w:sz w:val="32"/>
          <w:szCs w:val="32"/>
        </w:rPr>
        <w:t>)</w:t>
      </w:r>
      <w:r w:rsidRPr="0022211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ولكنّهم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يأسروا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يكمن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باطن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قليلاً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يأسرونه</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22211C">
        <w:rPr>
          <w:rFonts w:ascii="Traditional Arabic" w:hAnsi="Traditional Arabic" w:cs="Traditional Arabic"/>
          <w:sz w:val="32"/>
          <w:szCs w:val="32"/>
        </w:rPr>
        <w:br/>
      </w:r>
      <w:r w:rsidRPr="0022211C">
        <w:rPr>
          <w:rFonts w:ascii="Traditional Arabic" w:hAnsi="Traditional Arabic" w:cs="Traditional Arabic"/>
          <w:sz w:val="32"/>
          <w:szCs w:val="32"/>
          <w:rtl/>
        </w:rPr>
        <w:t>وطبيعي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يكثر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المتطوِّعون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الأسباط،</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يُعدُّون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محرومي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مجتمعهم،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لتلبية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نداء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موسى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ودعوته،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دعوة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الأكرم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استقبلها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المحرومون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غيرهم،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واستقبلتها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قليلة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الطبقة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المتنعّمة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22211C">
        <w:rPr>
          <w:rFonts w:ascii="Traditional Arabic" w:hAnsi="Traditional Arabic" w:cs="Traditional Arabic"/>
          <w:sz w:val="32"/>
          <w:szCs w:val="32"/>
        </w:rPr>
        <w:br/>
      </w:r>
      <w:r w:rsidRPr="0022211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زماننا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الاستقبال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الأكبر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قيام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صالح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المستضعفين؛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جاءت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لاستقرار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العدالة</w:t>
      </w:r>
      <w:r>
        <w:rPr>
          <w:rFonts w:ascii="Traditional Arabic" w:hAnsi="Traditional Arabic" w:cs="Traditional Arabic"/>
          <w:sz w:val="32"/>
          <w:szCs w:val="32"/>
          <w:rtl/>
        </w:rPr>
        <w:t>.</w:t>
      </w:r>
    </w:p>
    <w:p w:rsidR="00386DB3" w:rsidRPr="0022211C" w:rsidRDefault="00386DB3" w:rsidP="0035174F">
      <w:pPr>
        <w:pStyle w:val="NormalWeb"/>
        <w:bidi/>
        <w:jc w:val="both"/>
        <w:rPr>
          <w:rFonts w:ascii="Traditional Arabic" w:hAnsi="Traditional Arabic" w:cs="Traditional Arabic"/>
          <w:sz w:val="32"/>
          <w:szCs w:val="32"/>
        </w:rPr>
      </w:pPr>
      <w:r w:rsidRPr="0022211C">
        <w:rPr>
          <w:rFonts w:ascii="Traditional Arabic" w:hAnsi="Traditional Arabic" w:cs="Traditional Arabic"/>
          <w:sz w:val="32"/>
          <w:szCs w:val="32"/>
        </w:rPr>
        <w:br/>
      </w:r>
      <w:r w:rsidRPr="0022211C">
        <w:rPr>
          <w:rFonts w:ascii="Traditional Arabic" w:hAnsi="Traditional Arabic" w:cs="Traditional Arabic"/>
          <w:sz w:val="32"/>
          <w:szCs w:val="32"/>
          <w:rtl/>
        </w:rPr>
        <w:t>ويستلزم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تأخذ</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النِّعم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المحتكرة،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خاصّة،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وتجعلها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متناول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وطبيعيّ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يأخذ</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حقّه،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يرى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استجابة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لفطرته،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يكسِب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شيئاً</w:t>
      </w:r>
      <w:r>
        <w:rPr>
          <w:rFonts w:ascii="Traditional Arabic" w:hAnsi="Traditional Arabic" w:cs="Traditional Arabic"/>
          <w:sz w:val="32"/>
          <w:szCs w:val="32"/>
          <w:rtl/>
        </w:rPr>
        <w:t>.</w:t>
      </w:r>
      <w:r w:rsidRPr="0022211C">
        <w:rPr>
          <w:rFonts w:ascii="Traditional Arabic" w:hAnsi="Traditional Arabic" w:cs="Traditional Arabic"/>
          <w:sz w:val="32"/>
          <w:szCs w:val="32"/>
        </w:rPr>
        <w:br/>
      </w:r>
      <w:r w:rsidRPr="0022211C">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يُعيد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الحقوق</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أصحابها،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يلزمه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يدوس</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بقدميه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مطامعه،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وطبيعي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عمله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استجابة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للفطرة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وبناء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قبول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للنظام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صعب،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وللسبب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ذاته،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مستوى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القبول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ينخفض</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لدى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الطبقة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22211C">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تحليل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وتفسير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ذهب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تفسيرها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بناء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(نظرية</w:t>
      </w:r>
      <w:r w:rsidRPr="0022211C">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الواحد؛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فيقولون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مجرّد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أدّى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وتُوجد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لدى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نظريات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ثلاثة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فيعتقد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بعضهم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اقتصادي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محض،</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ويعتقد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قسم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طلبُ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وتعتقدُ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المجموعة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الثالثة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اعتقادي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ومعنويّ</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الطرف</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نلتقي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بمجموعةٍ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تعتقدُ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ذات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العوامل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تدخّلت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مشتركة،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بقاء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ودوامها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ونضجها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المستقبل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رهين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بتعاون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وائتلاف</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العوامل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مجتمعةً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بجانب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الآراء،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نظرية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نتّفق</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أسعى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أشرحها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بحدود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الإمكان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يعترف</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الكثيرون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الإيرانية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خاصّة،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يُمكنهم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يروا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مشابهةً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وحول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تفرّد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المعتقدون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بوجود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ثلاثة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عوامل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مستقلّة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تتحرّك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العوامل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بعضها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رأينا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سياسيّة،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طبقية،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رأينا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طبقيّة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سياسيّة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وأخيراً،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فرض</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تحقّق</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العاملين،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كذلك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تفتقر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الديني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والمعنوي</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يقبلون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نظرنا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نظائر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نوضّح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غرضنا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يتصوّر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بعضهم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الغرض</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ينحصر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الأديان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عامّة،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ومنها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خاصّة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وتعتقد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فئة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ترويج</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المناسك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الدينيّة،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والسماح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لإجراء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العبادات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والآداب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الشرعيّة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التعابير،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نعرف</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الأقل،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22211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عقيدة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معنوية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محضة،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تصوّر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الغربيين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تجاه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تصدق</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الحاليّة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صادقة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صدر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أيضاً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49" w:name="سرّ_نجاح_الثورة_في_إيران"/>
      <w:bookmarkEnd w:id="49"/>
      <w:r w:rsidRPr="0022211C">
        <w:rPr>
          <w:rFonts w:ascii="Traditional Arabic" w:hAnsi="Traditional Arabic" w:cs="Traditional Arabic"/>
          <w:b/>
          <w:bCs/>
          <w:sz w:val="32"/>
          <w:szCs w:val="32"/>
          <w:rtl/>
        </w:rPr>
        <w:t>سرّ</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نجاح</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إيران</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دينيّة،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سياسية،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معنوية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وسياسية،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اقتصادية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وماديّة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والاستقلال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والعدالة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وعدم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التجزئة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ومحاربة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الخلافات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صميم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التعاليم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السرّ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نجاح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تستند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المعنويّ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احتوت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العاملين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الاقتصادي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والسياسي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صياغتها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لإزالة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الخلافات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الطبقيّة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التعاليم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للإسلام،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تُرافقه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أمور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معنويّة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عميقة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نعثر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روح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التعاليم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نلتقي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تاريخ</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بمظاهر،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يُخيَّل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إلينا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تتعلّق</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بالقرن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السابع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القرن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العشرين،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المبادى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التحرريّة،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المختلفة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القصّة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ينقلها</w:t>
      </w:r>
      <w:r>
        <w:rPr>
          <w:rFonts w:ascii="Traditional Arabic" w:hAnsi="Traditional Arabic" w:cs="Traditional Arabic"/>
          <w:sz w:val="32"/>
          <w:szCs w:val="32"/>
          <w:rtl/>
        </w:rPr>
        <w:t xml:space="preserve"> </w:t>
      </w:r>
      <w:r w:rsidRPr="0022211C">
        <w:rPr>
          <w:rFonts w:ascii="Traditional Arabic" w:hAnsi="Traditional Arabic" w:cs="Traditional Arabic"/>
          <w:b/>
          <w:bCs/>
          <w:sz w:val="32"/>
          <w:szCs w:val="32"/>
        </w:rPr>
        <w:t>"</w:t>
      </w:r>
      <w:r w:rsidRPr="0022211C">
        <w:rPr>
          <w:rFonts w:ascii="Traditional Arabic" w:hAnsi="Traditional Arabic" w:cs="Traditional Arabic"/>
          <w:b/>
          <w:bCs/>
          <w:sz w:val="32"/>
          <w:szCs w:val="32"/>
          <w:rtl/>
        </w:rPr>
        <w:t>جورج</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جرداق</w:t>
      </w:r>
      <w:r w:rsidRPr="0022211C">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ويقارنها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أمير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لمِثال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المجال</w:t>
      </w:r>
      <w:r>
        <w:rPr>
          <w:rFonts w:ascii="Traditional Arabic" w:hAnsi="Traditional Arabic" w:cs="Traditional Arabic"/>
          <w:sz w:val="32"/>
          <w:szCs w:val="32"/>
          <w:rtl/>
        </w:rPr>
        <w:t>.</w:t>
      </w:r>
    </w:p>
    <w:p w:rsidR="00386DB3" w:rsidRPr="0022211C"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المعروف</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عمرو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العاص،</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والياً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مصر،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تنازع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الرعايا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الأيّام،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وأثناء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النزاع،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لطمَ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عمرو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العاص</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منافسه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لطمةً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قويّة،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الولد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وأبيه،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ذهبا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العاص</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لتقديم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الشكوى،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وهناك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لطم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وجئنا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لنستوفي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طِبقاً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للقوانين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الإسلامية</w:t>
      </w:r>
      <w:r>
        <w:rPr>
          <w:rFonts w:ascii="Traditional Arabic" w:hAnsi="Traditional Arabic" w:cs="Traditional Arabic"/>
          <w:sz w:val="32"/>
          <w:szCs w:val="32"/>
          <w:rtl/>
        </w:rPr>
        <w:t>.</w:t>
      </w:r>
    </w:p>
    <w:p w:rsidR="00386DB3" w:rsidRPr="0022211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22211C">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sidRPr="0022211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يسمع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عمرو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العاص،</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طرده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وابنه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القصر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توجّه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الغيور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وابنه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المنوّرة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للتظلّم،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وذهبا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مباشرةً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حضور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قدَّم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شكواه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حاكم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مصر،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لِضرب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وعدم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سماعه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لتظلُّمه؛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قائلاً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العدل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يأمر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عمر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بإحضار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عمرو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العاص</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وابنه،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يطلب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يتلافَى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لطمة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عمرو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حضوره،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ينظر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عمرو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العاص،</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22211C">
        <w:rPr>
          <w:rFonts w:ascii="Traditional Arabic" w:hAnsi="Traditional Arabic" w:cs="Traditional Arabic"/>
          <w:b/>
          <w:bCs/>
          <w:sz w:val="32"/>
          <w:szCs w:val="32"/>
        </w:rPr>
        <w:t>"</w:t>
      </w:r>
      <w:r w:rsidRPr="0022211C">
        <w:rPr>
          <w:rFonts w:ascii="Traditional Arabic" w:hAnsi="Traditional Arabic" w:cs="Traditional Arabic"/>
          <w:b/>
          <w:bCs/>
          <w:sz w:val="32"/>
          <w:szCs w:val="32"/>
          <w:rtl/>
        </w:rPr>
        <w:t>متى</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استعبدتم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الناس</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وقد</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ولدتهم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أُمّهاتهم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أحراراً</w:t>
      </w:r>
      <w:r w:rsidRPr="0022211C">
        <w:rPr>
          <w:rFonts w:ascii="Traditional Arabic" w:hAnsi="Traditional Arabic" w:cs="Traditional Arabic"/>
          <w:b/>
          <w:bCs/>
          <w:sz w:val="32"/>
          <w:szCs w:val="32"/>
        </w:rPr>
        <w:t>"</w:t>
      </w:r>
      <w:r>
        <w:rPr>
          <w:rFonts w:ascii="Traditional Arabic" w:hAnsi="Traditional Arabic" w:cs="Traditional Arabic"/>
          <w:b/>
          <w:bCs/>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وبالقياس</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روح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الجملة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الأصول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22211C">
        <w:rPr>
          <w:rFonts w:ascii="Traditional Arabic" w:hAnsi="Traditional Arabic" w:cs="Traditional Arabic"/>
          <w:b/>
          <w:bCs/>
          <w:sz w:val="32"/>
          <w:szCs w:val="32"/>
        </w:rPr>
        <w:t>"</w:t>
      </w:r>
      <w:r w:rsidRPr="0022211C">
        <w:rPr>
          <w:rFonts w:ascii="Traditional Arabic" w:hAnsi="Traditional Arabic" w:cs="Traditional Arabic"/>
          <w:b/>
          <w:bCs/>
          <w:sz w:val="32"/>
          <w:szCs w:val="32"/>
          <w:rtl/>
        </w:rPr>
        <w:t>كلّ</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إنسان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ولدته</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أُمّه</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حرّاً،</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ولذلك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فإنّه</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حرٌّ</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طليق</w:t>
      </w:r>
      <w:r w:rsidRPr="0022211C">
        <w:rPr>
          <w:rFonts w:ascii="Traditional Arabic" w:hAnsi="Traditional Arabic" w:cs="Traditional Arabic"/>
          <w:b/>
          <w:bCs/>
          <w:sz w:val="32"/>
          <w:szCs w:val="32"/>
        </w:rPr>
        <w:t>"</w:t>
      </w:r>
      <w:r>
        <w:rPr>
          <w:rFonts w:ascii="Traditional Arabic" w:hAnsi="Traditional Arabic" w:cs="Traditional Arabic"/>
          <w:b/>
          <w:bCs/>
          <w:sz w:val="32"/>
          <w:szCs w:val="32"/>
          <w:rtl/>
        </w:rPr>
        <w:t>.</w:t>
      </w:r>
    </w:p>
    <w:p w:rsidR="00386DB3" w:rsidRPr="0022211C"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ونقرأ</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تاريخ</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التقى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المجاهدون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صدر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جيش</w:t>
      </w:r>
      <w:r>
        <w:rPr>
          <w:rFonts w:ascii="Traditional Arabic" w:hAnsi="Traditional Arabic" w:cs="Traditional Arabic"/>
          <w:sz w:val="32"/>
          <w:szCs w:val="32"/>
          <w:rtl/>
        </w:rPr>
        <w:t xml:space="preserve"> </w:t>
      </w:r>
      <w:r w:rsidRPr="0022211C">
        <w:rPr>
          <w:rFonts w:ascii="Traditional Arabic" w:hAnsi="Traditional Arabic" w:cs="Traditional Arabic"/>
          <w:b/>
          <w:bCs/>
          <w:sz w:val="32"/>
          <w:szCs w:val="32"/>
        </w:rPr>
        <w:t>"</w:t>
      </w:r>
      <w:r w:rsidRPr="0022211C">
        <w:rPr>
          <w:rFonts w:ascii="Traditional Arabic" w:hAnsi="Traditional Arabic" w:cs="Traditional Arabic"/>
          <w:b/>
          <w:bCs/>
          <w:sz w:val="32"/>
          <w:szCs w:val="32"/>
          <w:rtl/>
        </w:rPr>
        <w:t>رستم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فَرُّخزاد</w:t>
      </w:r>
      <w:r w:rsidRPr="0022211C">
        <w:rPr>
          <w:rFonts w:ascii="Traditional Arabic" w:hAnsi="Traditional Arabic" w:cs="Traditional Arabic"/>
          <w:b/>
          <w:bCs/>
          <w:sz w:val="32"/>
          <w:szCs w:val="32"/>
        </w:rPr>
        <w:t>"</w:t>
      </w:r>
      <w:r w:rsidRPr="0022211C">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قائد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القوّات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الإيرانية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منطقة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القادسية</w:t>
      </w:r>
      <w:bookmarkStart w:id="50" w:name="16"/>
      <w:bookmarkEnd w:id="50"/>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"page/lesson4.htm" \l "16_</w:instrText>
      </w:r>
      <w:r>
        <w:rPr>
          <w:rFonts w:ascii="Traditional Arabic" w:hAnsi="Traditional Arabic" w:cs="Traditional Arabic"/>
          <w:sz w:val="32"/>
          <w:szCs w:val="32"/>
          <w:vertAlign w:val="superscript"/>
          <w:rtl/>
        </w:rPr>
        <w:instrText>القادسية_منطقةً_تبتعد_90_كيلومتراً_تقريباً_عن_الكوفة،_وفي_هذا_المكان_وقعت_حرب_بين_المسلمين_والكفّار،_في_السنة_الرابعة_عشرة_للهجرة،_واستمرّت_أربعة_أيّام_كان_النصر_فيها_للمسلمين</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27"/>
      </w:r>
      <w:r>
        <w:rPr>
          <w:rFonts w:ascii="Traditional Arabic" w:hAnsi="Traditional Arabic" w:cs="Traditional Arabic"/>
          <w:sz w:val="32"/>
          <w:szCs w:val="32"/>
          <w:vertAlign w:val="superscript"/>
        </w:rPr>
        <w:fldChar w:fldCharType="end"/>
      </w:r>
      <w:r w:rsidRPr="0022211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الليلة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يعقد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رستم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جلسةً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للتفاوض</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22211C">
        <w:rPr>
          <w:rFonts w:ascii="Traditional Arabic" w:hAnsi="Traditional Arabic" w:cs="Traditional Arabic"/>
          <w:b/>
          <w:bCs/>
          <w:sz w:val="32"/>
          <w:szCs w:val="32"/>
        </w:rPr>
        <w:t>"</w:t>
      </w:r>
      <w:r w:rsidRPr="0022211C">
        <w:rPr>
          <w:rFonts w:ascii="Traditional Arabic" w:hAnsi="Traditional Arabic" w:cs="Traditional Arabic"/>
          <w:b/>
          <w:bCs/>
          <w:sz w:val="32"/>
          <w:szCs w:val="32"/>
          <w:rtl/>
        </w:rPr>
        <w:t>زهرة</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بن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عبد</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الله</w:t>
      </w:r>
      <w:r w:rsidRPr="0022211C">
        <w:rPr>
          <w:rFonts w:ascii="Traditional Arabic" w:hAnsi="Traditional Arabic" w:cs="Traditional Arabic"/>
          <w:b/>
          <w:bCs/>
          <w:sz w:val="32"/>
          <w:szCs w:val="32"/>
        </w:rPr>
        <w:t>"</w:t>
      </w:r>
      <w:r w:rsidRPr="0022211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قائد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الجيش</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ويعرض</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الصلح،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يمنحه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مبلغاً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ويرجع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أتى،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نقلنا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القصّة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كتابنا</w:t>
      </w:r>
      <w:r>
        <w:rPr>
          <w:rFonts w:ascii="Traditional Arabic" w:hAnsi="Traditional Arabic" w:cs="Traditional Arabic"/>
          <w:sz w:val="32"/>
          <w:szCs w:val="32"/>
          <w:rtl/>
        </w:rPr>
        <w:t xml:space="preserve"> </w:t>
      </w:r>
      <w:r w:rsidRPr="0022211C">
        <w:rPr>
          <w:rFonts w:ascii="Traditional Arabic" w:hAnsi="Traditional Arabic" w:cs="Traditional Arabic"/>
          <w:b/>
          <w:bCs/>
          <w:sz w:val="32"/>
          <w:szCs w:val="32"/>
        </w:rPr>
        <w:t>"</w:t>
      </w:r>
      <w:r w:rsidRPr="0022211C">
        <w:rPr>
          <w:rFonts w:ascii="Traditional Arabic" w:hAnsi="Traditional Arabic" w:cs="Traditional Arabic"/>
          <w:b/>
          <w:bCs/>
          <w:sz w:val="32"/>
          <w:szCs w:val="32"/>
          <w:rtl/>
        </w:rPr>
        <w:t>داستان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راستان</w:t>
      </w:r>
      <w:r w:rsidRPr="0022211C">
        <w:rPr>
          <w:rFonts w:ascii="Traditional Arabic" w:hAnsi="Traditional Arabic" w:cs="Traditional Arabic"/>
          <w:b/>
          <w:bCs/>
          <w:sz w:val="32"/>
          <w:szCs w:val="32"/>
        </w:rPr>
        <w:t>"</w:t>
      </w:r>
      <w:r>
        <w:rPr>
          <w:rFonts w:ascii="Traditional Arabic" w:hAnsi="Traditional Arabic" w:cs="Traditional Arabic"/>
          <w:sz w:val="32"/>
          <w:szCs w:val="32"/>
        </w:rPr>
        <w:t xml:space="preserve"> </w:t>
      </w:r>
      <w:r w:rsidRPr="0022211C">
        <w:rPr>
          <w:rFonts w:ascii="Traditional Arabic" w:hAnsi="Traditional Arabic" w:cs="Traditional Arabic"/>
          <w:sz w:val="32"/>
          <w:szCs w:val="32"/>
        </w:rPr>
        <w:t>(</w:t>
      </w:r>
      <w:r w:rsidRPr="0022211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قصّة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الصادقين)؛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وننقل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الجزء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بحثنا</w:t>
      </w:r>
      <w:r>
        <w:rPr>
          <w:rFonts w:ascii="Traditional Arabic" w:hAnsi="Traditional Arabic" w:cs="Traditional Arabic"/>
          <w:sz w:val="32"/>
          <w:szCs w:val="32"/>
          <w:rtl/>
        </w:rPr>
        <w:t>.</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t>"</w:t>
      </w:r>
      <w:r w:rsidRPr="0022211C">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رستم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غرورٍ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وتبختُر،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التكبر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والغرور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أخلاقه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كنتم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جيراناً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وكنّا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نُحِسن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إليكم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وتنتفعون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مِنحِنا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وهدايانا،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وكلّما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دهمكم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خطر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قُمنا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بالحماية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والدِّفاع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عنكم،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والتاريخ</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خير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شاهد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أقول</w:t>
      </w:r>
      <w:r>
        <w:rPr>
          <w:rFonts w:ascii="Traditional Arabic" w:hAnsi="Traditional Arabic" w:cs="Traditional Arabic"/>
          <w:sz w:val="32"/>
          <w:szCs w:val="32"/>
          <w:rtl/>
        </w:rPr>
        <w:t>.</w:t>
      </w:r>
    </w:p>
    <w:p w:rsidR="00386DB3" w:rsidRPr="0022211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22211C">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22211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وصل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رستم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بكلامه،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زهرة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صادق</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تقول،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عليك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تُدرك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يختلف</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بالأمس</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لسنا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أهلاً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للدّنيا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والماديّات</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وطُلّاباً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تركنا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الأهداف</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الدنيوية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أهدافاً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أخرويّة</w:t>
      </w:r>
      <w:r>
        <w:rPr>
          <w:rFonts w:ascii="Traditional Arabic" w:hAnsi="Traditional Arabic" w:cs="Traditional Arabic"/>
          <w:sz w:val="32"/>
          <w:szCs w:val="32"/>
          <w:rtl/>
        </w:rPr>
        <w:t>...</w:t>
      </w:r>
      <w:r w:rsidRPr="0022211C">
        <w:rPr>
          <w:rFonts w:ascii="Traditional Arabic" w:hAnsi="Traditional Arabic" w:cs="Traditional Arabic"/>
          <w:sz w:val="32"/>
          <w:szCs w:val="32"/>
        </w:rPr>
        <w:t>"</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22211C">
        <w:rPr>
          <w:rFonts w:ascii="Traditional Arabic" w:hAnsi="Traditional Arabic" w:cs="Traditional Arabic"/>
          <w:sz w:val="32"/>
          <w:szCs w:val="32"/>
          <w:rtl/>
        </w:rPr>
        <w:t>وعندئذ</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يطلبُ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رستم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زُهرة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يوضِّح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الأهداف</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ويشرح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دينه،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فأجاب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زُهرة</w:t>
      </w:r>
      <w:r w:rsidRPr="0022211C">
        <w:rPr>
          <w:rFonts w:ascii="Traditional Arabic" w:hAnsi="Traditional Arabic" w:cs="Traditional Arabic"/>
          <w:sz w:val="32"/>
          <w:szCs w:val="32"/>
        </w:rPr>
        <w:t>:</w:t>
      </w:r>
      <w:r w:rsidRPr="0022211C">
        <w:rPr>
          <w:rFonts w:ascii="Traditional Arabic" w:hAnsi="Traditional Arabic" w:cs="Traditional Arabic"/>
          <w:sz w:val="32"/>
          <w:szCs w:val="32"/>
        </w:rPr>
        <w:br/>
        <w:t>"</w:t>
      </w:r>
      <w:r w:rsidRPr="0022211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يستند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أساسين،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وركنين،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وأصلين،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بوحدانية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والشهادة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بنبوة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محمّد،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يقوله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الله</w:t>
      </w:r>
      <w:r w:rsidRPr="0022211C">
        <w:rPr>
          <w:rFonts w:ascii="Traditional Arabic" w:hAnsi="Traditional Arabic" w:cs="Traditional Arabic"/>
          <w:sz w:val="32"/>
          <w:szCs w:val="32"/>
        </w:rPr>
        <w:t>"</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22211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رستم</w:t>
      </w:r>
      <w:r w:rsidRPr="0022211C">
        <w:rPr>
          <w:rFonts w:ascii="Traditional Arabic" w:hAnsi="Traditional Arabic" w:cs="Traditional Arabic"/>
          <w:sz w:val="32"/>
          <w:szCs w:val="32"/>
        </w:rPr>
        <w:t>:</w:t>
      </w:r>
      <w:r w:rsidRPr="0022211C">
        <w:rPr>
          <w:rFonts w:ascii="Traditional Arabic" w:hAnsi="Traditional Arabic" w:cs="Traditional Arabic"/>
          <w:b/>
          <w:bCs/>
          <w:sz w:val="32"/>
          <w:szCs w:val="32"/>
        </w:rPr>
        <w:t>"</w:t>
      </w:r>
      <w:r w:rsidRPr="0022211C">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مانع</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ذلك،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ثمّ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ماذا</w:t>
      </w:r>
      <w:r w:rsidRPr="0022211C">
        <w:rPr>
          <w:rFonts w:ascii="Traditional Arabic" w:hAnsi="Traditional Arabic" w:cs="Traditional Arabic"/>
          <w:b/>
          <w:bCs/>
          <w:sz w:val="32"/>
          <w:szCs w:val="32"/>
        </w:rPr>
        <w:t>"</w:t>
      </w:r>
      <w:r w:rsidRPr="0022211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فيجيب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زُهرة</w:t>
      </w:r>
      <w:r>
        <w:rPr>
          <w:rFonts w:ascii="Traditional Arabic" w:hAnsi="Traditional Arabic" w:cs="Traditional Arabic"/>
          <w:sz w:val="32"/>
          <w:szCs w:val="32"/>
          <w:rtl/>
        </w:rPr>
        <w:t xml:space="preserve">: </w:t>
      </w:r>
      <w:r w:rsidRPr="0022211C">
        <w:rPr>
          <w:rFonts w:ascii="Traditional Arabic" w:hAnsi="Traditional Arabic" w:cs="Traditional Arabic"/>
          <w:b/>
          <w:bCs/>
          <w:sz w:val="32"/>
          <w:szCs w:val="32"/>
        </w:rPr>
        <w:t>"</w:t>
      </w:r>
      <w:r>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وأخرج</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العباد</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عبادة</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العباد</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إلى</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عبادة</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فالناس</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كلّهم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أبناء</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آدم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وحواء؛</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ولذلك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فإنّهم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جميعاً</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أخوة</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أبٍ</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وأمٍّ</w:t>
      </w:r>
      <w:r w:rsidRPr="0022211C">
        <w:rPr>
          <w:rFonts w:ascii="Traditional Arabic" w:hAnsi="Traditional Arabic" w:cs="Traditional Arabic"/>
          <w:b/>
          <w:bCs/>
          <w:sz w:val="32"/>
          <w:szCs w:val="32"/>
        </w:rPr>
        <w:t>"</w:t>
      </w:r>
      <w:r>
        <w:rPr>
          <w:rStyle w:val="FootnoteReference"/>
          <w:rFonts w:ascii="Traditional Arabic" w:hAnsi="Traditional Arabic" w:cs="Traditional Arabic"/>
          <w:sz w:val="32"/>
          <w:szCs w:val="32"/>
          <w:rtl/>
        </w:rPr>
        <w:footnoteReference w:id="128"/>
      </w:r>
      <w:r w:rsidRPr="0022211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يشرح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زُهرة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بقية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الأهداف</w:t>
      </w:r>
      <w:r>
        <w:rPr>
          <w:rFonts w:ascii="Traditional Arabic" w:hAnsi="Traditional Arabic" w:cs="Traditional Arabic"/>
          <w:sz w:val="32"/>
          <w:szCs w:val="32"/>
          <w:rtl/>
        </w:rPr>
        <w:t>.</w:t>
      </w:r>
      <w:r w:rsidRPr="0022211C">
        <w:rPr>
          <w:rFonts w:ascii="Traditional Arabic" w:hAnsi="Traditional Arabic" w:cs="Traditional Arabic"/>
          <w:sz w:val="32"/>
          <w:szCs w:val="32"/>
        </w:rPr>
        <w:br/>
      </w:r>
      <w:r w:rsidRPr="0022211C">
        <w:rPr>
          <w:rFonts w:ascii="Traditional Arabic" w:hAnsi="Traditional Arabic" w:cs="Traditional Arabic"/>
          <w:sz w:val="32"/>
          <w:szCs w:val="32"/>
        </w:rPr>
        <w:br/>
      </w:r>
      <w:r w:rsidRPr="0022211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الغرض</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ذكر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القصّة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توضيح</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التعاليم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(الليبرالية</w:t>
      </w:r>
      <w:r w:rsidRPr="0022211C">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تدخل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صميم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التعاليم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الإسلامية</w:t>
      </w:r>
      <w:r>
        <w:rPr>
          <w:rFonts w:ascii="Traditional Arabic" w:hAnsi="Traditional Arabic" w:cs="Traditional Arabic"/>
          <w:sz w:val="32"/>
          <w:szCs w:val="32"/>
          <w:rtl/>
        </w:rPr>
        <w:t>.</w:t>
      </w:r>
      <w:r w:rsidRPr="0022211C">
        <w:rPr>
          <w:rFonts w:ascii="Traditional Arabic" w:hAnsi="Traditional Arabic" w:cs="Traditional Arabic"/>
          <w:sz w:val="32"/>
          <w:szCs w:val="32"/>
        </w:rPr>
        <w:br/>
      </w:r>
      <w:r w:rsidRPr="0022211C">
        <w:rPr>
          <w:rFonts w:ascii="Traditional Arabic" w:hAnsi="Traditional Arabic" w:cs="Traditional Arabic"/>
          <w:sz w:val="32"/>
          <w:szCs w:val="32"/>
        </w:rPr>
        <w:br/>
      </w:r>
      <w:r w:rsidRPr="0022211C">
        <w:rPr>
          <w:rFonts w:ascii="Traditional Arabic" w:hAnsi="Traditional Arabic" w:cs="Traditional Arabic"/>
          <w:sz w:val="32"/>
          <w:szCs w:val="32"/>
          <w:rtl/>
        </w:rPr>
        <w:t>ونستطيع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نذكر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مثالاً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المقطع</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وصية</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أمير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ولده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الحسن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عليهما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22211C">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وَلَا</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تَكُنْ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عَبْدَ</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غَيْرِكَ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وَقَدْ</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جَعَلَكَ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حُرّاً</w:t>
      </w:r>
      <w:r w:rsidRPr="0022211C">
        <w:rPr>
          <w:rFonts w:ascii="Traditional Arabic" w:hAnsi="Traditional Arabic" w:cs="Traditional Arabic"/>
          <w:b/>
          <w:bCs/>
          <w:sz w:val="32"/>
          <w:szCs w:val="32"/>
        </w:rPr>
        <w:t>"</w:t>
      </w:r>
      <w:r>
        <w:rPr>
          <w:rStyle w:val="FootnoteReference"/>
          <w:rFonts w:ascii="Traditional Arabic" w:hAnsi="Traditional Arabic" w:cs="Traditional Arabic"/>
          <w:sz w:val="32"/>
          <w:szCs w:val="32"/>
        </w:rPr>
        <w:footnoteReference w:id="129"/>
      </w:r>
      <w:r>
        <w:rPr>
          <w:rFonts w:ascii="Traditional Arabic" w:hAnsi="Traditional Arabic" w:cs="Traditional Arabic"/>
          <w:sz w:val="32"/>
          <w:szCs w:val="32"/>
          <w:rtl/>
        </w:rPr>
        <w:t>.</w:t>
      </w:r>
    </w:p>
    <w:p w:rsidR="00386DB3" w:rsidRPr="0022211C" w:rsidRDefault="00386DB3" w:rsidP="0035174F">
      <w:pPr>
        <w:pStyle w:val="NormalWeb"/>
        <w:bidi/>
        <w:jc w:val="both"/>
        <w:rPr>
          <w:rFonts w:ascii="Traditional Arabic" w:hAnsi="Traditional Arabic" w:cs="Traditional Arabic"/>
          <w:sz w:val="32"/>
          <w:szCs w:val="32"/>
        </w:rPr>
      </w:pPr>
      <w:r w:rsidRPr="0022211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عهد</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أمير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مالك</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الأشتر،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حين</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ولّاه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مصر</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Pr>
        <w:t>(</w:t>
      </w:r>
      <w:r w:rsidRPr="0022211C">
        <w:rPr>
          <w:rFonts w:ascii="Traditional Arabic" w:hAnsi="Traditional Arabic" w:cs="Traditional Arabic"/>
          <w:sz w:val="32"/>
          <w:szCs w:val="32"/>
          <w:rtl/>
        </w:rPr>
        <w:t>كتب</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كتاباً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مفصّلاً)</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22211C">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22211C">
        <w:rPr>
          <w:rFonts w:ascii="Traditional Arabic" w:hAnsi="Traditional Arabic" w:cs="Traditional Arabic"/>
          <w:b/>
          <w:bCs/>
          <w:sz w:val="32"/>
          <w:szCs w:val="32"/>
        </w:rPr>
        <w:t>"</w:t>
      </w:r>
      <w:r>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وَأَشْعِرْ</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قَلْبَكَ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الرَّحْمَةَ</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لِلرَّعِيَّةِ،</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وَالْمَحَبَّةَ</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لَهُمْ،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وَاللُّطْفَ</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بِهِمْ،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وَلَا</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تَكُونَنَّ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عَلَيْهِمْ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سَبُعاً</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ضَارِياً</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تَغْتَنِمُ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أَكْلَهُمْ،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فَإِنَّهُمْ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صِنْفَانِ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إِمَّا</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أَخٌ</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لَكَ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الدِّينِ،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وَإِمَّا</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نَظِيرٌ</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لَكَ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الْخَلْقِ،</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يَفْرُطُ</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مِنْهُمُ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الزَّلَلُ،</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وَتَعْرِضُ</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لَهُمُ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الْعِلَلُ،</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وَيُؤْتَى</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أَيْدِيهِمْ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الْعَمْدِ</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وَالْخَطَإِ،</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فَأَعْطِهِمْ</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عَفْوِكَ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وَصَفْحِكَ،</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مِثْلِ</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الَّذِي</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تُحِبُّ</w:t>
      </w:r>
      <w:r>
        <w:rPr>
          <w:rFonts w:ascii="Traditional Arabic" w:hAnsi="Traditional Arabic" w:cs="Traditional Arabic"/>
          <w:b/>
          <w:bCs/>
          <w:sz w:val="32"/>
          <w:szCs w:val="32"/>
          <w:rtl/>
        </w:rPr>
        <w:t xml:space="preserve"> </w:t>
      </w:r>
      <w:r w:rsidRPr="0022211C">
        <w:rPr>
          <w:rFonts w:ascii="Traditional Arabic" w:hAnsi="Traditional Arabic" w:cs="Traditional Arabic"/>
          <w:b/>
          <w:bCs/>
          <w:sz w:val="32"/>
          <w:szCs w:val="32"/>
          <w:rtl/>
        </w:rPr>
        <w:t>وَتَرْضَى</w:t>
      </w:r>
      <w:r>
        <w:rPr>
          <w:rFonts w:ascii="Traditional Arabic" w:hAnsi="Traditional Arabic" w:cs="Traditional Arabic"/>
          <w:b/>
          <w:bCs/>
          <w:sz w:val="32"/>
          <w:szCs w:val="32"/>
          <w:rtl/>
        </w:rPr>
        <w:t xml:space="preserve"> </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sidRPr="0043419B">
        <w:rPr>
          <w:rFonts w:ascii="Traditional Arabic" w:hAnsi="Traditional Arabic" w:cs="Traditional Arabic"/>
          <w:b/>
          <w:bCs/>
          <w:sz w:val="32"/>
          <w:szCs w:val="32"/>
          <w:rtl/>
        </w:rPr>
        <w:t>أَنْ</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يُعْطِيَكَ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عَفْوِهِ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وَصَفْحِهِ،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فَإِنَّكَ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فَوْقَهُمْ،</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وَوَالِي</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الْأَمْرِ</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عَلَيْكَ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فَوْقَكَ،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وَاللَّهُ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فَوْقَ</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وَلَّاكَ،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وَقَدِ</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اسْتَكْفَاكَ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أَمْرَهُمْ،</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وَابْتَلَاكَ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بِهِمْ،</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وَلَا</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تَنْصِبَنَّ</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نَفْسَكَ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لِحَرْبِ</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فَإِنَّهُ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يَدَ</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بِنِقْمَتِهِ</w:t>
      </w:r>
      <w:r>
        <w:rPr>
          <w:rFonts w:ascii="Traditional Arabic" w:hAnsi="Traditional Arabic" w:cs="Traditional Arabic"/>
          <w:b/>
          <w:bCs/>
          <w:sz w:val="32"/>
          <w:szCs w:val="32"/>
          <w:rtl/>
        </w:rPr>
        <w:t>..</w:t>
      </w:r>
      <w:r w:rsidRPr="0043419B">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130"/>
      </w:r>
      <w:r>
        <w:rPr>
          <w:rFonts w:ascii="Traditional Arabic" w:hAnsi="Traditional Arabic" w:cs="Traditional Arabic"/>
          <w:b/>
          <w:bCs/>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الكتاب</w:t>
      </w:r>
      <w:r w:rsidRPr="0043419B">
        <w:rPr>
          <w:rFonts w:ascii="Traditional Arabic" w:hAnsi="Traditional Arabic" w:cs="Traditional Arabic"/>
          <w:sz w:val="32"/>
          <w:szCs w:val="32"/>
        </w:rPr>
        <w:t>:</w:t>
      </w:r>
    </w:p>
    <w:p w:rsidR="00386DB3" w:rsidRPr="0043419B"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3419B">
        <w:rPr>
          <w:rFonts w:ascii="Traditional Arabic" w:hAnsi="Traditional Arabic" w:cs="Traditional Arabic"/>
          <w:b/>
          <w:bCs/>
          <w:sz w:val="32"/>
          <w:szCs w:val="32"/>
        </w:rPr>
        <w:t>"</w:t>
      </w:r>
      <w:r w:rsidRPr="0043419B">
        <w:rPr>
          <w:rFonts w:ascii="Traditional Arabic" w:hAnsi="Traditional Arabic" w:cs="Traditional Arabic"/>
          <w:b/>
          <w:bCs/>
          <w:sz w:val="32"/>
          <w:szCs w:val="32"/>
          <w:rtl/>
        </w:rPr>
        <w:t>وَاجْعَلْ</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لِذَوِي</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الْحَاجَاتِ</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مِنْكَ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قِسْماً</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تُفَرِّغُ</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لَهُمْ</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فِيهِ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شَخْصَكَ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وَتَجْلِسُ</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لَهُمْ</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مَجْلِساً</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عَامّاً</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فَتَتَوَاضَعُ</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فِيهِ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لِلَّهِ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الَّذِي</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خَلَقَكَ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وَتُقْعِدُ</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عَنْهُمْ</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جُنْدَكَ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وَأَعْوَانَكَ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أَحْرَاسِكَ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وَشُرَطِكَ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حَتَّى</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يُكَلِّمَكَ</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مُتَكَلِّمُهُمْ</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غَيْرَ</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مُتَتَعْتِعٍ</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فَإِنِّي</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سَمِعْتُ</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رَسُولَ</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صلى</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عليه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وآله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يَقُولُ</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غَيْرِ</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مَوْطِنٍ</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لَنْ</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تُقَدَّسَ</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أُمَّةٌ</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يُؤْخَذُ</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لِلضَّعِيفِ</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فِيهَا</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حَقُّهُ</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الْقَوِيِّ</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غَيْرَ</w:t>
      </w:r>
      <w:r>
        <w:rPr>
          <w:rFonts w:ascii="Traditional Arabic" w:hAnsi="Traditional Arabic" w:cs="Traditional Arabic"/>
          <w:b/>
          <w:bCs/>
          <w:sz w:val="32"/>
          <w:szCs w:val="32"/>
          <w:rtl/>
        </w:rPr>
        <w:t xml:space="preserve"> </w:t>
      </w:r>
      <w:r w:rsidRPr="0043419B">
        <w:rPr>
          <w:rFonts w:ascii="Traditional Arabic" w:hAnsi="Traditional Arabic" w:cs="Traditional Arabic"/>
          <w:b/>
          <w:bCs/>
          <w:sz w:val="32"/>
          <w:szCs w:val="32"/>
          <w:rtl/>
        </w:rPr>
        <w:t>مُتَتَعْتِعٍ</w:t>
      </w:r>
      <w:r w:rsidRPr="0043419B">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131"/>
      </w:r>
      <w:r>
        <w:rPr>
          <w:rFonts w:ascii="Traditional Arabic" w:hAnsi="Traditional Arabic" w:cs="Traditional Arabic"/>
          <w:b/>
          <w:bCs/>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الكنز</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العظيم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متأجِّجة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التعاليم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وصل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عددٍ</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خيرة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الخبراء</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الإسلاميين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الواقعيين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قيل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للناس</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دين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والمساواة،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يستنكر</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التفرقة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الطبقيّة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اللّحاظ</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وبالإضافة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النجاحات</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أُخذت</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المفاهيم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المساواة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والعدالة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w:t>
      </w:r>
      <w:r>
        <w:rPr>
          <w:rFonts w:ascii="Traditional Arabic" w:hAnsi="Traditional Arabic" w:cs="Traditional Arabic"/>
          <w:sz w:val="32"/>
          <w:szCs w:val="32"/>
          <w:rtl/>
        </w:rPr>
        <w:t>...</w:t>
      </w:r>
      <w:r w:rsidRPr="004341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صبغة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واستقرّت</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أذهان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الناس</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وبسبب</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استقرار</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المفاهيم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أذهان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أصبحت</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الأخيرة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عارمة،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أظنّ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أحداً</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يتردَّد</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القول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بشموليّة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الثورة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فحركة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المشروطة</w:t>
      </w:r>
      <w:r>
        <w:rPr>
          <w:rFonts w:ascii="Traditional Arabic" w:hAnsi="Traditional Arabic" w:cs="Traditional Arabic"/>
          <w:sz w:val="32"/>
          <w:szCs w:val="32"/>
          <w:rtl/>
        </w:rPr>
        <w:t xml:space="preserve"> </w:t>
      </w:r>
      <w:r>
        <w:rPr>
          <w:rStyle w:val="FootnoteReference"/>
          <w:rFonts w:ascii="Traditional Arabic" w:hAnsi="Traditional Arabic" w:cs="Traditional Arabic"/>
          <w:sz w:val="32"/>
          <w:szCs w:val="32"/>
        </w:rPr>
        <w:footnoteReference w:id="132"/>
      </w:r>
      <w:r w:rsidRPr="0043419B">
        <w:rPr>
          <w:rFonts w:ascii="Traditional Arabic" w:hAnsi="Traditional Arabic" w:cs="Traditional Arabic"/>
          <w:sz w:val="32"/>
          <w:szCs w:val="32"/>
        </w:rPr>
        <w:t>-</w:t>
      </w:r>
      <w:r w:rsidRPr="0043419B">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حركةً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مستوى</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تتسرّب</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القرية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تشمل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المدن</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والأرياف،</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فالحضريّ</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والقرويّ،</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المتنعّم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والمحروم،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والفلّاح،</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التاجر</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التاجر،</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المثقّف</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والعاميّ؛</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الكلُّ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جميعهم</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ساهموا</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43419B">
        <w:rPr>
          <w:rFonts w:ascii="Traditional Arabic" w:hAnsi="Traditional Arabic" w:cs="Traditional Arabic"/>
          <w:sz w:val="32"/>
          <w:szCs w:val="32"/>
          <w:rtl/>
        </w:rPr>
        <w:t>إسلاميةّ</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br w:type="page"/>
      </w:r>
      <w:r w:rsidRPr="00FC1BC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استطاعت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تجعل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الطبقات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صفّ،</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وتسيّرهم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مسيرٍ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واحد</w:t>
      </w:r>
      <w:bookmarkStart w:id="51" w:name="22"/>
      <w:bookmarkEnd w:id="51"/>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"page/lesson4.htm" \l "22_</w:instrText>
      </w:r>
      <w:r>
        <w:rPr>
          <w:rFonts w:ascii="Traditional Arabic" w:hAnsi="Traditional Arabic" w:cs="Traditional Arabic"/>
          <w:sz w:val="32"/>
          <w:szCs w:val="32"/>
          <w:vertAlign w:val="superscript"/>
          <w:rtl/>
        </w:rPr>
        <w:instrText>نحن_لا_نقول:_إنّ_الجميع_ساهموا_في_الثورة_على_حدّ_سواء،_فإنّ_هذا_أمرٌ_غير_واقع،_ولكنّنا_نقول_أنّ_جميع_الطبقات_تحرّكوا_معاً_وفي_مسيرٍ_واحد</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33"/>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وأكبر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الوحدة،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استطاعت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تكسب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فوزاً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عظيماً،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إزالة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روح</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الخضوع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والاستسلام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بمعناه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الأعمّ،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القطَّاعَين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الغربي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والشرقي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شعبنا،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استطاعت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تُقنع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مبدأ</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ومدرسة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وفكراً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مستقلاً،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ويستطيع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يقف</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قدميه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ويتّكئ</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نفسه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أثبت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الاجتماع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للمجتمع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روحاً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للفرد؛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فلكلِّ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ثقافة،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وثقافته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روحه،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استطاع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يضع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يده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روح</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ويُحييها،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تحريك</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جسم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بأكمله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آنٍ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واحد</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يمضي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زمن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طويل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مقابلة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واصطدام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الشرق</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بالغرب،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اشتدّ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النزاع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طوال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القرن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الأخير،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فشعوب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الشرق</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عامة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والمسلمون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خاصّة،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حينما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رأوا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الغربييّن،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أحسُّوا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بالحقارة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والازدراء</w:t>
      </w:r>
      <w:r>
        <w:rPr>
          <w:rFonts w:ascii="Traditional Arabic" w:hAnsi="Traditional Arabic" w:cs="Traditional Arabic"/>
          <w:sz w:val="32"/>
          <w:szCs w:val="32"/>
          <w:rtl/>
        </w:rPr>
        <w:t>.</w:t>
      </w:r>
    </w:p>
    <w:p w:rsidR="00386DB3" w:rsidRPr="00FC1BC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ذكرتُ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كتاب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t>"</w:t>
      </w:r>
      <w:r w:rsidRPr="00FC1BCC">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الإسلاميّة</w:t>
      </w:r>
      <w:r w:rsidRPr="00FC1BCC">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بالذّات،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أحمد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خان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الهندي،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بقول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الإنجليز</w:t>
      </w:r>
      <w:r>
        <w:rPr>
          <w:rFonts w:ascii="Traditional Arabic" w:hAnsi="Traditional Arabic" w:cs="Traditional Arabic"/>
          <w:b/>
          <w:bCs/>
          <w:sz w:val="32"/>
          <w:szCs w:val="32"/>
          <w:rtl/>
        </w:rPr>
        <w:t xml:space="preserve"> </w:t>
      </w:r>
      <w:r w:rsidRPr="00FC1BCC">
        <w:rPr>
          <w:rFonts w:ascii="Traditional Arabic" w:hAnsi="Traditional Arabic" w:cs="Traditional Arabic"/>
          <w:b/>
          <w:bCs/>
          <w:sz w:val="32"/>
          <w:szCs w:val="32"/>
        </w:rPr>
        <w:t>"</w:t>
      </w:r>
      <w:r w:rsidRPr="00FC1BCC">
        <w:rPr>
          <w:rFonts w:ascii="Traditional Arabic" w:hAnsi="Traditional Arabic" w:cs="Traditional Arabic"/>
          <w:b/>
          <w:bCs/>
          <w:sz w:val="32"/>
          <w:szCs w:val="32"/>
          <w:rtl/>
        </w:rPr>
        <w:t>سر</w:t>
      </w:r>
      <w:r>
        <w:rPr>
          <w:rFonts w:ascii="Traditional Arabic" w:hAnsi="Traditional Arabic" w:cs="Traditional Arabic"/>
          <w:b/>
          <w:bCs/>
          <w:sz w:val="32"/>
          <w:szCs w:val="32"/>
          <w:rtl/>
        </w:rPr>
        <w:t xml:space="preserve"> </w:t>
      </w:r>
      <w:r w:rsidRPr="00FC1BCC">
        <w:rPr>
          <w:rFonts w:ascii="Traditional Arabic" w:hAnsi="Traditional Arabic" w:cs="Traditional Arabic"/>
          <w:b/>
          <w:bCs/>
          <w:sz w:val="32"/>
          <w:szCs w:val="32"/>
          <w:rtl/>
        </w:rPr>
        <w:t>سيد</w:t>
      </w:r>
      <w:r>
        <w:rPr>
          <w:rFonts w:ascii="Traditional Arabic" w:hAnsi="Traditional Arabic" w:cs="Traditional Arabic"/>
          <w:b/>
          <w:bCs/>
          <w:sz w:val="32"/>
          <w:szCs w:val="32"/>
          <w:rtl/>
        </w:rPr>
        <w:t xml:space="preserve"> </w:t>
      </w:r>
      <w:r w:rsidRPr="00FC1BCC">
        <w:rPr>
          <w:rFonts w:ascii="Traditional Arabic" w:hAnsi="Traditional Arabic" w:cs="Traditional Arabic"/>
          <w:b/>
          <w:bCs/>
          <w:sz w:val="32"/>
          <w:szCs w:val="32"/>
          <w:rtl/>
        </w:rPr>
        <w:t>أحمد</w:t>
      </w:r>
      <w:r>
        <w:rPr>
          <w:rFonts w:ascii="Traditional Arabic" w:hAnsi="Traditional Arabic" w:cs="Traditional Arabic"/>
          <w:b/>
          <w:bCs/>
          <w:sz w:val="32"/>
          <w:szCs w:val="32"/>
          <w:rtl/>
        </w:rPr>
        <w:t xml:space="preserve"> </w:t>
      </w:r>
      <w:r w:rsidRPr="00FC1BCC">
        <w:rPr>
          <w:rFonts w:ascii="Traditional Arabic" w:hAnsi="Traditional Arabic" w:cs="Traditional Arabic"/>
          <w:b/>
          <w:bCs/>
          <w:sz w:val="32"/>
          <w:szCs w:val="32"/>
          <w:rtl/>
        </w:rPr>
        <w:t>خان</w:t>
      </w:r>
      <w:r w:rsidRPr="00FC1BCC">
        <w:rPr>
          <w:rFonts w:ascii="Traditional Arabic" w:hAnsi="Traditional Arabic" w:cs="Traditional Arabic"/>
          <w:b/>
          <w:bCs/>
          <w:sz w:val="32"/>
          <w:szCs w:val="32"/>
        </w:rPr>
        <w:t>"</w:t>
      </w:r>
      <w:r w:rsidRPr="00FC1BC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زعماء</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الهند،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يدعو</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للحركة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الإمبرياليّة؛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فدعاه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الإنجليز</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بريطانيا،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رأى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أحمد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خان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الحضارة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العظيمة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أُوروبا،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أوائل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القرن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العشرين،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ولاحظ</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أُبّهة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الحديثة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لبريطانيا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العظمى،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غُلِبَ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أمره،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وأحسَّ</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بالذلّة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والاحتقار،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تغيرت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أفكاره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رجع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الهند،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للناس</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بعدئذٍ</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مفرَّ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الركون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والخضوع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للإنجليز</w:t>
      </w:r>
      <w:r>
        <w:rPr>
          <w:rFonts w:ascii="Traditional Arabic" w:hAnsi="Traditional Arabic" w:cs="Traditional Arabic"/>
          <w:sz w:val="32"/>
          <w:szCs w:val="32"/>
          <w:rtl/>
        </w:rPr>
        <w:t>.</w:t>
      </w:r>
    </w:p>
    <w:p w:rsidR="00386DB3" w:rsidRPr="00FC1BC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FC1BCC">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FC1BC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المقابلة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يقف</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الأسد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آبادي</w:t>
      </w:r>
      <w:bookmarkStart w:id="52" w:name="23"/>
      <w:bookmarkEnd w:id="52"/>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"page/lesson4.htm" \l "23_</w:instrText>
      </w:r>
      <w:r>
        <w:rPr>
          <w:rFonts w:ascii="Traditional Arabic" w:hAnsi="Traditional Arabic" w:cs="Traditional Arabic"/>
          <w:sz w:val="32"/>
          <w:szCs w:val="32"/>
          <w:vertAlign w:val="superscript"/>
          <w:rtl/>
        </w:rPr>
        <w:instrText>من_كبار_رجال_الدّين_المناضلين،_فيلسوف_الإسلام_في_عصره،_وُلد_سنة_1838هـ_جال_في_الشرق_والغرب،_ودعا_إلى_الوحدة_الإسلامية،_وإلى_الدولة_الإسلامية_المتّحدة،_أصدر_مع_صديقه_الشيخ_محمّد_عبده_جريدة_العروة_الوثقى_في_باريس،_له_كتاب_إبطال_مذهب_الدهريين_وبيان_مفاسدٍهم_الذي_ترجمه_الشيخ_محمّد_عبده_من_الفارسية_إلى_العربيّة._(المترجم</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34"/>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فالبرّغم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يعيش</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مئة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قمّة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تدهور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وانحطاطهم،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سافر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هنالك</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فكّر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لزوم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استيقاظ</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الأمم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الشرقيّة،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وفكّر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وجوب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منحهم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الشخصيّة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واهتمّ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بنفسه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ذكر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جريدة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العروة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الوثقى،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يصدرها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باريس،</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قصّة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المسجد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يقتل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ضيوفه،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وإنّها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لحكايةً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لطيفة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جدّاً</w:t>
      </w:r>
      <w:r>
        <w:rPr>
          <w:rStyle w:val="FootnoteReference"/>
          <w:rFonts w:ascii="Traditional Arabic" w:hAnsi="Traditional Arabic" w:cs="Traditional Arabic"/>
          <w:sz w:val="32"/>
          <w:szCs w:val="32"/>
          <w:rtl/>
        </w:rPr>
        <w:footnoteReference w:id="135"/>
      </w:r>
      <w:r w:rsidRPr="00FC1BC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وردت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b/>
          <w:bCs/>
          <w:sz w:val="32"/>
          <w:szCs w:val="32"/>
        </w:rPr>
        <w:t>"</w:t>
      </w:r>
      <w:r w:rsidRPr="00FC1BCC">
        <w:rPr>
          <w:rFonts w:ascii="Traditional Arabic" w:hAnsi="Traditional Arabic" w:cs="Traditional Arabic"/>
          <w:b/>
          <w:bCs/>
          <w:sz w:val="32"/>
          <w:szCs w:val="32"/>
          <w:rtl/>
        </w:rPr>
        <w:t>المثنوي</w:t>
      </w:r>
      <w:r w:rsidRPr="00FC1BCC">
        <w:rPr>
          <w:rFonts w:ascii="Traditional Arabic" w:hAnsi="Traditional Arabic" w:cs="Traditional Arabic"/>
          <w:b/>
          <w:bCs/>
          <w:sz w:val="32"/>
          <w:szCs w:val="32"/>
        </w:rPr>
        <w:t>"</w:t>
      </w:r>
      <w:r>
        <w:rPr>
          <w:rStyle w:val="FootnoteReference"/>
          <w:rFonts w:ascii="Traditional Arabic" w:hAnsi="Traditional Arabic" w:cs="Traditional Arabic"/>
          <w:sz w:val="32"/>
          <w:szCs w:val="32"/>
        </w:rPr>
        <w:footnoteReference w:id="136"/>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وأذكرها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بإيجاز</w:t>
      </w:r>
      <w:r w:rsidRPr="00FC1BCC">
        <w:rPr>
          <w:rFonts w:ascii="Traditional Arabic" w:hAnsi="Traditional Arabic" w:cs="Traditional Arabic"/>
          <w:sz w:val="32"/>
          <w:szCs w:val="32"/>
        </w:rPr>
        <w:t>:</w:t>
      </w:r>
      <w:r w:rsidRPr="00FC1BC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نعرف</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الفنادق</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الماضي،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فكلما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ورد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منطقةٍ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صديق</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قريب،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يذهب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عادةً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المسجد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وينام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وعُرف</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المسجد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بأنّه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قاتل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الضيوف؛</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قضى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ليلته،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تخرج</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جنازته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الصباح،</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يعلم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سبب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الأمر</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الغرباء</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يوماً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البلد،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وذهب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ليبيت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المسجد،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فنصحه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ينام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المسجد؛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يصبح</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حيّاً،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الغريب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شجاعاً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جريئاً؛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فقال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سئمتُ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أخاف</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الموت،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مانع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أذهب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وأرى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ماذا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يحدث؛</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حالٍ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نام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المسجد</w:t>
      </w:r>
      <w:r>
        <w:rPr>
          <w:rFonts w:ascii="Traditional Arabic" w:hAnsi="Traditional Arabic" w:cs="Traditional Arabic"/>
          <w:sz w:val="32"/>
          <w:szCs w:val="32"/>
          <w:rtl/>
        </w:rPr>
        <w:t>.</w:t>
      </w:r>
    </w:p>
    <w:p w:rsidR="00386DB3" w:rsidRPr="00FC1BC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وعند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منتصف</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الليل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سمع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أصواتاً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مُرعبة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مُخيفة،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ترتفع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زوايا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المسجد،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أصواتاً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مُرهبة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ترتعد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فرائص</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الأسد،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سمع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الأصوات،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مكانه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وصاح</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بأعلى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صوته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تقدَّم،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مشمئزّ</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أخشى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الموت،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تعالَ</w:t>
      </w:r>
    </w:p>
    <w:p w:rsidR="00386DB3" w:rsidRPr="00FC1BC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sidRPr="00FC1BCC">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FC1BCC">
        <w:rPr>
          <w:rFonts w:ascii="Traditional Arabic" w:hAnsi="Traditional Arabic" w:cs="Traditional Arabic"/>
          <w:sz w:val="32"/>
          <w:szCs w:val="32"/>
          <w:rtl/>
        </w:rPr>
        <w:t>واعمل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تشاء!</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صوت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ارتفع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فجأةً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صوت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مرعب،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دويّه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حيطان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المسجد،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ولاحت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كنوز</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المسجد</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يكتب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نهاية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مقدّمته</w:t>
      </w:r>
      <w:r w:rsidRPr="00FC1BCC">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t>"</w:t>
      </w:r>
      <w:r w:rsidRPr="00FC1BCC">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بريطانيا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العظمى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المعبد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الكبير،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يلجأ</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إليها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الضالُّون،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يخشون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الظلام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السياسي،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وعندئذٍ</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تقضي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بأوهامها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المخيفة،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أخشى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يدخل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المعبد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يوماً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سئم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همَّة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راسخة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محكمة،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فيصيح</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فجأةً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صيحةً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يائسة،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تتشقّق</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وتتحطّم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بعدها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الجدران،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وينكسر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الأعظم</w:t>
      </w:r>
      <w:r w:rsidRPr="00FC1BCC">
        <w:rPr>
          <w:rFonts w:ascii="Traditional Arabic" w:hAnsi="Traditional Arabic" w:cs="Traditional Arabic"/>
          <w:sz w:val="32"/>
          <w:szCs w:val="32"/>
        </w:rPr>
        <w:t>"</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وقتٍ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يخطر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يُقاوم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البريطاني،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رفع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صيحة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السياسة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الاستعماريّة،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وقضى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لأوّل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الحالة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الاستسلاميّة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للناس،</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واستند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لأوّل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المسلمة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يعتقد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بوجود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شخصيةٍ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وهويّة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موحِّدة،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لجميع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الشعوب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احتُقرت،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وسُلبت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كرامتها،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ونسيت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عزّها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وتاريخها،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تُعاد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وتُسترجع؛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السبب،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يركّز</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ثقافة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ومدنيَّته،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الطريق</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يذكّر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الأمّة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بشخصيّتها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الحقيقيّة،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ويمنح</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الشعوب</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والاعتماد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بالنفس</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وواضح</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الكلمات،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تأثير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كبير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العصر،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لعدم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توفّر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الظروف</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الملائمة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حال،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غرس</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البذرة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للحركات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والثورات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الآتية،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ونحن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نشاهد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برأي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العين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ثمرة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المجاهدات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ونتيجتها؛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وكما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تنبئنا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الأوضاع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السياسية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الحركات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انتشرت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التحرّي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والبحث</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الهويّة</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الإسلامية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قلّ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سمعنا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ذكراً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وسائل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الإعلام،</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الحركات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بدأت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تنمو</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وكما</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تُشير</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القرائن،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الحركات</w:t>
      </w:r>
      <w:r>
        <w:rPr>
          <w:rFonts w:ascii="Traditional Arabic" w:hAnsi="Traditional Arabic" w:cs="Traditional Arabic"/>
          <w:sz w:val="32"/>
          <w:szCs w:val="32"/>
          <w:rtl/>
        </w:rPr>
        <w:t xml:space="preserve"> </w:t>
      </w:r>
      <w:r w:rsidRPr="00FC1BCC">
        <w:rPr>
          <w:rFonts w:ascii="Traditional Arabic" w:hAnsi="Traditional Arabic" w:cs="Traditional Arabic"/>
          <w:sz w:val="32"/>
          <w:szCs w:val="32"/>
          <w:rtl/>
        </w:rPr>
        <w:t>لها</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A576E6">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تستند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وترتكز</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طرد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والاتّكاء</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المستقلة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bookmarkStart w:id="53" w:name="هويّة_الثورة_في_إيران"/>
      <w:bookmarkEnd w:id="53"/>
      <w:r w:rsidRPr="00A576E6">
        <w:rPr>
          <w:rFonts w:ascii="Traditional Arabic" w:hAnsi="Traditional Arabic" w:cs="Traditional Arabic"/>
          <w:b/>
          <w:bCs/>
          <w:sz w:val="32"/>
          <w:szCs w:val="32"/>
          <w:rtl/>
        </w:rPr>
        <w:t>هويّة</w:t>
      </w:r>
      <w:r>
        <w:rPr>
          <w:rFonts w:ascii="Traditional Arabic" w:hAnsi="Traditional Arabic" w:cs="Traditional Arabic"/>
          <w:b/>
          <w:bCs/>
          <w:sz w:val="32"/>
          <w:szCs w:val="32"/>
          <w:rtl/>
        </w:rPr>
        <w:t xml:space="preserve"> </w:t>
      </w:r>
      <w:r w:rsidRPr="00A576E6">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A576E6">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A576E6">
        <w:rPr>
          <w:rFonts w:ascii="Traditional Arabic" w:hAnsi="Traditional Arabic" w:cs="Traditional Arabic"/>
          <w:b/>
          <w:bCs/>
          <w:sz w:val="32"/>
          <w:szCs w:val="32"/>
          <w:rtl/>
        </w:rPr>
        <w:t>إيران</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لنرَ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يُمكننا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إثبات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هوية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طرق</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معرفة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التحقيق</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كيفيّة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قيادة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الثورة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القياديّة،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يأتِ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ويرشّح</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يصوِّت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وينتخبونه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قائداً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يرسم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الخطوط</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للشعب</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مجموعات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إحساس</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بالمسؤولية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كدحوا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طويلاً،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ليستلموا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قيادة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أُجبروا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التقهقر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تدريجيّاً،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وتمّ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انتخاب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طبيعيّاً</w:t>
      </w:r>
      <w:r>
        <w:rPr>
          <w:rFonts w:ascii="Traditional Arabic" w:hAnsi="Traditional Arabic" w:cs="Traditional Arabic"/>
          <w:sz w:val="32"/>
          <w:szCs w:val="32"/>
          <w:rtl/>
        </w:rPr>
        <w:t xml:space="preserve"> </w:t>
      </w:r>
      <w:r>
        <w:rPr>
          <w:rFonts w:ascii="Traditional Arabic" w:hAnsi="Traditional Arabic" w:cs="Traditional Arabic"/>
          <w:sz w:val="32"/>
          <w:szCs w:val="32"/>
        </w:rPr>
        <w:t>)</w:t>
      </w:r>
      <w:r w:rsidRPr="00A576E6">
        <w:rPr>
          <w:rFonts w:ascii="Traditional Arabic" w:hAnsi="Traditional Arabic" w:cs="Traditional Arabic"/>
          <w:sz w:val="32"/>
          <w:szCs w:val="32"/>
          <w:rtl/>
        </w:rPr>
        <w:t>أُوتوماتيكياً</w:t>
      </w:r>
      <w:r>
        <w:rPr>
          <w:rFonts w:ascii="Traditional Arabic" w:hAnsi="Traditional Arabic" w:cs="Traditional Arabic"/>
          <w:sz w:val="32"/>
          <w:szCs w:val="32"/>
          <w:rtl/>
        </w:rPr>
        <w:t>.</w:t>
      </w:r>
      <w:r>
        <w:rPr>
          <w:rFonts w:ascii="Traditional Arabic" w:hAnsi="Traditional Arabic" w:cs="Traditional Arabic"/>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نأخذ</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الاعتبار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كميّة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ونوعيّة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الطبقات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شاركت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رجال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مراجع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التقليد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وغيرهم،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رجال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الفئات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المثقّفين،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الأميّين،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طلبة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الجامعات،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العمال،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الفلاحين،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التجار</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نعم،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ساهموا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إنجاز</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فرداً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واحداً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والطبقات،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انتخب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لمنصب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وقبلته،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ورضيتْ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الطبقات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صداقة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إنساناً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صديقاً،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انحصرت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الصداقة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غيره؟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نعلم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بالضرورة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ممكن،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فالصداقة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تنحصر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سماحته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شجاعة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وأنّه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رجلاً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شهماً،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رجل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صادق</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وشجاع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مثله؟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رجالٍ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بواسل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غيره</w:t>
      </w:r>
      <w:r>
        <w:rPr>
          <w:rFonts w:ascii="Traditional Arabic" w:hAnsi="Traditional Arabic" w:cs="Traditional Arabic"/>
          <w:sz w:val="32"/>
          <w:szCs w:val="32"/>
          <w:rtl/>
        </w:rPr>
        <w:t xml:space="preserve">. </w:t>
      </w:r>
    </w:p>
    <w:p w:rsidR="00386DB3" w:rsidRPr="00A576E6"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تمتُّع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بنوع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حصافة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الرأي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وإصابة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غيره؟</w:t>
      </w:r>
      <w:r w:rsidRPr="00A576E6">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بدليل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قاطعيّة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بأنّها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تنحصر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غيره؟</w:t>
      </w:r>
      <w:r w:rsidRPr="00A576E6">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A576E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المزايا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أعلى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درجاتها،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اجتمعت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الصفات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بدرجاتٍ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منخفضة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الأقلّ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الآخرين</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A576E6">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حدث</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ليختار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سماحته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وبدون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تكلّف،</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وينتخبه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غيره،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قائداً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وزعيماً،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قيادة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بجانبه؟</w:t>
      </w:r>
    </w:p>
    <w:p w:rsidR="00386DB3" w:rsidRDefault="00386DB3" w:rsidP="0035174F">
      <w:pPr>
        <w:pStyle w:val="NormalWeb"/>
        <w:bidi/>
        <w:jc w:val="both"/>
        <w:rPr>
          <w:rFonts w:ascii="Traditional Arabic" w:hAnsi="Traditional Arabic" w:cs="Traditional Arabic"/>
          <w:sz w:val="32"/>
          <w:szCs w:val="32"/>
        </w:rPr>
      </w:pPr>
      <w:r w:rsidRPr="00A576E6">
        <w:rPr>
          <w:rFonts w:ascii="Traditional Arabic" w:hAnsi="Traditional Arabic" w:cs="Traditional Arabic"/>
          <w:sz w:val="32"/>
          <w:szCs w:val="32"/>
        </w:rPr>
        <w:br/>
      </w:r>
      <w:r w:rsidRPr="00A576E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جواب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السؤال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يعود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الأسئلة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تُطرح</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فلسفة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يصنع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الشخصيّات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الشخصيّات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تصنع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تصنع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يصنع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إجمالاً،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نعرف</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النظرية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الصحيحة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أثراً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متبادلاً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تتوفّر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المزايا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الخاصّة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يلزم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المزايا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الشروط</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ترفع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مستوى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القيادة</w:t>
      </w:r>
      <w:r>
        <w:rPr>
          <w:rFonts w:ascii="Traditional Arabic" w:hAnsi="Traditional Arabic" w:cs="Traditional Arabic"/>
          <w:sz w:val="32"/>
          <w:szCs w:val="32"/>
          <w:rtl/>
        </w:rPr>
        <w:t>.</w:t>
      </w:r>
    </w:p>
    <w:p w:rsidR="00386DB3" w:rsidRPr="00A576E6" w:rsidRDefault="00386DB3" w:rsidP="0035174F">
      <w:pPr>
        <w:pStyle w:val="NormalWeb"/>
        <w:bidi/>
        <w:jc w:val="both"/>
        <w:rPr>
          <w:rFonts w:ascii="Traditional Arabic" w:hAnsi="Traditional Arabic" w:cs="Traditional Arabic"/>
          <w:sz w:val="32"/>
          <w:szCs w:val="32"/>
        </w:rPr>
      </w:pPr>
      <w:r w:rsidRPr="00A576E6">
        <w:rPr>
          <w:rFonts w:ascii="Traditional Arabic" w:hAnsi="Traditional Arabic" w:cs="Traditional Arabic"/>
          <w:sz w:val="32"/>
          <w:szCs w:val="32"/>
        </w:rPr>
        <w:br/>
      </w:r>
      <w:r w:rsidRPr="00A576E6">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أصبح</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قائداً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للثورة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منازع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معارض؛</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بالإضافة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اجتماع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المزايا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وشروط</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القيادة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آتياً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المسير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الفكري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والروحي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وحاجات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الإيراني،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يجدُّون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للحصول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منصب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القيادة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يكونوا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المسير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بمقدار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عليه</w:t>
      </w:r>
      <w:r>
        <w:rPr>
          <w:rFonts w:ascii="Traditional Arabic" w:hAnsi="Traditional Arabic" w:cs="Traditional Arabic"/>
          <w:sz w:val="32"/>
          <w:szCs w:val="32"/>
          <w:rtl/>
        </w:rPr>
        <w:t>.</w:t>
      </w:r>
      <w:r w:rsidRPr="00A576E6">
        <w:rPr>
          <w:rFonts w:ascii="Traditional Arabic" w:hAnsi="Traditional Arabic" w:cs="Traditional Arabic"/>
          <w:sz w:val="32"/>
          <w:szCs w:val="32"/>
        </w:rPr>
        <w:br/>
      </w:r>
      <w:r w:rsidRPr="00A576E6">
        <w:rPr>
          <w:rFonts w:ascii="Traditional Arabic" w:hAnsi="Traditional Arabic" w:cs="Traditional Arabic"/>
          <w:sz w:val="32"/>
          <w:szCs w:val="32"/>
        </w:rPr>
        <w:br/>
      </w:r>
      <w:r w:rsidRPr="00A576E6">
        <w:rPr>
          <w:rFonts w:ascii="Traditional Arabic" w:hAnsi="Traditional Arabic" w:cs="Traditional Arabic"/>
          <w:sz w:val="32"/>
          <w:szCs w:val="32"/>
          <w:rtl/>
        </w:rPr>
        <w:t>ومعنى</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المزايا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والخصائص</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المحرّكات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استفاد</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لتحريك</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المحرّكات</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يستخدمها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الآخرون،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منطقه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إثارة</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الجماهير</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شبيهاً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لمنطق</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يُمكنه</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يكسب</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فوزاً</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تحريك</w:t>
      </w:r>
      <w:r>
        <w:rPr>
          <w:rFonts w:ascii="Traditional Arabic" w:hAnsi="Traditional Arabic" w:cs="Traditional Arabic"/>
          <w:sz w:val="32"/>
          <w:szCs w:val="32"/>
          <w:rtl/>
        </w:rPr>
        <w:t xml:space="preserve"> </w:t>
      </w:r>
      <w:r w:rsidRPr="00A576E6">
        <w:rPr>
          <w:rFonts w:ascii="Traditional Arabic" w:hAnsi="Traditional Arabic" w:cs="Traditional Arabic"/>
          <w:sz w:val="32"/>
          <w:szCs w:val="32"/>
          <w:rtl/>
        </w:rPr>
        <w:t>المجتمع</w:t>
      </w:r>
      <w:r>
        <w:rPr>
          <w:rStyle w:val="FootnoteReference"/>
          <w:rFonts w:ascii="Traditional Arabic" w:hAnsi="Traditional Arabic" w:cs="Traditional Arabic"/>
          <w:sz w:val="32"/>
          <w:szCs w:val="32"/>
        </w:rPr>
        <w:footnoteReference w:id="137"/>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EC4E5C">
        <w:rPr>
          <w:rFonts w:ascii="Traditional Arabic" w:hAnsi="Traditional Arabic" w:cs="Traditional Arabic"/>
          <w:sz w:val="32"/>
          <w:szCs w:val="32"/>
          <w:rtl/>
        </w:rPr>
        <w:t>ولولا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للإمام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صفة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الزعامة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والإسلاميّة،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ولولا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الإيراني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يحسّ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صميم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روحه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بنوع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القرابة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والألفة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والاستئناس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ولولا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الحبّ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العميق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لأهل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بيت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ولولا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شعور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النداء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يخرج</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إنّما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نداء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الرسولصلى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نداء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نداء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الحسين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وجدت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وحركة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الشمول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إيران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سرَّ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نجاح</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تقدُّم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بالثورة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قالب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المفاهيم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ناضل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نضاله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وفقاً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للمعايير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حارب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الجور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والطغيان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والاستعمار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والاستثمار،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إلقاء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الفكرة؛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المسلم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يخضع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للظلم،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الاضطهاد،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لنفسه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ذليلاً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مُهاناً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الكافر</w:t>
      </w:r>
      <w:bookmarkStart w:id="54" w:name="27"/>
      <w:bookmarkEnd w:id="54"/>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"page/lesson4.htm" \l "27_</w:instrText>
      </w:r>
      <w:r>
        <w:rPr>
          <w:rFonts w:ascii="Traditional Arabic" w:hAnsi="Traditional Arabic" w:cs="Traditional Arabic"/>
          <w:sz w:val="32"/>
          <w:szCs w:val="32"/>
          <w:vertAlign w:val="superscript"/>
          <w:rtl/>
        </w:rPr>
        <w:instrText>والله_جلَّ_وعلا_يقول:_}_</w:instrText>
      </w:r>
      <w:r>
        <w:rPr>
          <w:rFonts w:ascii="Times New Roman" w:hAnsi="Times New Roman" w:cs="Times New Roman"/>
          <w:sz w:val="32"/>
          <w:szCs w:val="32"/>
          <w:vertAlign w:val="superscript"/>
          <w:rtl/>
        </w:rPr>
        <w:instrText>ﭰ</w:instrText>
      </w:r>
      <w:r>
        <w:rPr>
          <w:rFonts w:ascii="Traditional Arabic" w:hAnsi="Traditional Arabic" w:cs="Traditional Arabic"/>
          <w:sz w:val="32"/>
          <w:szCs w:val="32"/>
          <w:vertAlign w:val="superscript"/>
          <w:rtl/>
        </w:rPr>
        <w:instrText>_</w:instrText>
      </w:r>
      <w:r>
        <w:rPr>
          <w:rFonts w:ascii="Times New Roman" w:hAnsi="Times New Roman" w:cs="Times New Roman"/>
          <w:sz w:val="32"/>
          <w:szCs w:val="32"/>
          <w:vertAlign w:val="superscript"/>
          <w:rtl/>
        </w:rPr>
        <w:instrText>ﭱ</w:instrText>
      </w:r>
      <w:r>
        <w:rPr>
          <w:rFonts w:ascii="Traditional Arabic" w:hAnsi="Traditional Arabic" w:cs="Traditional Arabic"/>
          <w:sz w:val="32"/>
          <w:szCs w:val="32"/>
          <w:vertAlign w:val="superscript"/>
          <w:rtl/>
        </w:rPr>
        <w:instrText>_</w:instrText>
      </w:r>
      <w:r>
        <w:rPr>
          <w:rFonts w:ascii="Times New Roman" w:hAnsi="Times New Roman" w:cs="Times New Roman"/>
          <w:sz w:val="32"/>
          <w:szCs w:val="32"/>
          <w:vertAlign w:val="superscript"/>
          <w:rtl/>
        </w:rPr>
        <w:instrText>ﭲ</w:instrText>
      </w:r>
      <w:r>
        <w:rPr>
          <w:rFonts w:ascii="Traditional Arabic" w:hAnsi="Traditional Arabic" w:cs="Traditional Arabic"/>
          <w:sz w:val="32"/>
          <w:szCs w:val="32"/>
          <w:vertAlign w:val="superscript"/>
          <w:rtl/>
        </w:rPr>
        <w:instrText>_</w:instrText>
      </w:r>
      <w:r>
        <w:rPr>
          <w:rFonts w:ascii="Times New Roman" w:hAnsi="Times New Roman" w:cs="Times New Roman"/>
          <w:sz w:val="32"/>
          <w:szCs w:val="32"/>
          <w:vertAlign w:val="superscript"/>
          <w:rtl/>
        </w:rPr>
        <w:instrText>ﭳ</w:instrText>
      </w:r>
      <w:r>
        <w:rPr>
          <w:rFonts w:ascii="Traditional Arabic" w:hAnsi="Traditional Arabic" w:cs="Traditional Arabic"/>
          <w:sz w:val="32"/>
          <w:szCs w:val="32"/>
          <w:vertAlign w:val="superscript"/>
          <w:rtl/>
        </w:rPr>
        <w:instrText>_</w:instrText>
      </w:r>
      <w:r>
        <w:rPr>
          <w:rFonts w:ascii="Times New Roman" w:hAnsi="Times New Roman" w:cs="Times New Roman"/>
          <w:sz w:val="32"/>
          <w:szCs w:val="32"/>
          <w:vertAlign w:val="superscript"/>
          <w:rtl/>
        </w:rPr>
        <w:instrText>ﭴ</w:instrText>
      </w:r>
      <w:r>
        <w:rPr>
          <w:rFonts w:ascii="Traditional Arabic" w:hAnsi="Traditional Arabic" w:cs="Traditional Arabic"/>
          <w:sz w:val="32"/>
          <w:szCs w:val="32"/>
          <w:vertAlign w:val="superscript"/>
          <w:rtl/>
        </w:rPr>
        <w:instrText>_</w:instrText>
      </w:r>
      <w:r>
        <w:rPr>
          <w:rFonts w:ascii="Times New Roman" w:hAnsi="Times New Roman" w:cs="Times New Roman"/>
          <w:sz w:val="32"/>
          <w:szCs w:val="32"/>
          <w:vertAlign w:val="superscript"/>
          <w:rtl/>
        </w:rPr>
        <w:instrText>ﭵ</w:instrText>
      </w:r>
      <w:r>
        <w:rPr>
          <w:rFonts w:ascii="Traditional Arabic" w:hAnsi="Traditional Arabic" w:cs="Traditional Arabic"/>
          <w:sz w:val="32"/>
          <w:szCs w:val="32"/>
          <w:vertAlign w:val="superscript"/>
          <w:rtl/>
        </w:rPr>
        <w:instrText>_</w:instrText>
      </w:r>
      <w:r>
        <w:rPr>
          <w:rFonts w:ascii="Times New Roman" w:hAnsi="Times New Roman" w:cs="Times New Roman"/>
          <w:sz w:val="32"/>
          <w:szCs w:val="32"/>
          <w:vertAlign w:val="superscript"/>
          <w:rtl/>
        </w:rPr>
        <w:instrText>ﭶ</w:instrText>
      </w:r>
      <w:r>
        <w:rPr>
          <w:rFonts w:ascii="Traditional Arabic" w:hAnsi="Traditional Arabic" w:cs="Traditional Arabic"/>
          <w:sz w:val="32"/>
          <w:szCs w:val="32"/>
          <w:vertAlign w:val="superscript"/>
          <w:rtl/>
        </w:rPr>
        <w:instrText>_{_(سورة_النساء،_الآية_141</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38"/>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ناضل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لواء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وبالمعايير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والمقاييس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الأعمال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قاوم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طويلاً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وبكلِّ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جديّة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الفصل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والسياسة</w:t>
      </w:r>
      <w:r>
        <w:rPr>
          <w:rFonts w:ascii="Traditional Arabic" w:hAnsi="Traditional Arabic" w:cs="Traditional Arabic"/>
          <w:sz w:val="32"/>
          <w:szCs w:val="32"/>
          <w:rtl/>
        </w:rPr>
        <w:t>.</w:t>
      </w:r>
    </w:p>
    <w:p w:rsidR="00386DB3" w:rsidRPr="00EC4E5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ربّما،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مضمار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السبق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للسيد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وربما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أوّل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أحسّ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بأنّه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أراد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يخلق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حركة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يُفهمهم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بعدم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فصل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السياسة،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المسألة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جِديّة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اضطَّر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المستعمرون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يجدّوا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ويكدحوا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أبناء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ليتمكّنوا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قطع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العلاقة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والسياسة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المساعي،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مسألة</w:t>
      </w:r>
      <w:r>
        <w:rPr>
          <w:rFonts w:ascii="Traditional Arabic" w:hAnsi="Traditional Arabic" w:cs="Traditional Arabic"/>
          <w:b/>
          <w:bCs/>
          <w:sz w:val="32"/>
          <w:szCs w:val="32"/>
          <w:rtl/>
        </w:rPr>
        <w:t xml:space="preserve"> </w:t>
      </w:r>
      <w:r w:rsidRPr="00EC4E5C">
        <w:rPr>
          <w:rFonts w:ascii="Traditional Arabic" w:hAnsi="Traditional Arabic" w:cs="Traditional Arabic"/>
          <w:b/>
          <w:bCs/>
          <w:sz w:val="32"/>
          <w:szCs w:val="32"/>
        </w:rPr>
        <w:t>"</w:t>
      </w:r>
      <w:r w:rsidRPr="00EC4E5C">
        <w:rPr>
          <w:rFonts w:ascii="Traditional Arabic" w:hAnsi="Traditional Arabic" w:cs="Traditional Arabic"/>
          <w:b/>
          <w:bCs/>
          <w:sz w:val="32"/>
          <w:szCs w:val="32"/>
          <w:rtl/>
        </w:rPr>
        <w:t>العلمانية</w:t>
      </w:r>
      <w:r>
        <w:rPr>
          <w:rFonts w:ascii="Traditional Arabic" w:hAnsi="Traditional Arabic" w:cs="Traditional Arabic"/>
          <w:b/>
          <w:bCs/>
          <w:sz w:val="32"/>
          <w:szCs w:val="32"/>
          <w:rtl/>
        </w:rPr>
        <w:t xml:space="preserve"> </w:t>
      </w:r>
      <w:r w:rsidRPr="00EC4E5C">
        <w:rPr>
          <w:rFonts w:ascii="Traditional Arabic" w:hAnsi="Traditional Arabic" w:cs="Traditional Arabic"/>
          <w:b/>
          <w:bCs/>
          <w:sz w:val="32"/>
          <w:szCs w:val="32"/>
        </w:rPr>
        <w:t>"</w:t>
      </w:r>
      <w:r>
        <w:rPr>
          <w:rStyle w:val="FootnoteReference"/>
          <w:rFonts w:ascii="Traditional Arabic" w:hAnsi="Traditional Arabic" w:cs="Traditional Arabic"/>
          <w:sz w:val="32"/>
          <w:szCs w:val="32"/>
        </w:rPr>
        <w:footnoteReference w:id="139"/>
      </w:r>
      <w:r w:rsidRPr="00EC4E5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فصل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السياسة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كثيرون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وفاة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جمال،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العربية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وخاصّة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مصر،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يدعون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فكرة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فصل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السياسة،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بالاستناد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والاتّكاء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القومية،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زِيّ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الوطنية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والقومية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العربية</w:t>
      </w:r>
      <w:r>
        <w:rPr>
          <w:rFonts w:ascii="Traditional Arabic" w:hAnsi="Traditional Arabic" w:cs="Traditional Arabic"/>
          <w:sz w:val="32"/>
          <w:szCs w:val="32"/>
          <w:rtl/>
        </w:rPr>
        <w:t>.</w:t>
      </w:r>
    </w:p>
    <w:p w:rsidR="00386DB3" w:rsidRPr="00EC4E5C"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EC4E5C">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EC4E5C">
        <w:rPr>
          <w:rFonts w:ascii="Traditional Arabic" w:hAnsi="Traditional Arabic" w:cs="Traditional Arabic"/>
          <w:sz w:val="32"/>
          <w:szCs w:val="32"/>
          <w:rtl/>
        </w:rPr>
        <w:t>ولقد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لاحظتم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أخيراً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b/>
          <w:bCs/>
          <w:sz w:val="32"/>
          <w:szCs w:val="32"/>
        </w:rPr>
        <w:t>"</w:t>
      </w:r>
      <w:r w:rsidRPr="00EC4E5C">
        <w:rPr>
          <w:rFonts w:ascii="Traditional Arabic" w:hAnsi="Traditional Arabic" w:cs="Traditional Arabic"/>
          <w:b/>
          <w:bCs/>
          <w:sz w:val="32"/>
          <w:szCs w:val="32"/>
          <w:rtl/>
        </w:rPr>
        <w:t>أنور</w:t>
      </w:r>
      <w:r>
        <w:rPr>
          <w:rFonts w:ascii="Traditional Arabic" w:hAnsi="Traditional Arabic" w:cs="Traditional Arabic"/>
          <w:b/>
          <w:bCs/>
          <w:sz w:val="32"/>
          <w:szCs w:val="32"/>
          <w:rtl/>
        </w:rPr>
        <w:t xml:space="preserve"> </w:t>
      </w:r>
      <w:r w:rsidRPr="00EC4E5C">
        <w:rPr>
          <w:rFonts w:ascii="Traditional Arabic" w:hAnsi="Traditional Arabic" w:cs="Traditional Arabic"/>
          <w:b/>
          <w:bCs/>
          <w:sz w:val="32"/>
          <w:szCs w:val="32"/>
          <w:rtl/>
        </w:rPr>
        <w:t>السادات</w:t>
      </w:r>
      <w:r w:rsidRPr="00EC4E5C">
        <w:rPr>
          <w:rFonts w:ascii="Traditional Arabic" w:hAnsi="Traditional Arabic" w:cs="Traditional Arabic"/>
          <w:b/>
          <w:bCs/>
          <w:sz w:val="32"/>
          <w:szCs w:val="32"/>
        </w:rPr>
        <w:t>"</w:t>
      </w:r>
      <w:r w:rsidRPr="00EC4E5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أكّد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خطاباته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الأخيرة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مرتبط</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بالمسجد،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ويجب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يؤدّي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عمله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داخل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نطاق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المسجد،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أبداً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بالأمور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السياسية</w:t>
      </w:r>
      <w:r>
        <w:rPr>
          <w:rFonts w:ascii="Traditional Arabic" w:hAnsi="Traditional Arabic" w:cs="Traditional Arabic"/>
          <w:sz w:val="32"/>
          <w:szCs w:val="32"/>
          <w:rtl/>
        </w:rPr>
        <w:t>.</w:t>
      </w:r>
      <w:r w:rsidRPr="00EC4E5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عُرضت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بكثرة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مجتمعنا،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تقبّلها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تقريباً،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ولكنّنا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رأينا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سُمِع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مراجع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التقليد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يسعى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الجمهور،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ليطبّقوا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أعمالهم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فتاويه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وأوامره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دقّة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يُصرّح</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ينفصل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السياسة،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وخاطب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قائلاً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ابتعدتم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سياسة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ابتعدتم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رأيناهم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تحرّكوا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وأقدموا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التعبئة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العامّة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دقّقنا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المطالبة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بالحريّة،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معروضة،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شدّة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الإيراني،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ولكنّها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تلقَ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استجابةً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واضحةً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الجمهور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الزعيم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عرف</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سياسيّة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بحتة،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واتّضحت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مسلم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يعيش</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حُرّاً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ويُطالب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بالحرية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ظهرت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مسائل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جديدة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السنوات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الأخيرة،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أهميّة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كُبرى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الناحيتين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والسياسية،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ولكنّها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ذات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أهميّة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وبالأحرى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الشعائر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الدّينيّة،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تأثير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واضح</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تشديد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الثورة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المثال،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الأخطاء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الكبيرة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للنظام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السابق،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الغطرسة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والغرور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حصل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قرّر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أواخر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سنة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t>1355</w:t>
      </w:r>
      <w:r w:rsidRPr="00EC4E5C">
        <w:rPr>
          <w:rFonts w:ascii="Traditional Arabic" w:hAnsi="Traditional Arabic" w:cs="Traditional Arabic"/>
          <w:sz w:val="32"/>
          <w:szCs w:val="32"/>
          <w:rtl/>
        </w:rPr>
        <w:t>هـ</w:t>
      </w:r>
      <w:r>
        <w:rPr>
          <w:rFonts w:ascii="Traditional Arabic" w:hAnsi="Traditional Arabic" w:cs="Traditional Arabic"/>
          <w:sz w:val="32"/>
          <w:szCs w:val="32"/>
          <w:rtl/>
        </w:rPr>
        <w:t>.</w:t>
      </w:r>
      <w:r w:rsidRPr="00EC4E5C">
        <w:rPr>
          <w:rFonts w:ascii="Traditional Arabic" w:hAnsi="Traditional Arabic" w:cs="Traditional Arabic"/>
          <w:sz w:val="32"/>
          <w:szCs w:val="32"/>
          <w:rtl/>
        </w:rPr>
        <w:t>ش،</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سنة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1976م،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يغيِّر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الهجري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الشاهنشاهي</w:t>
      </w:r>
      <w:bookmarkStart w:id="55" w:name="29"/>
      <w:bookmarkEnd w:id="55"/>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"page/lesson4.htm" \l "29_</w:instrText>
      </w:r>
      <w:r>
        <w:rPr>
          <w:rFonts w:ascii="Traditional Arabic" w:hAnsi="Traditional Arabic" w:cs="Traditional Arabic"/>
          <w:sz w:val="32"/>
          <w:szCs w:val="32"/>
          <w:vertAlign w:val="superscript"/>
          <w:rtl/>
        </w:rPr>
        <w:instrText>أي_جعل_بداية_الشاهنشاهيّة_في_إيران_(قبل_2500عام)،_مبدأ_للتاريخ_الرسمي_للبلاد،_وقد_كان_هذا_التاريخ_متداولاً_لمدة_سنتين._(المترجم</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40"/>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r w:rsidRPr="00EC4E5C">
        <w:rPr>
          <w:rFonts w:ascii="Traditional Arabic" w:hAnsi="Traditional Arabic" w:cs="Traditional Arabic"/>
          <w:sz w:val="32"/>
          <w:szCs w:val="32"/>
          <w:rtl/>
        </w:rPr>
        <w:t>وبالطبع،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هجرياً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شاهنشاهيّاً،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يؤثّر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أوضاع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الناحيتين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والسياسية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ولكنّنا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رأينا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جرح</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بشدّةٍ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عواطف</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وسيلةً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جيّدةً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تمسّك</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لضرب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أعلنَ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فوراً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عِداءً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صريحاً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ومع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ويعادل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قتل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الآلاف</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أعزّاء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نجح</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والعصيان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واستفاد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تحريك</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مشاعرهم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لصالح</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أحسن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وجه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وبناءً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فبعد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التحقيق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القيادة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وكيفيتها،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ملاحظة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انتخاب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قائدهم،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عددٍ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كبيرٍ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الصالحين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للقيادة</w:t>
      </w:r>
      <w:r>
        <w:rPr>
          <w:rStyle w:val="FootnoteReference"/>
          <w:rFonts w:ascii="Traditional Arabic" w:hAnsi="Traditional Arabic" w:cs="Traditional Arabic"/>
          <w:sz w:val="32"/>
          <w:szCs w:val="32"/>
          <w:rtl/>
        </w:rPr>
        <w:footnoteReference w:id="141"/>
      </w:r>
      <w:r w:rsidRPr="00EC4E5C">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تحليل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المسير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انتهجه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والمحرِّكات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استند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والمنطق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استخدمه،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نصل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النتيجة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الواضحة،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تطالب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بالعدالة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وبالحريّة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والاستقلال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تريد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والاستقلال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ظلال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وبعبارةٍ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أدقّ</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تطالب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صبغتها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أراده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وابتغاه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56" w:name="الثورة_الإسلاميّة_أم_الإسلام_الثوري"/>
      <w:bookmarkEnd w:id="56"/>
      <w:r w:rsidRPr="00EC4E5C">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EC4E5C">
        <w:rPr>
          <w:rFonts w:ascii="Traditional Arabic" w:hAnsi="Traditional Arabic" w:cs="Traditional Arabic"/>
          <w:b/>
          <w:bCs/>
          <w:sz w:val="32"/>
          <w:szCs w:val="32"/>
          <w:rtl/>
        </w:rPr>
        <w:t>الإسلاميّة</w:t>
      </w:r>
      <w:r>
        <w:rPr>
          <w:rFonts w:ascii="Traditional Arabic" w:hAnsi="Traditional Arabic" w:cs="Traditional Arabic"/>
          <w:b/>
          <w:bCs/>
          <w:sz w:val="32"/>
          <w:szCs w:val="32"/>
          <w:rtl/>
        </w:rPr>
        <w:t xml:space="preserve"> </w:t>
      </w:r>
      <w:r w:rsidRPr="00EC4E5C">
        <w:rPr>
          <w:rFonts w:ascii="Traditional Arabic" w:hAnsi="Traditional Arabic" w:cs="Traditional Arabic"/>
          <w:b/>
          <w:bCs/>
          <w:sz w:val="32"/>
          <w:szCs w:val="32"/>
          <w:rtl/>
        </w:rPr>
        <w:t>أم</w:t>
      </w:r>
      <w:r>
        <w:rPr>
          <w:rFonts w:ascii="Traditional Arabic" w:hAnsi="Traditional Arabic" w:cs="Traditional Arabic"/>
          <w:b/>
          <w:bCs/>
          <w:sz w:val="32"/>
          <w:szCs w:val="32"/>
          <w:rtl/>
        </w:rPr>
        <w:t xml:space="preserve"> </w:t>
      </w:r>
      <w:r w:rsidRPr="00EC4E5C">
        <w:rPr>
          <w:rFonts w:ascii="Traditional Arabic" w:hAnsi="Traditional Arabic" w:cs="Traditional Arabic"/>
          <w:b/>
          <w:bCs/>
          <w:sz w:val="32"/>
          <w:szCs w:val="32"/>
          <w:rtl/>
        </w:rPr>
        <w:t>الإسلام</w:t>
      </w:r>
      <w:r>
        <w:rPr>
          <w:rFonts w:ascii="Traditional Arabic" w:hAnsi="Traditional Arabic" w:cs="Traditional Arabic"/>
          <w:b/>
          <w:bCs/>
          <w:sz w:val="32"/>
          <w:szCs w:val="32"/>
          <w:rtl/>
        </w:rPr>
        <w:t xml:space="preserve"> </w:t>
      </w:r>
      <w:r w:rsidRPr="00EC4E5C">
        <w:rPr>
          <w:rFonts w:ascii="Traditional Arabic" w:hAnsi="Traditional Arabic" w:cs="Traditional Arabic"/>
          <w:b/>
          <w:bCs/>
          <w:sz w:val="32"/>
          <w:szCs w:val="32"/>
          <w:rtl/>
        </w:rPr>
        <w:t>الثوري</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أشرتُ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المقدّمة،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نقطةٍ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أُكملها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ذكرتُ</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معلولة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لسلسلةٍ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عوامل</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الشقاء</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والبؤس؛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يكونون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راضين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ومشمئزّين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يتمنّون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المطلوب</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يطالبون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ويبتغونه)،</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آثار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وعلائمها</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تظهر</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EC4E5C">
        <w:rPr>
          <w:rFonts w:ascii="Traditional Arabic" w:hAnsi="Traditional Arabic" w:cs="Traditional Arabic"/>
          <w:sz w:val="32"/>
          <w:szCs w:val="32"/>
          <w:rtl/>
        </w:rPr>
        <w:t>الوجود</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مجرّد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الرضا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يكفي؛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المُحتمل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نجد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شعباً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يرضى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وضعه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القائم،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ويتمنّى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وضعاً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ولكنّه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يقمْ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بالثورة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لماذا؟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ارتضى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نفسيّة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الخنوع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وقبول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يرتاحون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للنظام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ولكنهم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يستسلمون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للظلم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تقوم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راض</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إضافة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تتوفّر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النضالية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والنفسيّة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الرافضة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والمستنكرة،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يتّضح</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دور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المبادىء</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746D32">
        <w:rPr>
          <w:rFonts w:ascii="Traditional Arabic" w:hAnsi="Traditional Arabic" w:cs="Traditional Arabic"/>
          <w:sz w:val="32"/>
          <w:szCs w:val="32"/>
        </w:rPr>
        <w:br/>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خصائص</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ومميزاته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يمنح</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لأتباعه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شعوراً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نضاليّاً،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لطرد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وتغيير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الصحيح</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ومحاربته</w:t>
      </w:r>
      <w:r>
        <w:rPr>
          <w:rFonts w:ascii="Traditional Arabic" w:hAnsi="Traditional Arabic" w:cs="Traditional Arabic"/>
          <w:sz w:val="32"/>
          <w:szCs w:val="32"/>
          <w:rtl/>
        </w:rPr>
        <w:t>.</w:t>
      </w:r>
      <w:r w:rsidRPr="00746D32">
        <w:rPr>
          <w:rFonts w:ascii="Traditional Arabic" w:hAnsi="Traditional Arabic" w:cs="Traditional Arabic"/>
          <w:sz w:val="32"/>
          <w:szCs w:val="32"/>
        </w:rPr>
        <w:br/>
      </w:r>
      <w:r w:rsidRPr="00746D32">
        <w:rPr>
          <w:rFonts w:ascii="Traditional Arabic" w:hAnsi="Traditional Arabic" w:cs="Traditional Arabic"/>
          <w:sz w:val="32"/>
          <w:szCs w:val="32"/>
        </w:rPr>
        <w:br/>
      </w:r>
      <w:r w:rsidRPr="00746D32">
        <w:rPr>
          <w:rFonts w:ascii="Traditional Arabic" w:hAnsi="Traditional Arabic" w:cs="Traditional Arabic"/>
          <w:sz w:val="32"/>
          <w:szCs w:val="32"/>
          <w:rtl/>
        </w:rPr>
        <w:t>ماذا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والأمر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بالمعروف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والنهي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المنكر؟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وضعاً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سيّئاً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ونظاماً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إنسانياً،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فعليك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تستلم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أمامه،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تجدَّ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وتجتهد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قدر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المستطاع،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لطرد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وتغيير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وضعه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القائم،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وتثبيت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المطلوب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المختار</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746D32">
        <w:rPr>
          <w:rFonts w:ascii="Traditional Arabic" w:hAnsi="Traditional Arabic" w:cs="Traditional Arabic"/>
          <w:sz w:val="32"/>
          <w:szCs w:val="32"/>
        </w:rPr>
        <w:br/>
      </w: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المسيحيّة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تنتقد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طوال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القرون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الماضية،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وتقول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يستند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السيف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والجهاد؟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يدعو</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الصلح</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صفعك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خدِّك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الأيمن،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فوجِّه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الجانب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الأيسر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وجهك،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ليصفعه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بريء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المنطق</w:t>
      </w:r>
      <w:r>
        <w:rPr>
          <w:rFonts w:ascii="Traditional Arabic" w:hAnsi="Traditional Arabic" w:cs="Traditional Arabic"/>
          <w:sz w:val="32"/>
          <w:szCs w:val="32"/>
          <w:rtl/>
        </w:rPr>
        <w:t>.</w:t>
      </w:r>
      <w:r w:rsidRPr="00746D32">
        <w:rPr>
          <w:rFonts w:ascii="Traditional Arabic" w:hAnsi="Traditional Arabic" w:cs="Traditional Arabic"/>
          <w:sz w:val="32"/>
          <w:szCs w:val="32"/>
        </w:rPr>
        <w:br/>
      </w:r>
      <w:r w:rsidRPr="00746D32">
        <w:rPr>
          <w:rFonts w:ascii="Traditional Arabic" w:hAnsi="Traditional Arabic" w:cs="Traditional Arabic"/>
          <w:sz w:val="32"/>
          <w:szCs w:val="32"/>
        </w:rPr>
        <w:br/>
      </w:r>
      <w:r w:rsidRPr="00746D3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46D32">
        <w:rPr>
          <w:rFonts w:ascii="Traditional Arabic" w:hAnsi="Traditional Arabic" w:cs="Traditional Arabic"/>
          <w:b/>
          <w:bCs/>
          <w:sz w:val="32"/>
          <w:szCs w:val="32"/>
        </w:rPr>
        <w:t>"</w:t>
      </w:r>
      <w:r w:rsidRPr="00746D32">
        <w:rPr>
          <w:rFonts w:ascii="Traditional Arabic" w:hAnsi="Traditional Arabic" w:cs="Traditional Arabic"/>
          <w:b/>
          <w:bCs/>
          <w:sz w:val="32"/>
          <w:szCs w:val="32"/>
          <w:rtl/>
        </w:rPr>
        <w:t>أفضلُ</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الجهاد</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كلمة</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حقّ</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عند</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إمام</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جائر</w:t>
      </w:r>
      <w:r w:rsidRPr="00746D32">
        <w:rPr>
          <w:rFonts w:ascii="Traditional Arabic" w:hAnsi="Traditional Arabic" w:cs="Traditional Arabic"/>
          <w:b/>
          <w:bCs/>
          <w:sz w:val="32"/>
          <w:szCs w:val="32"/>
        </w:rPr>
        <w:t>"</w:t>
      </w:r>
      <w:r>
        <w:rPr>
          <w:rStyle w:val="FootnoteReference"/>
          <w:rFonts w:ascii="Traditional Arabic" w:hAnsi="Traditional Arabic" w:cs="Traditional Arabic"/>
          <w:sz w:val="32"/>
          <w:szCs w:val="32"/>
          <w:rtl/>
        </w:rPr>
        <w:footnoteReference w:id="142"/>
      </w:r>
      <w:r w:rsidRPr="00746D3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وكم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حماسة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خلقتها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الجملة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القصيرة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tl/>
        </w:rPr>
      </w:pPr>
      <w:r w:rsidRPr="00746D3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وُجد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عنصر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الاستنكار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والهجوم،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والجور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والاضطهاد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عقيدةٍ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عندئذٍ</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تتمكّن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زرع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بذور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أتباعها،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ولقد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انتشرت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البذور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بمقدارٍ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كافٍ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بيننا</w:t>
      </w:r>
      <w:r>
        <w:rPr>
          <w:rFonts w:ascii="Traditional Arabic" w:hAnsi="Traditional Arabic" w:cs="Traditional Arabic"/>
          <w:sz w:val="32"/>
          <w:szCs w:val="32"/>
          <w:rtl/>
        </w:rPr>
        <w:t>.</w:t>
      </w:r>
      <w:r w:rsidRPr="00746D32">
        <w:rPr>
          <w:rFonts w:ascii="Traditional Arabic" w:hAnsi="Traditional Arabic" w:cs="Traditional Arabic"/>
          <w:sz w:val="32"/>
          <w:szCs w:val="32"/>
        </w:rPr>
        <w:br/>
      </w:r>
      <w:r w:rsidRPr="00746D3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نسينا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والأمر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بالمعروف،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والنهي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المنكر،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الأعوام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والقرون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ونسينا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أسلوب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والحمدُ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tl/>
        </w:rPr>
        <w:t>خلال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القرون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الأخيرة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أُخرى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وأخذ</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يستعيدُ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مكانه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المجتمع</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tl/>
        </w:rPr>
        <w:t>وهنا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تكمن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نقطة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تجعلنا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الواقع</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مفترق</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طريقين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لقد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ذكرتُ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ينفصل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بذور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موجودة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التعاليم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ولهذا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السبب،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الاستفهام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يطرح</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نفسه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للمسلمين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الثوار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ماذا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نختار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المستقبل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الثوري؟</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تعني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تلك</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الطريقة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هدفها،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والقيم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لذلك</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الانتفاضة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تستهدف</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تثبيت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واستقرار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القيم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غير</w:t>
      </w:r>
      <w:r>
        <w:rPr>
          <w:rFonts w:ascii="Traditional Arabic" w:hAnsi="Traditional Arabic" w:cs="Traditional Arabic"/>
          <w:color w:val="auto"/>
          <w:sz w:val="32"/>
          <w:szCs w:val="32"/>
          <w:rtl/>
        </w:rPr>
        <w:t>.</w:t>
      </w:r>
      <w:r w:rsidRPr="00746D32">
        <w:rPr>
          <w:rFonts w:ascii="Traditional Arabic" w:hAnsi="Traditional Arabic" w:cs="Traditional Arabic"/>
          <w:color w:val="auto"/>
          <w:sz w:val="32"/>
          <w:szCs w:val="32"/>
          <w:rtl/>
        </w:rPr>
        <w:t>وبتعبيرٍ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آخر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النضال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يُعتبر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وسيلةً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وليس</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هدفاً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السبيل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غير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هناك</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مجموعة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يخلطون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هدفهم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النضال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وأمّا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فهو</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وسيلة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لهذه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w:t>
      </w:r>
      <w:r>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tl/>
        </w:rPr>
        <w:t>يقول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هؤلاء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كلَّ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جزء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يجعلنا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مسير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النّضال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قبلناه،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وكلَّ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جزء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يُبعدنا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المسير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نفيناه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وابتعدنا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عنه</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tl/>
        </w:rPr>
        <w:t>وطبيعي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الاختلاف</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المعرفة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أنصار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وأتباع</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يُوجد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تناقضاً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وتضادّاً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الفئتين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تفسيرهما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وتحليلهما،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والإنسان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والتوحيد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والتاريخ</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والمجتمع</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والآيات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القرآنية</w:t>
      </w:r>
      <w:r>
        <w:rPr>
          <w:rFonts w:ascii="Traditional Arabic" w:hAnsi="Traditional Arabic" w:cs="Traditional Arabic"/>
          <w:color w:val="auto"/>
          <w:sz w:val="32"/>
          <w:szCs w:val="32"/>
          <w:rtl/>
        </w:rPr>
        <w:t>.</w:t>
      </w: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tl/>
        </w:rPr>
        <w:t>هناك</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اختلاف</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وتمايز</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يتّخذ</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هدفاً،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والنضال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والجهاد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وسيلةً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لاستقرار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القيم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وبين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يتّخذ</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النضال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هدفاً،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ويدّعي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حالة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نضالٍ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دائمٍ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ومعركةٍ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مستمرّة،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جاء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أساساً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للنضال</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يُقال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جواب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هؤلاء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خلافاً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لما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تتصوّرون،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وبالرّغم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يحتوي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عنصر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النضال،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ولكن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ليس</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معنى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ذلك</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جاء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فقط</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أجل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النضال،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وليس</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هدف</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آخر،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تعاليم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وأوامر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متعدّدة،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أحدها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النّضال</w:t>
      </w:r>
      <w:r>
        <w:rPr>
          <w:rFonts w:ascii="Traditional Arabic" w:hAnsi="Traditional Arabic" w:cs="Traditional Arabic"/>
          <w:color w:val="auto"/>
          <w:sz w:val="32"/>
          <w:szCs w:val="32"/>
          <w:rtl/>
        </w:rPr>
        <w:t>.</w:t>
      </w:r>
    </w:p>
    <w:p w:rsidR="00386DB3" w:rsidRPr="00746D32"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الفكر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يؤمن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كأساس،</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ناشئٌ</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طريقة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تفكّر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المادّيين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وتحليلهم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للمجتمع</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والتاريخ؛</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يعتقد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أولئك</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التاريخ</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والطبيعة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يستمرّان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746D32">
        <w:rPr>
          <w:rFonts w:ascii="Traditional Arabic" w:hAnsi="Traditional Arabic" w:cs="Traditional Arabic"/>
          <w:sz w:val="32"/>
          <w:szCs w:val="32"/>
          <w:rtl/>
        </w:rPr>
        <w:t>حركتهما،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يعبّرون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بالحركة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الديالكتيكيّة،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ويمرّان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عبر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التناقضات،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فحركة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التناقضات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تنشأ</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باستمرار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وتجري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صورة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ديالكتيكيّة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وحدةٍ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تربي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بالضرورة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السلبي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وبنموِّ</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تنشأ</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الوحدة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746D32">
        <w:rPr>
          <w:rFonts w:ascii="Traditional Arabic" w:hAnsi="Traditional Arabic" w:cs="Traditional Arabic"/>
          <w:b/>
          <w:bCs/>
          <w:sz w:val="32"/>
          <w:szCs w:val="32"/>
        </w:rPr>
        <w:t>"</w:t>
      </w:r>
      <w:r w:rsidRPr="00746D32">
        <w:rPr>
          <w:rFonts w:ascii="Traditional Arabic" w:hAnsi="Traditional Arabic" w:cs="Traditional Arabic"/>
          <w:b/>
          <w:bCs/>
          <w:sz w:val="32"/>
          <w:szCs w:val="32"/>
          <w:rtl/>
        </w:rPr>
        <w:t>الأطروحة</w:t>
      </w:r>
      <w:r w:rsidRPr="00746D32">
        <w:rPr>
          <w:rFonts w:ascii="Traditional Arabic" w:hAnsi="Traditional Arabic" w:cs="Traditional Arabic"/>
          <w:b/>
          <w:bCs/>
          <w:sz w:val="32"/>
          <w:szCs w:val="32"/>
        </w:rPr>
        <w:t>"</w:t>
      </w:r>
      <w:r>
        <w:rPr>
          <w:rStyle w:val="FootnoteReference"/>
          <w:rFonts w:ascii="Traditional Arabic" w:hAnsi="Traditional Arabic" w:cs="Traditional Arabic"/>
          <w:sz w:val="32"/>
          <w:szCs w:val="32"/>
          <w:rtl/>
        </w:rPr>
        <w:footnoteReference w:id="143"/>
      </w:r>
      <w:r w:rsidRPr="00746D3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تُعدّ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العنصر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القديم؛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وبين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السلبي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ينفيها</w:t>
      </w:r>
      <w:r>
        <w:rPr>
          <w:rFonts w:ascii="Traditional Arabic" w:hAnsi="Traditional Arabic" w:cs="Traditional Arabic"/>
          <w:sz w:val="32"/>
          <w:szCs w:val="32"/>
          <w:rtl/>
        </w:rPr>
        <w:t xml:space="preserve"> </w:t>
      </w:r>
      <w:r>
        <w:rPr>
          <w:rFonts w:ascii="Traditional Arabic" w:hAnsi="Traditional Arabic" w:cs="Traditional Arabic"/>
          <w:sz w:val="32"/>
          <w:szCs w:val="32"/>
        </w:rPr>
        <w:t>)</w:t>
      </w:r>
      <w:r w:rsidRPr="00746D32">
        <w:rPr>
          <w:rFonts w:ascii="Traditional Arabic" w:hAnsi="Traditional Arabic" w:cs="Traditional Arabic"/>
          <w:sz w:val="32"/>
          <w:szCs w:val="32"/>
          <w:rtl/>
        </w:rPr>
        <w:t>الطِباق</w:t>
      </w:r>
      <w:r>
        <w:rPr>
          <w:rFonts w:ascii="Traditional Arabic" w:hAnsi="Traditional Arabic" w:cs="Traditional Arabic"/>
          <w:sz w:val="32"/>
          <w:szCs w:val="32"/>
        </w:rPr>
        <w:t>(</w:t>
      </w:r>
      <w:r>
        <w:rPr>
          <w:rStyle w:val="FootnoteReference"/>
          <w:rFonts w:ascii="Traditional Arabic" w:hAnsi="Traditional Arabic" w:cs="Traditional Arabic"/>
          <w:sz w:val="32"/>
          <w:szCs w:val="32"/>
          <w:rtl/>
        </w:rPr>
        <w:footnoteReference w:id="144"/>
      </w:r>
      <w:r w:rsidRPr="00746D3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والذي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يُعدّ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عنصراً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جديداً،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وتنتهي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بانتصار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العنصر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الجديد؛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بمعنى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العنصر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المركّب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الجديد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والقديم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(التركيب</w:t>
      </w:r>
      <w:r>
        <w:rPr>
          <w:rFonts w:ascii="Traditional Arabic" w:hAnsi="Traditional Arabic" w:cs="Traditional Arabic"/>
          <w:sz w:val="32"/>
          <w:szCs w:val="32"/>
        </w:rPr>
        <w:t>(</w:t>
      </w:r>
      <w:r>
        <w:rPr>
          <w:rStyle w:val="FootnoteReference"/>
          <w:rFonts w:ascii="Traditional Arabic" w:hAnsi="Traditional Arabic" w:cs="Traditional Arabic"/>
          <w:sz w:val="32"/>
          <w:szCs w:val="32"/>
          <w:rtl/>
        </w:rPr>
        <w:footnoteReference w:id="145"/>
      </w:r>
      <w:r w:rsidRPr="00746D3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وتبدأ</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بعدئذ</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فالتركيب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نشأ</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جراء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الحرب،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يبدأ</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عمله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صورة</w:t>
      </w:r>
      <w:r>
        <w:rPr>
          <w:rFonts w:ascii="Traditional Arabic" w:hAnsi="Traditional Arabic" w:cs="Traditional Arabic"/>
          <w:sz w:val="32"/>
          <w:szCs w:val="32"/>
          <w:rtl/>
        </w:rPr>
        <w:t xml:space="preserve"> </w:t>
      </w:r>
      <w:r w:rsidRPr="00746D32">
        <w:rPr>
          <w:rFonts w:ascii="Traditional Arabic" w:hAnsi="Traditional Arabic" w:cs="Traditional Arabic"/>
          <w:b/>
          <w:bCs/>
          <w:sz w:val="32"/>
          <w:szCs w:val="32"/>
        </w:rPr>
        <w:t>"</w:t>
      </w:r>
      <w:r w:rsidRPr="00746D32">
        <w:rPr>
          <w:rFonts w:ascii="Traditional Arabic" w:hAnsi="Traditional Arabic" w:cs="Traditional Arabic"/>
          <w:b/>
          <w:bCs/>
          <w:sz w:val="32"/>
          <w:szCs w:val="32"/>
          <w:rtl/>
        </w:rPr>
        <w:t>أُطروحة</w:t>
      </w:r>
      <w:r w:rsidRPr="00746D32">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جديدةٍ،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وهكذا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الطريقة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تضع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يدَك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الطبيعة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والحياة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والمجتمع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ومعركة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معركة،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والخلقُ</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الحسن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اتخاذَ</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طبيعةِ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التركيب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النفي</w:t>
      </w:r>
      <w:r>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دائماً،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إنّكار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وإنكار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الموجود</w:t>
      </w:r>
      <w:r>
        <w:rPr>
          <w:rFonts w:ascii="Traditional Arabic" w:hAnsi="Traditional Arabic" w:cs="Traditional Arabic"/>
          <w:sz w:val="32"/>
          <w:szCs w:val="32"/>
          <w:rtl/>
        </w:rPr>
        <w:t>.</w:t>
      </w:r>
    </w:p>
    <w:p w:rsidR="00386DB3" w:rsidRPr="00746D32"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يُناضل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الموجود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مهما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نوعه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تقدميّ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كامل،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يكفي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يظهر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جديد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لتظهر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داخله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فوراً،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وتستنكر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التقدمي،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يصبح</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العناصر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الرجعيّة،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ويجب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يُقضى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النزاع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يتوقّف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لحظة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ويجب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يتوقّف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أبداً،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يتّخذ</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مظهراً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نضاليّاً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لحظةٍ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معه</w:t>
      </w:r>
      <w:r>
        <w:rPr>
          <w:rFonts w:ascii="Traditional Arabic" w:hAnsi="Traditional Arabic" w:cs="Traditional Arabic"/>
          <w:sz w:val="32"/>
          <w:szCs w:val="32"/>
          <w:rtl/>
        </w:rPr>
        <w:t>.</w:t>
      </w:r>
      <w:r w:rsidRPr="00746D3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يسعى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أولئك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ليجعلوا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يعتقدون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ثورياً،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يجعلوا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يعتبرون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المعيار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مكان</w:t>
      </w:r>
      <w:bookmarkStart w:id="57" w:name="35"/>
      <w:bookmarkEnd w:id="57"/>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"page/lesson4.htm" \l "35_</w:instrText>
      </w:r>
      <w:r>
        <w:rPr>
          <w:rFonts w:ascii="Traditional Arabic" w:hAnsi="Traditional Arabic" w:cs="Traditional Arabic"/>
          <w:sz w:val="32"/>
          <w:szCs w:val="32"/>
          <w:vertAlign w:val="superscript"/>
          <w:rtl/>
        </w:rPr>
        <w:instrText>إنّ_طريقة_تفكير_هؤلاء_الذين_يعتقدون_بالإسلام_الثوري،_تختلف_كثيراً_عن_الفكرة_التي_تعتقد_بالثورة_الإسلاميّة،_بحيث_لا_نتمكّن_من_ذكر_كلِّ_هذه_الفروق_في_هذا_المقال</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Pr>
          <w:rStyle w:val="FootnoteReference"/>
          <w:rFonts w:ascii="Traditional Arabic" w:hAnsi="Traditional Arabic" w:cs="Traditional Arabic"/>
          <w:sz w:val="32"/>
          <w:szCs w:val="32"/>
        </w:rPr>
        <w:footnoteReference w:id="146"/>
      </w:r>
      <w:r>
        <w:rPr>
          <w:rFonts w:ascii="Traditional Arabic" w:hAnsi="Traditional Arabic" w:cs="Traditional Arabic"/>
          <w:sz w:val="32"/>
          <w:szCs w:val="32"/>
          <w:vertAlign w:val="superscript"/>
        </w:rPr>
        <w:fldChar w:fldCharType="end"/>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Arial" w:hAnsi="Arial" w:cs="Arial"/>
          <w:sz w:val="26"/>
          <w:szCs w:val="26"/>
        </w:rPr>
      </w:pPr>
      <w:r>
        <w:rPr>
          <w:rFonts w:ascii="Arial" w:hAnsi="Arial" w:cs="Arial"/>
          <w:sz w:val="26"/>
          <w:szCs w:val="26"/>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tl/>
        </w:rPr>
        <w:t>بعد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ذكر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التوضيحات،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اقتنعنا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ثورتنا،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وطبعاً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بالمعنى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أوضحته؛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إنّها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جامعة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لجميع</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المفاهيم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والقيم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والأهداف،</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أشكال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وقوالب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تتمكّن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البقاء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والدوام،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استمرّت،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مسير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وخطّت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خطوات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عمليّة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حقيقيّة،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وعلى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الجمهور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يقضي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الخلافات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والحواجز</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الطبقيّة،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ويزيل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التبعيضات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إزالةً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واقعيّة،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ويسعى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لاستقرار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مجتمع</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توحيديّ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بمفهومه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المفهوم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يختاره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الآخرون؛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التفاوت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بينهما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كالتفاوت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السماء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والأرض</w:t>
      </w:r>
      <w:r>
        <w:rPr>
          <w:rFonts w:ascii="Traditional Arabic" w:hAnsi="Traditional Arabic" w:cs="Traditional Arabic"/>
          <w:color w:val="auto"/>
          <w:sz w:val="32"/>
          <w:szCs w:val="32"/>
          <w:rtl/>
        </w:rPr>
        <w:t>.</w:t>
      </w: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يتعرض</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إنسان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الظلم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والإجحاف،</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ظلّ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الحكومة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أبداً،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حتى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ولو</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الفرد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مجرماً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وقد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وجب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القتل</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tl/>
        </w:rPr>
        <w:t>وهنا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أعتبَ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بعض</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أصدقائنا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الشباب،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الوقت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نقدِّر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لهم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مشاعرهم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الصادقة،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نراهم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يتعرّضون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القضايا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أحياناً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منطق</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أشبه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الإحساس</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tl/>
        </w:rPr>
        <w:t>قبل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بضعة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أيّام،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ذهبتُ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مقرّ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رئاسة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الوزراء،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فسمعت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بعض</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الأخوان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هناك،</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اعتراضات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الإعدامات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الثورية،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فكانوا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يقولون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هؤلاء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المجرمين،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يستحقّون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نطلق</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عليهم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الرصاص،</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نرمي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بهم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أحياءً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البحر</w:t>
      </w:r>
      <w:r>
        <w:rPr>
          <w:rFonts w:ascii="Traditional Arabic" w:hAnsi="Traditional Arabic" w:cs="Traditional Arabic"/>
          <w:color w:val="auto"/>
          <w:sz w:val="32"/>
          <w:szCs w:val="32"/>
          <w:rtl/>
        </w:rPr>
        <w:t>.</w:t>
      </w:r>
    </w:p>
    <w:p w:rsidR="00386DB3" w:rsidRPr="00746D32"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القول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لهؤلاء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الأصدقاء</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الشباب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وجهة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نظر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حتّى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بالنسبة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قتل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آلاف</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وكان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الحكم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بالإعدام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مئات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المرّات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قليلاً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حقِّه،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فإنّه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كذلك</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توجد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حقوق</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نراعيها</w:t>
      </w:r>
      <w:r>
        <w:rPr>
          <w:rFonts w:ascii="Traditional Arabic" w:hAnsi="Traditional Arabic" w:cs="Traditional Arabic"/>
          <w:color w:val="auto"/>
          <w:sz w:val="32"/>
          <w:szCs w:val="32"/>
          <w:rtl/>
        </w:rPr>
        <w:t>.</w:t>
      </w: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Pr>
        <w:br/>
      </w:r>
      <w:r w:rsidRPr="00746D32">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نأخذ</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أحسن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العِبر</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والدّروس</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المجال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مدرسة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الإمام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السلام،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انظروا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معاملة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الإمام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مع</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قاتله،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فترون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تعامله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معه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عالماً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الرأفة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والرقّة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والرحمة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والإنسانية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والمحبّة،</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وهو</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ملقى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فراش</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الموت،</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حيث</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جمع</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أقاربه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بني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عبد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المطلب،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وأوصاهم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بأن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يقوموا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بالانتقام</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بعده،</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ويقولوا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قد</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قتل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علي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أبي</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طالب،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فيقتلوا</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المسبِّب</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والمحرِّك</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وكلَّ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أعان</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القاتل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والجميع،</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بل</w:t>
      </w:r>
      <w:r>
        <w:rPr>
          <w:rFonts w:ascii="Traditional Arabic" w:hAnsi="Traditional Arabic" w:cs="Traditional Arabic"/>
          <w:color w:val="auto"/>
          <w:sz w:val="32"/>
          <w:szCs w:val="32"/>
          <w:rtl/>
        </w:rPr>
        <w:t xml:space="preserve"> </w:t>
      </w:r>
      <w:r w:rsidRPr="00746D32">
        <w:rPr>
          <w:rFonts w:ascii="Traditional Arabic" w:hAnsi="Traditional Arabic" w:cs="Traditional Arabic"/>
          <w:color w:val="auto"/>
          <w:sz w:val="32"/>
          <w:szCs w:val="32"/>
          <w:rtl/>
        </w:rPr>
        <w:t>أوصاهم</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يضربوا</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Pr>
        <w:t>"</w:t>
      </w:r>
      <w:r w:rsidRPr="00746D32">
        <w:rPr>
          <w:rFonts w:ascii="Traditional Arabic" w:hAnsi="Traditional Arabic" w:cs="Traditional Arabic"/>
          <w:b/>
          <w:bCs/>
          <w:sz w:val="32"/>
          <w:szCs w:val="32"/>
          <w:rtl/>
        </w:rPr>
        <w:t>ابن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ملجم</w:t>
      </w:r>
      <w:r w:rsidRPr="00746D32">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ضربةً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يضرب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ضربةً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واحدة</w:t>
      </w:r>
      <w:r>
        <w:rPr>
          <w:rStyle w:val="FootnoteReference"/>
          <w:rFonts w:ascii="Traditional Arabic" w:hAnsi="Traditional Arabic" w:cs="Traditional Arabic"/>
          <w:sz w:val="32"/>
          <w:szCs w:val="32"/>
        </w:rPr>
        <w:footnoteReference w:id="147"/>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ونقرأ</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طوال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t>"</w:t>
      </w:r>
      <w:r w:rsidRPr="00746D32">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مُلجم</w:t>
      </w:r>
      <w:r w:rsidRPr="00746D3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أسيراً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بيت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يتلقَّ</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أقلَّ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خشونةٍ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المعاملة،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أرسل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غذائه،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ووصّاهم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يبقى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جائعاً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عدالة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أسوة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عقيدتنا،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حافظت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طوال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ألف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وأربعمئة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غضّاً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طرياً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بهيجاً</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وإنّني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أؤكّد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تسِر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بمسير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تصل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النتيجة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المرجوّة،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ويبقى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الخطر،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فتحلّ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محلّها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ماهيّة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مختلفة،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الهامّة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نهتمَّ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يُبنى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الأخوّة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يؤمنه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الآخرون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بالضغط</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والخشونة،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باللّيونة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والرغبة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والرّضا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والأخوّة</w:t>
      </w:r>
      <w:r>
        <w:rPr>
          <w:rFonts w:ascii="Traditional Arabic" w:hAnsi="Traditional Arabic" w:cs="Traditional Arabic"/>
          <w:sz w:val="32"/>
          <w:szCs w:val="32"/>
          <w:rtl/>
        </w:rPr>
        <w:t>.</w:t>
      </w:r>
    </w:p>
    <w:p w:rsidR="00386DB3" w:rsidRPr="00746D32"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أركان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حقّاً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بلوغهم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الروحي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وعاطفتهم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وأُخوّتهم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يتسابقوا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للقضاء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الحواجز</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الطبقية،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والمشاكل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الاقتصاديّة</w:t>
      </w:r>
      <w:r>
        <w:rPr>
          <w:rFonts w:ascii="Traditional Arabic" w:hAnsi="Traditional Arabic" w:cs="Traditional Arabic"/>
          <w:sz w:val="32"/>
          <w:szCs w:val="32"/>
          <w:rtl/>
        </w:rPr>
        <w:t>.</w:t>
      </w:r>
      <w:r w:rsidRPr="00746D3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المدرسة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قائدُها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746D32">
        <w:rPr>
          <w:rFonts w:ascii="Traditional Arabic" w:hAnsi="Traditional Arabic" w:cs="Traditional Arabic"/>
          <w:b/>
          <w:bCs/>
          <w:sz w:val="32"/>
          <w:szCs w:val="32"/>
        </w:rPr>
        <w:t>"</w:t>
      </w:r>
      <w:r w:rsidRPr="00746D32">
        <w:rPr>
          <w:rFonts w:ascii="Traditional Arabic" w:hAnsi="Traditional Arabic" w:cs="Traditional Arabic"/>
          <w:b/>
          <w:bCs/>
          <w:sz w:val="32"/>
          <w:szCs w:val="32"/>
          <w:rtl/>
        </w:rPr>
        <w:t>وَلَكِنْ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هَيْهَاتَ</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أَنْ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يَغْلِبَنِي</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هَوَايَ</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وَيَقُودَنِي</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جَشَعِي</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إِلَى</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تَخَيُّرِ</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الْأَطْعِمَةِ</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وَلَعَلَّ</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بِالْحِجَازِ</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أَوْ</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الْيَمَامَةِ</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طَمَعَ</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لَهُ</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الْقُرْصِ</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وَلَا</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عَهْدَ</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لَهُ</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بِالشِّبَعِ</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أَوْ</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أَبِيتَ</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مِبْطَاناً</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وَحَوْلِي</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بُطُونٌ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غَرْثَى</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وَأَكْبَادٌ</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حَرَّى</w:t>
      </w:r>
      <w:r w:rsidRPr="00746D32">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148"/>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sz w:val="32"/>
          <w:szCs w:val="32"/>
        </w:rPr>
      </w:pPr>
      <w:r w:rsidRPr="00746D3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الأسلوب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أسوةً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تظهر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بيننا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روح</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التضحية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شهدتم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أخيراً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بالتعبئة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السكن،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والهدف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وراء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التعبئة،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البقاء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والاستقرار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ويتمنّى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تكتمل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أهدافها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الطريقة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للعدالة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تحلّ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غضباً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والأعمال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كُرهاً</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746D32">
        <w:rPr>
          <w:rFonts w:ascii="Traditional Arabic" w:hAnsi="Traditional Arabic" w:cs="Traditional Arabic"/>
          <w:sz w:val="32"/>
          <w:szCs w:val="32"/>
        </w:rPr>
        <w:br/>
      </w: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يُصار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تعاون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بالمحبّة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والرّغبة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وبحكم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الأخوّة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ويضعون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إمكانياتهم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تصرّف</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المحرومين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والمنكوبين،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ولأجل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رفاهيتهم،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عثرت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طريقها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السويّ</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حقيقيّة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ترضى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أسرةٌ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بشراء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الملابس</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الجديدة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لأولادها،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اطمئنانها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الأسرَ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الفقيرة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تملك</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الحُلَل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الجديدة،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بيننا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مصداقاً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عينياً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لحديث</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الأعظم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Pr>
        <w:t>(</w:t>
      </w:r>
      <w:r w:rsidRPr="00746D32">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معناه</w:t>
      </w:r>
      <w:r w:rsidRPr="00746D32">
        <w:rPr>
          <w:rFonts w:ascii="Traditional Arabic" w:hAnsi="Traditional Arabic" w:cs="Traditional Arabic"/>
          <w:sz w:val="32"/>
          <w:szCs w:val="32"/>
        </w:rPr>
        <w:t>)</w:t>
      </w:r>
      <w:r>
        <w:rPr>
          <w:rFonts w:ascii="Traditional Arabic" w:hAnsi="Traditional Arabic" w:cs="Traditional Arabic"/>
          <w:sz w:val="32"/>
          <w:szCs w:val="32"/>
        </w:rPr>
        <w:t xml:space="preserve">: </w:t>
      </w:r>
      <w:r w:rsidRPr="00746D32">
        <w:rPr>
          <w:rFonts w:ascii="Traditional Arabic" w:hAnsi="Traditional Arabic" w:cs="Traditional Arabic"/>
          <w:b/>
          <w:bCs/>
          <w:sz w:val="32"/>
          <w:szCs w:val="32"/>
        </w:rPr>
        <w:t>"</w:t>
      </w:r>
      <w:r w:rsidRPr="00746D32">
        <w:rPr>
          <w:rFonts w:ascii="Traditional Arabic" w:hAnsi="Traditional Arabic" w:cs="Traditional Arabic"/>
          <w:b/>
          <w:bCs/>
          <w:sz w:val="32"/>
          <w:szCs w:val="32"/>
          <w:rtl/>
        </w:rPr>
        <w:t>إنّ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مثلَ</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المؤمنين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كمثلِ</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أعضاء</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البدنِ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الواحد،</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إذا</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مرِضَ</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عضوٌ</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تداعتْ</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له</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سائر</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الأعضاء</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بالسهرِ</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والحُمّى</w:t>
      </w:r>
      <w:r w:rsidRPr="00746D32">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149"/>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b/>
          <w:bCs/>
          <w:sz w:val="32"/>
          <w:szCs w:val="32"/>
        </w:rPr>
      </w:pP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مجتمعنا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إسلاميّاً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يحسّ</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بآلامه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ومصائبه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بمفرده،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يشعرون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يشعر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والإمام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خيرُ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مثالٍ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لمسلمٍ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746D32">
        <w:rPr>
          <w:rFonts w:ascii="Traditional Arabic" w:hAnsi="Traditional Arabic" w:cs="Traditional Arabic"/>
          <w:b/>
          <w:bCs/>
          <w:sz w:val="32"/>
          <w:szCs w:val="32"/>
        </w:rPr>
        <w:t>"</w:t>
      </w:r>
      <w:r w:rsidRPr="00746D32">
        <w:rPr>
          <w:rFonts w:ascii="Traditional Arabic" w:hAnsi="Traditional Arabic" w:cs="Traditional Arabic"/>
          <w:b/>
          <w:bCs/>
          <w:sz w:val="32"/>
          <w:szCs w:val="32"/>
          <w:rtl/>
        </w:rPr>
        <w:t>أَأَقْنَعُ</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نَفْسِي</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بِأَنْ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يُقَالَ</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هَذَا</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أَمِيرُ</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الْمُؤْمِنِينَ،</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وَلَا</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أُشَارِكُهُمْ</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مَكَارِهِ</w:t>
      </w:r>
      <w:r>
        <w:rPr>
          <w:rFonts w:ascii="Traditional Arabic" w:hAnsi="Traditional Arabic" w:cs="Traditional Arabic"/>
          <w:b/>
          <w:bCs/>
          <w:sz w:val="32"/>
          <w:szCs w:val="32"/>
          <w:rtl/>
        </w:rPr>
        <w:t xml:space="preserve"> </w:t>
      </w:r>
      <w:r w:rsidRPr="00746D32">
        <w:rPr>
          <w:rFonts w:ascii="Traditional Arabic" w:hAnsi="Traditional Arabic" w:cs="Traditional Arabic"/>
          <w:b/>
          <w:bCs/>
          <w:sz w:val="32"/>
          <w:szCs w:val="32"/>
          <w:rtl/>
        </w:rPr>
        <w:t>الدَّهْرِ</w:t>
      </w:r>
      <w:r w:rsidRPr="00746D32">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150"/>
      </w:r>
      <w:r>
        <w:rPr>
          <w:rFonts w:ascii="Traditional Arabic" w:hAnsi="Traditional Arabic" w:cs="Traditional Arabic"/>
          <w:b/>
          <w:bCs/>
          <w:sz w:val="32"/>
          <w:szCs w:val="32"/>
          <w:rtl/>
        </w:rPr>
        <w:t>.</w:t>
      </w:r>
    </w:p>
    <w:p w:rsidR="00386DB3" w:rsidRDefault="00386DB3" w:rsidP="0035174F">
      <w:pPr>
        <w:pStyle w:val="NormalWeb"/>
        <w:bidi/>
        <w:jc w:val="both"/>
        <w:rPr>
          <w:rFonts w:ascii="Traditional Arabic" w:hAnsi="Traditional Arabic" w:cs="Traditional Arabic"/>
          <w:sz w:val="32"/>
          <w:szCs w:val="32"/>
          <w:rtl/>
        </w:rPr>
      </w:pPr>
      <w:r w:rsidRPr="00746D32">
        <w:rPr>
          <w:rFonts w:ascii="Traditional Arabic" w:hAnsi="Traditional Arabic" w:cs="Traditional Arabic"/>
          <w:sz w:val="32"/>
          <w:szCs w:val="32"/>
        </w:rPr>
        <w:br/>
      </w:r>
      <w:r w:rsidRPr="00746D32">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الحسن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يروي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طفلاً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أُصيب</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بالأرَق</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الليالي،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فبدأ</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ينظر</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أُمّه</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الزهراء</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تصلّي</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صلاة</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الليل،</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فلاحظ</w:t>
      </w:r>
      <w:r>
        <w:rPr>
          <w:rFonts w:ascii="Traditional Arabic" w:hAnsi="Traditional Arabic" w:cs="Traditional Arabic"/>
          <w:sz w:val="32"/>
          <w:szCs w:val="32"/>
          <w:rtl/>
        </w:rPr>
        <w:t xml:space="preserve"> </w:t>
      </w:r>
      <w:r w:rsidRPr="00746D32">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p>
    <w:p w:rsidR="00386DB3" w:rsidRDefault="00386DB3" w:rsidP="0035174F">
      <w:pPr>
        <w:pStyle w:val="NormalWeb"/>
        <w:bidi/>
        <w:jc w:val="both"/>
        <w:rPr>
          <w:rFonts w:ascii="Traditional Arabic" w:hAnsi="Traditional Arabic" w:cs="Traditional Arabic"/>
          <w:sz w:val="32"/>
          <w:szCs w:val="32"/>
        </w:rPr>
      </w:pPr>
      <w:r w:rsidRPr="00246C27">
        <w:rPr>
          <w:rFonts w:ascii="Traditional Arabic" w:hAnsi="Traditional Arabic" w:cs="Traditional Arabic"/>
          <w:sz w:val="32"/>
          <w:szCs w:val="32"/>
          <w:rtl/>
        </w:rPr>
        <w:t>تدعو</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دعائها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لكلِّ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واستمع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ليرى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تدعو</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لنفسها،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وأخذه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العجب</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والدهشة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حينما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رآها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تدعو</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لنفسها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فسألها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الصباح</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السرّ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فأجابت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فاطمة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246C27">
        <w:rPr>
          <w:rFonts w:ascii="Traditional Arabic" w:hAnsi="Traditional Arabic" w:cs="Traditional Arabic"/>
          <w:b/>
          <w:bCs/>
          <w:sz w:val="32"/>
          <w:szCs w:val="32"/>
        </w:rPr>
        <w:t>"</w:t>
      </w:r>
      <w:r w:rsidRPr="00246C27">
        <w:rPr>
          <w:rFonts w:ascii="Traditional Arabic" w:hAnsi="Traditional Arabic" w:cs="Traditional Arabic"/>
          <w:b/>
          <w:bCs/>
          <w:sz w:val="32"/>
          <w:szCs w:val="32"/>
          <w:rtl/>
        </w:rPr>
        <w:t>با</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بنيّ،</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الجار</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ثمّ</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الدار</w:t>
      </w:r>
      <w:r w:rsidRPr="00246C27">
        <w:rPr>
          <w:rFonts w:ascii="Traditional Arabic" w:hAnsi="Traditional Arabic" w:cs="Traditional Arabic"/>
          <w:b/>
          <w:bCs/>
          <w:sz w:val="32"/>
          <w:szCs w:val="32"/>
        </w:rPr>
        <w:t>"</w:t>
      </w:r>
      <w:r>
        <w:rPr>
          <w:rFonts w:ascii="Traditional Arabic" w:hAnsi="Traditional Arabic" w:cs="Traditional Arabic"/>
          <w:b/>
          <w:bCs/>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ونلاحظ</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الزهراء</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صلوات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تتصدّق</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بقميص</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زفافها،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تريد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تأخذه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لبيتِ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الزوجية،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فقير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سائل</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وهكذا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الروح</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الثوريّة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والأخلاق</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ستنضج</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وستُثمِر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لأنّها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استعدّت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لمثل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الإيثار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شوق</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ولهفة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تطالب</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حقيقتها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بالعدالة،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فعلينا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نحترم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الحريّات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الكلمة؛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أرادت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حكومة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الجمهورية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تخلق</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جوَّ</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الكبت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والضغط،</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تتحطّم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محالة</w:t>
      </w:r>
      <w:r>
        <w:rPr>
          <w:rStyle w:val="FootnoteReference"/>
          <w:rFonts w:ascii="Traditional Arabic" w:hAnsi="Traditional Arabic" w:cs="Traditional Arabic"/>
          <w:sz w:val="32"/>
          <w:szCs w:val="32"/>
        </w:rPr>
        <w:footnoteReference w:id="151"/>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دين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دين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الحُرمة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لجميع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أبناء</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نقرأ</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سورة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الدَّهر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إِنَّا</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هَدَيْنَاهُ</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السَّبِيلَ</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إِمَّا</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شَاكِرًا</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وَإِمَّا</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كَفُورًا</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52"/>
      </w:r>
      <w:r w:rsidRPr="00246C2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سورة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الكهف</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46C27">
        <w:rPr>
          <w:rFonts w:ascii="Traditional Arabic" w:hAnsi="Traditional Arabic" w:cs="Traditional Arabic"/>
          <w:b/>
          <w:bCs/>
          <w:color w:val="336699"/>
          <w:sz w:val="32"/>
          <w:szCs w:val="32"/>
          <w:rtl/>
        </w:rPr>
        <w:t>فَمَن</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شَاء</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فَلْيُؤْمِن</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وَمَن</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شَاء</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b/>
          <w:bCs/>
          <w:color w:val="336699"/>
          <w:sz w:val="32"/>
          <w:szCs w:val="32"/>
          <w:rtl/>
        </w:rPr>
        <w:t>فَلْيَكْفُرْ</w:t>
      </w:r>
      <w:r>
        <w:rPr>
          <w:rFonts w:ascii="Traditional Arabic" w:hAnsi="Traditional Arabic" w:cs="Traditional Arabic"/>
          <w:b/>
          <w:bCs/>
          <w:color w:val="336699"/>
          <w:sz w:val="32"/>
          <w:szCs w:val="32"/>
          <w:rtl/>
        </w:rPr>
        <w:t xml:space="preserve"> </w:t>
      </w:r>
      <w:r w:rsidRPr="00246C27">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53"/>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التديّن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إجباريّاً،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يصحّ</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يُقال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تديَّن،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إجبار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يقولوا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يعملوا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إجبارهم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يفكِّروا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تفكيراً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خاصّاً؛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فالعقيدة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الدليل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والبرهان</w:t>
      </w:r>
      <w:r>
        <w:rPr>
          <w:rFonts w:ascii="Traditional Arabic" w:hAnsi="Traditional Arabic" w:cs="Traditional Arabic"/>
          <w:sz w:val="32"/>
          <w:szCs w:val="32"/>
          <w:rtl/>
        </w:rPr>
        <w:t xml:space="preserve">. </w:t>
      </w:r>
    </w:p>
    <w:p w:rsidR="00386DB3" w:rsidRPr="00246C27" w:rsidRDefault="00386DB3" w:rsidP="0035174F">
      <w:pPr>
        <w:pStyle w:val="NormalWeb"/>
        <w:bidi/>
        <w:jc w:val="both"/>
        <w:rPr>
          <w:rFonts w:ascii="Traditional Arabic" w:hAnsi="Traditional Arabic" w:cs="Traditional Arabic"/>
          <w:sz w:val="32"/>
          <w:szCs w:val="32"/>
        </w:rPr>
      </w:pPr>
      <w:r w:rsidRPr="00246C27">
        <w:rPr>
          <w:rFonts w:ascii="Traditional Arabic" w:hAnsi="Traditional Arabic" w:cs="Traditional Arabic"/>
          <w:sz w:val="32"/>
          <w:szCs w:val="32"/>
          <w:rtl/>
        </w:rPr>
        <w:t>وبالطبع،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مسائل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بالمعروف</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والنهي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المنكر،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ملاحظة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شروطهما،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مكانتها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الخاصّة،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والأصل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مبنيٌّ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الإرشاد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الإجبار</w:t>
      </w:r>
      <w:r>
        <w:rPr>
          <w:rFonts w:ascii="Traditional Arabic" w:hAnsi="Traditional Arabic" w:cs="Traditional Arabic"/>
          <w:sz w:val="32"/>
          <w:szCs w:val="32"/>
          <w:rtl/>
        </w:rPr>
        <w:t>.</w:t>
      </w:r>
    </w:p>
    <w:p w:rsidR="00386DB3" w:rsidRPr="00246C27"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246C27">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246C27">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تختلف</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الفوضى،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غرضنا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بمعناها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المعقول</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حُرّاً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فكره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وقلمه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وبيانه،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الصورة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تتمكّن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الاستمرار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النصر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القويم</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ولقد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أثبتت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التجارب</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كلّما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تمتع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بنوع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يضرّ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لصالحه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النهاية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يتمّ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مجتمعنا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لقاء</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الآراء</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والعقائد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ظروف</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حرّة،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أفكارهم،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ونحن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نعرض</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آراءنا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ونظرياتنا،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الظروف</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السَّليمة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ينمو</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نموَّاً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وأسرع</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58" w:name="انتصار_الثورة"/>
      <w:bookmarkEnd w:id="58"/>
      <w:r w:rsidRPr="00246C27">
        <w:rPr>
          <w:rFonts w:ascii="Traditional Arabic" w:hAnsi="Traditional Arabic" w:cs="Traditional Arabic"/>
          <w:b/>
          <w:bCs/>
          <w:sz w:val="32"/>
          <w:szCs w:val="32"/>
          <w:rtl/>
        </w:rPr>
        <w:t>انتصار</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الثورة</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والآن،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نذكر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بإيجاز</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خلاصة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الأقوال،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ونستخرج</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نتيجة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ذكرت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تضمين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وتأمين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مستقبل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لثورتنا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حافظنا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وحافظنا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السياسي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والاقتصاديّ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والثقافي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والفكري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والإيديولوجي</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أتعرّض</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السياسي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والاستقلال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الاقتصادي،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أركِّز</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الفكري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والاستقلال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الثقافي،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اللذين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أعبِّر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عنهما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بالاستقلال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الدّيني،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وأوضِّحه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توضيحاً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أكثر</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ستنتصر،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نعرَّف</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بعقيدتنا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وأيديولوجيتنا،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الخالص</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تعتريه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شائبة</w:t>
      </w:r>
      <w:r>
        <w:rPr>
          <w:rFonts w:ascii="Traditional Arabic" w:hAnsi="Traditional Arabic" w:cs="Traditional Arabic"/>
          <w:sz w:val="32"/>
          <w:szCs w:val="32"/>
          <w:rtl/>
        </w:rPr>
        <w:t>.</w:t>
      </w:r>
    </w:p>
    <w:p w:rsidR="00386DB3" w:rsidRPr="00246C27" w:rsidRDefault="00386DB3" w:rsidP="0035174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استقلال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ديني،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وعرضنا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ديننا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خَجَلٍ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وحياء</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فنستطيع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وقتئذٍ</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نأمل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ونتوقّع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النصر،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عقيدة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ملفّقة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نأخذ</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الماركسيّة،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وشيئاً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الاشتراكيّة</w:t>
      </w:r>
    </w:p>
    <w:p w:rsidR="00386DB3" w:rsidRDefault="00386DB3" w:rsidP="0035174F">
      <w:pPr>
        <w:pStyle w:val="NormalWeb"/>
        <w:bidi/>
        <w:jc w:val="both"/>
        <w:rPr>
          <w:rFonts w:ascii="Traditional Arabic" w:hAnsi="Traditional Arabic" w:cs="Traditional Arabic"/>
          <w:sz w:val="32"/>
          <w:szCs w:val="32"/>
        </w:rPr>
      </w:pPr>
      <w:r w:rsidRPr="00246C27">
        <w:rPr>
          <w:rFonts w:ascii="Traditional Arabic" w:hAnsi="Traditional Arabic" w:cs="Traditional Arabic"/>
          <w:sz w:val="32"/>
          <w:szCs w:val="32"/>
          <w:rtl/>
        </w:rPr>
        <w:t>والوجوديّة،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نخلطها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ببعض</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التعاليم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ونصنع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المجموع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معجوناً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مختلطاً،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ونسمّيه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يتقبّله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إخفاء</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لمُدّةٍ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قصيرة،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يبقى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مستتراً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الأبد،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يظهر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أفراد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واعون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ومحقّقون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يعرفون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يبدؤون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بنقاش</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يتحدّثون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حديثهم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يمُتُّ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بصلة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فالمنابع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معلومة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واضحة،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وسنّة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والفقه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والأصول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المُعتبرة</w:t>
      </w:r>
      <w:r>
        <w:rPr>
          <w:rFonts w:ascii="Traditional Arabic" w:hAnsi="Traditional Arabic" w:cs="Traditional Arabic"/>
          <w:sz w:val="32"/>
          <w:szCs w:val="32"/>
          <w:rtl/>
        </w:rPr>
        <w:t>.</w:t>
      </w:r>
      <w:r w:rsidRPr="00246C2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الكلمات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يتشدَّقون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تتّضح</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مقارنتها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بالمنابع</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مأخوذة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الماركسيّة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أُسدل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ستار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وبالتالي،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توجهوا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بشوقٍ</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ولهفة،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وتقبّلوا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المفقّهة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فبعد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تتَّضح</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التلفيقيّة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تمزج</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بالمبادئ</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المنحرفة)،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يفرُّون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بسرعة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تامّة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ولذلك</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فإنّي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أعتقد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الملفّقة،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خطورتها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تقف</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بصراحةٍ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أقلّ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خطورةً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وضرراً،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أرادت</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تستمرَّ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طريقها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منتصرة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مرفوعة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الرأس،</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فعليها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تطهِّر</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شائبةٍ،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وتتحرّك</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إحياء</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الحقيقية</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للإسلام،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إسلام</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وأهل</w:t>
      </w:r>
      <w:r>
        <w:rPr>
          <w:rFonts w:ascii="Traditional Arabic" w:hAnsi="Traditional Arabic" w:cs="Traditional Arabic"/>
          <w:sz w:val="32"/>
          <w:szCs w:val="32"/>
          <w:rtl/>
        </w:rPr>
        <w:t xml:space="preserve"> </w:t>
      </w:r>
      <w:r w:rsidRPr="00246C27">
        <w:rPr>
          <w:rFonts w:ascii="Traditional Arabic" w:hAnsi="Traditional Arabic" w:cs="Traditional Arabic"/>
          <w:sz w:val="32"/>
          <w:szCs w:val="32"/>
          <w:rtl/>
        </w:rPr>
        <w:t>البيت</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2E5366">
        <w:rPr>
          <w:rFonts w:ascii="Traditional Arabic" w:hAnsi="Traditional Arabic" w:cs="Traditional Arabic"/>
          <w:noProof/>
          <w:sz w:val="32"/>
          <w:szCs w:val="32"/>
        </w:rPr>
        <w:pict>
          <v:shape id="Picture 5" o:spid="_x0000_i1029" type="#_x0000_t75" style="width:204.75pt;height:175.5pt;visibility:visible">
            <v:imagedata r:id="rId9" o:title=""/>
          </v:shape>
        </w:pict>
      </w:r>
    </w:p>
    <w:p w:rsidR="00386DB3" w:rsidRDefault="00386DB3" w:rsidP="0035174F">
      <w:pPr>
        <w:pStyle w:val="NormalWeb"/>
        <w:bidi/>
        <w:jc w:val="both"/>
        <w:rPr>
          <w:rFonts w:ascii="Traditional Arabic" w:hAnsi="Traditional Arabic" w:cs="Traditional Arabic"/>
          <w:sz w:val="32"/>
          <w:szCs w:val="32"/>
        </w:rPr>
      </w:pPr>
    </w:p>
    <w:p w:rsidR="00386DB3" w:rsidRPr="00246C27" w:rsidRDefault="00386DB3" w:rsidP="0035174F">
      <w:pPr>
        <w:pStyle w:val="NormalWeb"/>
        <w:bidi/>
        <w:jc w:val="center"/>
        <w:rPr>
          <w:rFonts w:ascii="Traditional Arabic" w:hAnsi="Traditional Arabic" w:cs="Traditional Arabic"/>
          <w:b/>
          <w:bCs/>
          <w:sz w:val="32"/>
          <w:szCs w:val="32"/>
        </w:rPr>
      </w:pPr>
      <w:r w:rsidRPr="00246C27">
        <w:rPr>
          <w:rFonts w:ascii="Traditional Arabic" w:hAnsi="Traditional Arabic" w:cs="Traditional Arabic"/>
          <w:b/>
          <w:bCs/>
          <w:sz w:val="32"/>
          <w:szCs w:val="32"/>
          <w:rtl/>
        </w:rPr>
        <w:t>المبحث</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الرابع</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أركان</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الإسلاميّة</w:t>
      </w:r>
    </w:p>
    <w:p w:rsidR="00386DB3" w:rsidRDefault="00386DB3" w:rsidP="0035174F">
      <w:pPr>
        <w:pStyle w:val="NormalWeb"/>
        <w:bidi/>
        <w:jc w:val="center"/>
        <w:rPr>
          <w:rFonts w:ascii="Traditional Arabic" w:hAnsi="Traditional Arabic" w:cs="Traditional Arabic"/>
          <w:b/>
          <w:bCs/>
          <w:sz w:val="32"/>
          <w:szCs w:val="32"/>
        </w:rPr>
      </w:pPr>
      <w:r w:rsidRPr="00246C27">
        <w:rPr>
          <w:rFonts w:ascii="Traditional Arabic" w:hAnsi="Traditional Arabic" w:cs="Traditional Arabic"/>
          <w:b/>
          <w:bCs/>
          <w:sz w:val="32"/>
          <w:szCs w:val="32"/>
          <w:rtl/>
        </w:rPr>
        <w:t>الشهيد</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الشيخ</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مرتضى</w:t>
      </w:r>
      <w:r>
        <w:rPr>
          <w:rFonts w:ascii="Traditional Arabic" w:hAnsi="Traditional Arabic" w:cs="Traditional Arabic"/>
          <w:b/>
          <w:bCs/>
          <w:sz w:val="32"/>
          <w:szCs w:val="32"/>
          <w:rtl/>
        </w:rPr>
        <w:t xml:space="preserve"> </w:t>
      </w:r>
      <w:r w:rsidRPr="00246C27">
        <w:rPr>
          <w:rFonts w:ascii="Traditional Arabic" w:hAnsi="Traditional Arabic" w:cs="Traditional Arabic"/>
          <w:b/>
          <w:bCs/>
          <w:sz w:val="32"/>
          <w:szCs w:val="32"/>
          <w:rtl/>
        </w:rPr>
        <w:t>مطهّري</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color w:val="auto"/>
          <w:sz w:val="32"/>
          <w:szCs w:val="32"/>
        </w:rPr>
      </w:pPr>
      <w:r>
        <w:rPr>
          <w:rFonts w:ascii="Traditional Arabic" w:hAnsi="Traditional Arabic" w:cs="Traditional Arabic"/>
          <w:b/>
          <w:bCs/>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color w:val="auto"/>
          <w:sz w:val="32"/>
          <w:szCs w:val="32"/>
          <w:rtl/>
        </w:rPr>
      </w:pPr>
      <w:r>
        <w:rPr>
          <w:rFonts w:ascii="Traditional Arabic" w:hAnsi="Traditional Arabic" w:cs="Traditional Arabic"/>
          <w:b/>
          <w:bCs/>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Pr>
      </w:pPr>
      <w:r w:rsidRPr="00246C27">
        <w:rPr>
          <w:rFonts w:ascii="Traditional Arabic" w:hAnsi="Traditional Arabic" w:cs="Traditional Arabic"/>
          <w:b/>
          <w:bCs/>
          <w:color w:val="auto"/>
          <w:sz w:val="32"/>
          <w:szCs w:val="32"/>
          <w:rtl/>
        </w:rPr>
        <w:t>العدالة</w:t>
      </w:r>
      <w:r>
        <w:rPr>
          <w:rFonts w:ascii="Traditional Arabic" w:hAnsi="Traditional Arabic" w:cs="Traditional Arabic"/>
          <w:b/>
          <w:bCs/>
          <w:color w:val="auto"/>
          <w:sz w:val="32"/>
          <w:szCs w:val="32"/>
          <w:rtl/>
        </w:rPr>
        <w:t xml:space="preserve"> </w:t>
      </w:r>
      <w:r w:rsidRPr="00246C27">
        <w:rPr>
          <w:rFonts w:ascii="Traditional Arabic" w:hAnsi="Traditional Arabic" w:cs="Traditional Arabic"/>
          <w:b/>
          <w:bCs/>
          <w:color w:val="auto"/>
          <w:sz w:val="32"/>
          <w:szCs w:val="32"/>
          <w:rtl/>
        </w:rPr>
        <w:t>الاجتماعية</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246C27">
        <w:rPr>
          <w:rFonts w:ascii="Traditional Arabic" w:hAnsi="Traditional Arabic" w:cs="Traditional Arabic"/>
          <w:color w:val="auto"/>
          <w:sz w:val="32"/>
          <w:szCs w:val="32"/>
          <w:rtl/>
        </w:rPr>
        <w:t>نحن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نعرف</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التاريخ</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الإسلامي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رأى</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ثورةً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عظيمةً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النّصف</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الأوّل</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القرن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الأوّل</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الهجري،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وأقصد</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منها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وقعت</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نهاية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مرحلة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خلافة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عثمان،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لقد</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وضع</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عثمان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نظاماً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مالياً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خلافاً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لسيرة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الخليفتين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اللّذين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كانا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قبله</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الرغم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تعهّده</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للناس،</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أنّه</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سوف</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يرتكب</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عملاً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خلافاً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لسيرة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الخلفاء</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246C27">
        <w:rPr>
          <w:rFonts w:ascii="Traditional Arabic" w:hAnsi="Traditional Arabic" w:cs="Traditional Arabic"/>
          <w:color w:val="auto"/>
          <w:sz w:val="32"/>
          <w:szCs w:val="32"/>
        </w:rPr>
        <w:br/>
      </w:r>
      <w:r w:rsidRPr="00246C27">
        <w:rPr>
          <w:rFonts w:ascii="Traditional Arabic" w:hAnsi="Traditional Arabic" w:cs="Traditional Arabic"/>
          <w:color w:val="auto"/>
          <w:sz w:val="32"/>
          <w:szCs w:val="32"/>
          <w:rtl/>
        </w:rPr>
        <w:t>ويُشير</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الإمام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علي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السلام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إحدى</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خطبه،</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أنّه</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قَبِلَ</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مسؤوليّة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الخلافة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لانقسام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قسمين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قسمٌ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ممتلئُ</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البطنِ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شَبعٌ</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جدّاً،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وقِسمٌ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جائعٌ</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يكادُ</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يموت</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شدّةِ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جوعه</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246C27">
        <w:rPr>
          <w:rFonts w:ascii="Traditional Arabic" w:hAnsi="Traditional Arabic" w:cs="Traditional Arabic"/>
          <w:color w:val="auto"/>
          <w:sz w:val="32"/>
          <w:szCs w:val="32"/>
        </w:rPr>
        <w:br/>
      </w:r>
      <w:r w:rsidRPr="00246C27">
        <w:rPr>
          <w:rFonts w:ascii="Traditional Arabic" w:hAnsi="Traditional Arabic" w:cs="Traditional Arabic"/>
          <w:color w:val="auto"/>
          <w:sz w:val="32"/>
          <w:szCs w:val="32"/>
          <w:rtl/>
        </w:rPr>
        <w:t>فمن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إحدى</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نقاط</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الضعف</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سياسة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عثمان،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تنصيب</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وتوظيف</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الأقوام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الذين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عاشوا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أحضان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الأرستقراطيّة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أثناء</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العهد</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الجاهلي</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246C27">
        <w:rPr>
          <w:rFonts w:ascii="Traditional Arabic" w:hAnsi="Traditional Arabic" w:cs="Traditional Arabic"/>
          <w:color w:val="auto"/>
          <w:sz w:val="32"/>
          <w:szCs w:val="32"/>
        </w:rPr>
        <w:br/>
      </w:r>
      <w:r w:rsidRPr="00246C27">
        <w:rPr>
          <w:rFonts w:ascii="Traditional Arabic" w:hAnsi="Traditional Arabic" w:cs="Traditional Arabic"/>
          <w:color w:val="auto"/>
          <w:sz w:val="32"/>
          <w:szCs w:val="32"/>
          <w:rtl/>
        </w:rPr>
        <w:t>فبدأ</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عثمان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أوّلاً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بتوزيع</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قسم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كبيرمن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الأموال</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العموميّة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(بيت</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المال</w:t>
      </w:r>
      <w:r w:rsidRPr="00246C27">
        <w:rPr>
          <w:rFonts w:ascii="Traditional Arabic" w:hAnsi="Traditional Arabic" w:cs="Traditional Arabic"/>
          <w:color w:val="auto"/>
          <w:sz w:val="32"/>
          <w:szCs w:val="32"/>
        </w:rPr>
        <w:t>)</w:t>
      </w:r>
      <w:r w:rsidRPr="00246C27">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خاصّة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أهله</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وبطانته،</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ثم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بدأ</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يجود</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بأموال</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بيت</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المال</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بعناوين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أخرى</w:t>
      </w:r>
      <w:r>
        <w:rPr>
          <w:rFonts w:ascii="Traditional Arabic" w:hAnsi="Traditional Arabic" w:cs="Traditional Arabic"/>
          <w:color w:val="auto"/>
          <w:sz w:val="32"/>
          <w:szCs w:val="32"/>
          <w:rtl/>
        </w:rPr>
        <w:t>.</w:t>
      </w:r>
    </w:p>
    <w:p w:rsidR="00386DB3" w:rsidRPr="00246C27"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246C27">
        <w:rPr>
          <w:rFonts w:ascii="Traditional Arabic" w:hAnsi="Traditional Arabic" w:cs="Traditional Arabic"/>
          <w:color w:val="auto"/>
          <w:sz w:val="32"/>
          <w:szCs w:val="32"/>
        </w:rPr>
        <w:br/>
      </w:r>
      <w:r w:rsidRPr="00246C27">
        <w:rPr>
          <w:rFonts w:ascii="Traditional Arabic" w:hAnsi="Traditional Arabic" w:cs="Traditional Arabic"/>
          <w:color w:val="auto"/>
          <w:sz w:val="32"/>
          <w:szCs w:val="32"/>
          <w:rtl/>
        </w:rPr>
        <w:t>وبهذا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الترتيب،</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وُجد</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العالم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الإسلامي،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خلال</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عشرة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اثني</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عشر</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عاماً،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أغنياءٌ</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يسبق</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للمسلمين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رأوا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نُظراء</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لهم،</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ومن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الناحية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السياسية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أيضاً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المناصب</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والوزارات</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كانت</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تدور</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حول</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الأقليّة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المُترفة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نفسها</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246C27">
        <w:rPr>
          <w:rFonts w:ascii="Traditional Arabic" w:hAnsi="Traditional Arabic" w:cs="Traditional Arabic"/>
          <w:color w:val="auto"/>
          <w:sz w:val="32"/>
          <w:szCs w:val="32"/>
        </w:rPr>
        <w:br/>
      </w:r>
      <w:r w:rsidRPr="00246C27">
        <w:rPr>
          <w:rFonts w:ascii="Traditional Arabic" w:hAnsi="Traditional Arabic" w:cs="Traditional Arabic"/>
          <w:color w:val="auto"/>
          <w:sz w:val="32"/>
          <w:szCs w:val="32"/>
          <w:rtl/>
        </w:rPr>
        <w:t>بدأت</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الاعتراضات</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شيئاً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فشيئاً،</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ومن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كلِّ</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جانب،</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بدأ</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بالاعتراض</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والاستنكار</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والهجرة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المدن</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المختلفة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نحو</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المدينة،</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لإبداء</w:t>
      </w:r>
      <w:r>
        <w:rPr>
          <w:rFonts w:ascii="Traditional Arabic" w:hAnsi="Traditional Arabic" w:cs="Traditional Arabic"/>
          <w:color w:val="auto"/>
          <w:sz w:val="32"/>
          <w:szCs w:val="32"/>
          <w:rtl/>
        </w:rPr>
        <w:t xml:space="preserve"> </w:t>
      </w:r>
      <w:r w:rsidRPr="00246C27">
        <w:rPr>
          <w:rFonts w:ascii="Traditional Arabic" w:hAnsi="Traditional Arabic" w:cs="Traditional Arabic"/>
          <w:color w:val="auto"/>
          <w:sz w:val="32"/>
          <w:szCs w:val="32"/>
          <w:rtl/>
        </w:rPr>
        <w:t>استيائهم</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color w:val="auto"/>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35174F">
        <w:rPr>
          <w:rFonts w:ascii="Traditional Arabic" w:hAnsi="Traditional Arabic" w:cs="Traditional Arabic"/>
          <w:sz w:val="32"/>
          <w:szCs w:val="32"/>
          <w:rtl/>
        </w:rPr>
        <w:t>وبما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الاعتراضات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الشفويّة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والتحريريّة،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نتيجة،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النهاية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اضطُرَّ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المعترضون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الشاكون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القادمون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الأقطار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وخاصّة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الكوفة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ومصر،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يقوموا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بمساعدة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أهل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بالقيام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المسلّح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الثالث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للمسلمين؛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قاوم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اللّحظة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الأخيرة،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وأخيراً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قضى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الثوّار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الوحيد،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أثناء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حياة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الثوار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يقبلونه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ويقبله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أحياناً،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وأحياناً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بدور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الوسيط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الثوّار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وعثمان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ينصح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دائماً،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وبقضاء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حوائج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بطريقةٍ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مُرضية،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والتخلّي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بطانته،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رأس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البطانة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مروان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الحكم</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رسول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اللهصلى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مروان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وأباه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خارج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يعرف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مدى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خطورتهما؛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يرجعا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لأنّهما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يسبّبان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إشعال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الفتنة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المسلمين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طلب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يعيدهما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وقال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لطريدي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رسول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بالعودة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طلب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برجوعهما،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يوافق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طلبه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النهاية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يكتفِ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بإعادتهما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مروان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منصب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سبباً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لكثير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الاختلافات</w:t>
      </w:r>
      <w:r>
        <w:rPr>
          <w:rFonts w:ascii="Traditional Arabic" w:hAnsi="Traditional Arabic" w:cs="Traditional Arabic"/>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وأثناء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خلافة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نصحهُ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بطرد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مروان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زادت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نقمة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درجةٍ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الثوّار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الانتظار،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هجموا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داره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وقتلوه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مقتل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تجمّع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الصغير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والكبير،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النساء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والرجال،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الشيوخ</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والشباب،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خلف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فوراً،</w:t>
      </w:r>
    </w:p>
    <w:p w:rsidR="00386DB3" w:rsidRPr="0035174F"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sidRPr="0035174F">
        <w:rPr>
          <w:rFonts w:ascii="Traditional Arabic" w:hAnsi="Traditional Arabic" w:cs="Traditional Arabic"/>
          <w:sz w:val="32"/>
          <w:szCs w:val="32"/>
          <w:rtl/>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35174F">
        <w:rPr>
          <w:rFonts w:ascii="Traditional Arabic" w:hAnsi="Traditional Arabic" w:cs="Traditional Arabic"/>
          <w:sz w:val="32"/>
          <w:szCs w:val="32"/>
          <w:rtl/>
        </w:rPr>
        <w:t>وصاحوا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الوحيد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تليق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الخلافة</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يشرح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الحادثة،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خطبه؛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والنقطة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اللطيفة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تُستنبط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أقوال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آنذاك،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جماعيّةً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تقم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عواتق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الفقراء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الأغنياء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ساهموا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النساء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والعرب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الإيرانييّن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والمصريّين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والحجازيّين،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والجميع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شاركوا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ويمتنع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قبول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يفهمهم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المسألة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رحيل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يحسبون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انتهى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بانتهاء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وبالأحرى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انتفعوا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يتصوّرون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مجيء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w:t>
      </w:r>
      <w:r>
        <w:rPr>
          <w:rFonts w:ascii="Traditional Arabic" w:hAnsi="Traditional Arabic" w:cs="Traditional Arabic"/>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للجماهير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جاءت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تُبايِعُهُ</w:t>
      </w:r>
      <w:r>
        <w:rPr>
          <w:rFonts w:ascii="Traditional Arabic" w:hAnsi="Traditional Arabic" w:cs="Traditional Arabic"/>
          <w:sz w:val="32"/>
          <w:szCs w:val="32"/>
          <w:rtl/>
        </w:rPr>
        <w:t xml:space="preserve">: </w:t>
      </w:r>
      <w:r w:rsidRPr="0035174F">
        <w:rPr>
          <w:rFonts w:ascii="Traditional Arabic" w:hAnsi="Traditional Arabic" w:cs="Traditional Arabic"/>
          <w:b/>
          <w:bCs/>
          <w:sz w:val="32"/>
          <w:szCs w:val="32"/>
        </w:rPr>
        <w:t>"</w:t>
      </w:r>
      <w:r w:rsidRPr="0035174F">
        <w:rPr>
          <w:rFonts w:ascii="Traditional Arabic" w:hAnsi="Traditional Arabic" w:cs="Traditional Arabic"/>
          <w:b/>
          <w:bCs/>
          <w:sz w:val="32"/>
          <w:szCs w:val="32"/>
          <w:rtl/>
        </w:rPr>
        <w:t>دَعُونِي،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وَالْتَمِسُوا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غَيْرِي،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فَإِنَّا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مُسْتَقْبِلُونَ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أَمْراً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وُجُوهٌ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وَألْوَانٌ،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تَقُومُ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الْقُلُوبُ،</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وَلَا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تَثْبُتُ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عَلَيْهِ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الْعُقُولُ،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وَإِنَّ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الْآفَاقَ</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قَدْ</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أَغَامَتْ،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وَالْمَحَجَّةَ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قَدْ</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تَنَكَّرَتْ،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وَاعْلَمُوا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أَنِّي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إِنْ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أَجَبْتُكُمْ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رَكِبْتُ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بِكُمْ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أَعْلَمُ،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وَلَمْ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أُصْغِ</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إِلَى</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قَوْلِ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الْقَائِلِ،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وَعَتْبِ</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الْعَاتِبِ،</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وَإِنْ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تَرَكْتُمُونِي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فَأَنَا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كَأَحَدِكُمْ،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وَلَعَلِّي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أَسْمَعُكُمْ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وَأَطْوَعُكُمْ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لِمَنْ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وَلَّيْتُمُوهُ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أَمْرَكُم،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وَأَنَا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لَكُمْ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وَزِيراً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خَيْرٌ</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لَكُمْ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مِنِّي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أَمِيراً</w:t>
      </w:r>
      <w:r>
        <w:rPr>
          <w:rStyle w:val="FootnoteReference"/>
          <w:rFonts w:ascii="Traditional Arabic" w:hAnsi="Traditional Arabic" w:cs="Traditional Arabic"/>
          <w:b/>
          <w:bCs/>
          <w:sz w:val="32"/>
          <w:szCs w:val="32"/>
        </w:rPr>
        <w:footnoteReference w:id="154"/>
      </w:r>
      <w:r w:rsidRPr="0035174F">
        <w:rPr>
          <w:rFonts w:ascii="Traditional Arabic" w:hAnsi="Traditional Arabic" w:cs="Traditional Arabic"/>
          <w:b/>
          <w:bCs/>
          <w:sz w:val="32"/>
          <w:szCs w:val="32"/>
        </w:rPr>
        <w:t>"</w:t>
      </w:r>
      <w:r>
        <w:rPr>
          <w:rFonts w:ascii="Traditional Arabic" w:hAnsi="Traditional Arabic" w:cs="Traditional Arabic"/>
          <w:b/>
          <w:bCs/>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احتلوا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المناصب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زمن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وجمعوا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الأموال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يستحقّوها،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يصادر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الأموال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والثروات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سُلبت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زمان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تزوّجوا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الأموال،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وجعلوها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صدَاقاً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لزوجاتهم</w:t>
      </w:r>
      <w:r>
        <w:rPr>
          <w:rFonts w:ascii="Traditional Arabic" w:hAnsi="Traditional Arabic" w:cs="Traditional Arabic"/>
          <w:sz w:val="32"/>
          <w:szCs w:val="32"/>
          <w:rtl/>
        </w:rPr>
        <w:t xml:space="preserve">. </w:t>
      </w:r>
    </w:p>
    <w:p w:rsidR="00386DB3" w:rsidRPr="0035174F"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35174F">
        <w:rPr>
          <w:rFonts w:ascii="Traditional Arabic" w:hAnsi="Traditional Arabic" w:cs="Traditional Arabic"/>
          <w:sz w:val="32"/>
          <w:szCs w:val="32"/>
        </w:rPr>
        <w:br w:type="page"/>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tl/>
        </w:rPr>
        <w:t>ويُشير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بعد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ذلك</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نقطةٍ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عجيبةٍ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جدّاً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فيقول</w:t>
      </w:r>
      <w:r>
        <w:rPr>
          <w:rFonts w:ascii="Traditional Arabic" w:hAnsi="Traditional Arabic" w:cs="Traditional Arabic"/>
          <w:color w:val="auto"/>
          <w:sz w:val="32"/>
          <w:szCs w:val="32"/>
          <w:rtl/>
        </w:rPr>
        <w:t xml:space="preserve">: </w:t>
      </w:r>
      <w:r w:rsidRPr="0035174F">
        <w:rPr>
          <w:rFonts w:ascii="Traditional Arabic" w:hAnsi="Traditional Arabic" w:cs="Traditional Arabic"/>
          <w:b/>
          <w:bCs/>
          <w:color w:val="auto"/>
          <w:sz w:val="32"/>
          <w:szCs w:val="32"/>
        </w:rPr>
        <w:t>"</w:t>
      </w:r>
      <w:r w:rsidRPr="0035174F">
        <w:rPr>
          <w:rFonts w:ascii="Traditional Arabic" w:hAnsi="Traditional Arabic" w:cs="Traditional Arabic"/>
          <w:b/>
          <w:bCs/>
          <w:color w:val="auto"/>
          <w:sz w:val="32"/>
          <w:szCs w:val="32"/>
          <w:rtl/>
        </w:rPr>
        <w:t>إِنَّ</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فِي</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الْعَدْلِ</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سَعَةً</w:t>
      </w:r>
      <w:r w:rsidRPr="0035174F">
        <w:rPr>
          <w:rFonts w:ascii="Traditional Arabic" w:hAnsi="Traditional Arabic" w:cs="Traditional Arabic"/>
          <w:b/>
          <w:bCs/>
          <w:color w:val="auto"/>
          <w:sz w:val="32"/>
          <w:szCs w:val="32"/>
        </w:rPr>
        <w:t>"</w:t>
      </w:r>
      <w:r w:rsidRPr="0035174F">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الظرف</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يسع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لجميع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الأحزاب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والطبقات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والأفراد،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ويحقّق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رضا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الجميع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يرضَ</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أحد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يرضيه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الظلم؛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تظنّوا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الذين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يعترضون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يرضون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تركتها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واخترت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الظلم،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أردت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إشباع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جشعهم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وحرصهم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يزدادون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جشعاً</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tl/>
        </w:rPr>
        <w:t>إذاً،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الحدّ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الخطأ</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أتخطّى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حدود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لصالح</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أحدٍ،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يرضى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عليّ</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لقد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تكلّم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أمير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المؤمنين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بكلِّ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صراحة،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لقد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كانت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سياسته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الصراحة،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إنّه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يرضَ</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بإخفاء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يُريد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يعمله،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لئلّا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يتصوّر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يحافظ</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النظام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السابق؛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عليّاً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يرى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العمل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إغفالاً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صريحاً،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وعلى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الأساس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يُعلن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بصراحة</w:t>
      </w:r>
      <w:r w:rsidRPr="0035174F">
        <w:rPr>
          <w:rFonts w:ascii="Traditional Arabic" w:hAnsi="Traditional Arabic" w:cs="Traditional Arabic"/>
          <w:color w:val="auto"/>
          <w:sz w:val="32"/>
          <w:szCs w:val="32"/>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b/>
          <w:bCs/>
          <w:color w:val="auto"/>
          <w:sz w:val="32"/>
          <w:szCs w:val="32"/>
        </w:rPr>
        <w:t>"</w:t>
      </w:r>
      <w:r w:rsidRPr="0035174F">
        <w:rPr>
          <w:rFonts w:ascii="Traditional Arabic" w:hAnsi="Traditional Arabic" w:cs="Traditional Arabic"/>
          <w:b/>
          <w:bCs/>
          <w:color w:val="auto"/>
          <w:sz w:val="32"/>
          <w:szCs w:val="32"/>
          <w:rtl/>
        </w:rPr>
        <w:t>وَاعْلَمُوا</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أَنِّي</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إِنْ</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أَجَبْتُكُمْ</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رَكِبْتُ</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بِكُمْ</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مَا</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أَعْلَمُ،</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وَلَمْ</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أُصْغِ</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إِلَى</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قَوْلِ</w:t>
      </w:r>
      <w:r>
        <w:rPr>
          <w:rFonts w:ascii="Traditional Arabic" w:hAnsi="Traditional Arabic" w:cs="Traditional Arabic"/>
          <w:b/>
          <w:bCs/>
          <w:color w:val="auto"/>
          <w:sz w:val="32"/>
          <w:szCs w:val="32"/>
          <w:rtl/>
        </w:rPr>
        <w:t xml:space="preserve"> </w:t>
      </w:r>
      <w:r w:rsidRPr="0035174F">
        <w:rPr>
          <w:rFonts w:ascii="Traditional Arabic" w:hAnsi="Traditional Arabic" w:cs="Traditional Arabic"/>
          <w:b/>
          <w:bCs/>
          <w:color w:val="auto"/>
          <w:sz w:val="32"/>
          <w:szCs w:val="32"/>
          <w:rtl/>
        </w:rPr>
        <w:t>الْقَائِلِ</w:t>
      </w:r>
      <w:r>
        <w:rPr>
          <w:rFonts w:ascii="Traditional Arabic" w:hAnsi="Traditional Arabic" w:cs="Traditional Arabic"/>
          <w:b/>
          <w:bCs/>
          <w:color w:val="auto"/>
          <w:sz w:val="32"/>
          <w:szCs w:val="32"/>
          <w:rtl/>
        </w:rPr>
        <w:t>...</w:t>
      </w:r>
      <w:r w:rsidRPr="0035174F">
        <w:rPr>
          <w:rFonts w:ascii="Traditional Arabic" w:hAnsi="Traditional Arabic" w:cs="Traditional Arabic"/>
          <w:b/>
          <w:bCs/>
          <w:color w:val="auto"/>
          <w:sz w:val="32"/>
          <w:szCs w:val="32"/>
        </w:rPr>
        <w:t>"</w:t>
      </w:r>
      <w:r w:rsidRPr="0035174F">
        <w:rPr>
          <w:rFonts w:ascii="Traditional Arabic" w:hAnsi="Traditional Arabic" w:cs="Traditional Arabic"/>
          <w:b/>
          <w:bCs/>
          <w:color w:val="auto"/>
          <w:sz w:val="32"/>
          <w:szCs w:val="32"/>
          <w:rtl/>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وبذلك</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يُعلن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يُريد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إغفال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ويعلن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برنامج</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عمله</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وبعد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الإعلان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البرنامج،</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بدأتْ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الخلافات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حكومة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الإمام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السلام،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منذ</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الأيّام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الأولى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لخلافته،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وبدأ</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أوّلُ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خلافٍ</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رسمّي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صورة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حرب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الجمل</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tl/>
        </w:rPr>
        <w:t>طلحة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والزبير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كانا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أنصار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عصر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الرسول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صلى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وآله،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أنّهما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خرجا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صورة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تاجرين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كبيرين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أثناء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خلافة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عثمان،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وذلك</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بسبب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الأوضاع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الخاصّة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للنظام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الحاكم،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والرشوة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الضخمة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كانا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يتلقّيانها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ويشاهدان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علياً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اليوم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يُريد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يُصادر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أموالهما</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عندما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عثمان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يبدأ</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بتقسيم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الأموال،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يأخذ</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الزبير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سَهْماً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يقلُّ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عشرة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عشرين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ألف</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دينار،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ويرى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اليوم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عليّاً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يُعطيه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ثلاثة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أربعة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دنانير،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ثمّ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يعطي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المقدار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نفسه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لغلامه</w:t>
      </w:r>
      <w:r>
        <w:rPr>
          <w:rFonts w:ascii="Traditional Arabic" w:hAnsi="Traditional Arabic" w:cs="Traditional Arabic"/>
          <w:color w:val="auto"/>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tl/>
        </w:rPr>
        <w:t>وبالطبع،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الزبير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يطيق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أمراً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وكذا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الأمر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بالنسبة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طلحة،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وبهذا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الترتيب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فإنّهما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بدءا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يُهيّئان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مقدّمات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حربِ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الجمل</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35174F">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الجمل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بدأت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صفّين،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معاوية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المنطقة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السوريّة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(الشامات)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قرابة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عشرين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عاماً،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يفعل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واستطاع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تثبيت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أعمدة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حكومته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بمقدارٍ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كافٍ</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تمّت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البيعة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رفض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يوقّع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سند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معاوية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مهما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بلغ</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وأوجب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يستقيل</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المصالح،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فكانوا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يطالبون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لمعاوية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بالبقاء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مؤقّتاً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مقرّه،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فأجاب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بالنفي،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الصريح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أقام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معاوية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صفين</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صفّين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بدأت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الخوارج،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أصبحتْ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النتيجةُ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نضالٍ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دائم،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يهدأ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طوال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خلافته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استمرّت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أربع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سنواتٍ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وأربعة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أشهر،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إصرار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لإجراء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وسقط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شهيداً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محراب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العبادة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لشدَّة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عدله</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الخلافة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أشد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استطاع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عقيدته،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ينشر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بذور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w:t>
      </w:r>
      <w:r>
        <w:rPr>
          <w:rFonts w:ascii="Traditional Arabic" w:hAnsi="Traditional Arabic" w:cs="Traditional Arabic"/>
          <w:sz w:val="32"/>
          <w:szCs w:val="32"/>
          <w:rtl/>
        </w:rPr>
        <w:t>.</w:t>
      </w:r>
      <w:r w:rsidRPr="0035174F">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عثمان،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ويحكم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المرحلة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القصيرة،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عشرين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عاماً،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فسوف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يبقى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أثرٌ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لنسمع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نهج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البلاغة،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خليفةً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نظير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معاوية</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يعلّمنا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أُسلوب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تغييرَ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السياسي،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وتغييرَ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وتبديل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المناصب،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وتبديل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الفاسدين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بالصالحين،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تغيير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المؤسَّسات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كالأنظمة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جدوى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أثرَ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فيه</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القانون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يَسري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قبله؛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أردت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تُراعي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وتُراعي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المساواة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أبدأ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اليوم</w:t>
      </w:r>
      <w:r>
        <w:rPr>
          <w:rFonts w:ascii="Traditional Arabic" w:hAnsi="Traditional Arabic" w:cs="Traditional Arabic"/>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الأعمال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ارتكبها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زمن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الخليفة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السابق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تتعلّق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بالماضي،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علاقة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بحكومتك</w:t>
      </w:r>
      <w:r>
        <w:rPr>
          <w:rFonts w:ascii="Traditional Arabic" w:hAnsi="Traditional Arabic" w:cs="Traditional Arabic"/>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tl/>
        </w:rPr>
        <w:t>ويردُّ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النصائح</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Pr>
        <w:t>"</w:t>
      </w:r>
      <w:r w:rsidRPr="0035174F">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الحقّ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القديم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يبطله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شيء</w:t>
      </w:r>
      <w:r w:rsidRPr="0035174F">
        <w:rPr>
          <w:rFonts w:ascii="Traditional Arabic" w:hAnsi="Traditional Arabic" w:cs="Traditional Arabic"/>
          <w:color w:val="auto"/>
          <w:sz w:val="32"/>
          <w:szCs w:val="32"/>
        </w:rPr>
        <w:t>"</w:t>
      </w:r>
      <w:r w:rsidRPr="0035174F">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إنّني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أرُدَّ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الحقَّ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صاحبه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الأصلي</w:t>
      </w:r>
      <w:r>
        <w:rPr>
          <w:rFonts w:ascii="Traditional Arabic" w:hAnsi="Traditional Arabic" w:cs="Traditional Arabic"/>
          <w:color w:val="auto"/>
          <w:sz w:val="32"/>
          <w:szCs w:val="32"/>
          <w:rtl/>
        </w:rPr>
        <w:t>.</w:t>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وبالنسبة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مستقبل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الثورة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إيران،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موضوع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الاجتماعيّة،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تُعتبر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المسائل</w:t>
      </w:r>
      <w:r>
        <w:rPr>
          <w:rFonts w:ascii="Traditional Arabic" w:hAnsi="Traditional Arabic" w:cs="Traditional Arabic"/>
          <w:color w:val="auto"/>
          <w:sz w:val="32"/>
          <w:szCs w:val="32"/>
          <w:rtl/>
        </w:rPr>
        <w:t>.</w:t>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وهنا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يطرح</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السؤال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الأساسي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نفسه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ماذا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نقصد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الاجتماعيّة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للإسلام؟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حيث</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وجهاتِ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النظر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تختلف</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حول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موضوع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الاجتماعيّة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اختلافا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كبيراً</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يتصوَّر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بعضهم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الاجتماعيّة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تعني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يعيش</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جميع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بالتساوي،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وضع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ظرفٍ</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كانوا،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وكيفما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كانت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أعمالهم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وخدماتُهم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المجتمع،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ومهما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كانت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لياقاتهم</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الاجتماعيّة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وجهة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نظر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هؤلاء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تعني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تساوي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الجميع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الملبس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مثلاً،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كنت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ترتدي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لباساً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قُطنيّاً،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فيجب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ألبس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أيضاً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مثلك،</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وإذا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لبست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لباساً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صوفياً،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فيجب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ألبس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لباساً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صوفيّاً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وهكذا</w:t>
      </w:r>
      <w:r>
        <w:rPr>
          <w:rFonts w:ascii="Traditional Arabic" w:hAnsi="Traditional Arabic" w:cs="Traditional Arabic"/>
          <w:color w:val="auto"/>
          <w:sz w:val="32"/>
          <w:szCs w:val="32"/>
          <w:rtl/>
        </w:rPr>
        <w:t>...</w:t>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فمن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وجهة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نظرهم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يعمل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بمقدار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قابليّته،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ويأخذ</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بمقدار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حاجته؛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فربّما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إنتاجي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العمل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يُساوي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نصف</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إنتاجك،</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غير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أفراد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عائلتي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ضعف</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أفراد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عائلتك؛</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لذلك،</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دخلي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ضعف</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دخلك</w:t>
      </w:r>
      <w:r>
        <w:rPr>
          <w:rFonts w:ascii="Traditional Arabic" w:hAnsi="Traditional Arabic" w:cs="Traditional Arabic"/>
          <w:color w:val="auto"/>
          <w:sz w:val="32"/>
          <w:szCs w:val="32"/>
          <w:rtl/>
        </w:rPr>
        <w:t>.</w:t>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الاستنتاج</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الاجتماعيّة،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يُعتبر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استنتاجاً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اجتماعيا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مَحْضاً؛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إنّه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ينظر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المجتمع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فقط،</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يهتمّ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بالفرد،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وليس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للفرد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المبدأ</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وجود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بالأصالة،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فالمجتمع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يعمل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وبالتالي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المجتمع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يصرف</w:t>
      </w:r>
      <w:r>
        <w:rPr>
          <w:rFonts w:ascii="Traditional Arabic" w:hAnsi="Traditional Arabic" w:cs="Traditional Arabic"/>
          <w:color w:val="auto"/>
          <w:sz w:val="32"/>
          <w:szCs w:val="32"/>
          <w:rtl/>
        </w:rPr>
        <w:t>.</w:t>
      </w:r>
    </w:p>
    <w:p w:rsidR="00386DB3"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tl/>
        </w:rPr>
        <w:t>وهناك</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استنتاج</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آخر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العدالة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الاجتماعيّة،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وهو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الاعتماد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الكلّي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الفرد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وأصالته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واستقلاله</w:t>
      </w:r>
      <w:r>
        <w:rPr>
          <w:rFonts w:ascii="Traditional Arabic" w:hAnsi="Traditional Arabic" w:cs="Traditional Arabic"/>
          <w:color w:val="auto"/>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يقول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أصحاب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الرأي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فسح</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المجال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للأفراد،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وإعطائهم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الحريّة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الاقتصاديّة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والسياسيّة؛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يسعى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إنسان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ليوفّر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مالاً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أكثر،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وليخصِّص</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لنفسه</w:t>
      </w:r>
      <w:r>
        <w:rPr>
          <w:rFonts w:ascii="Traditional Arabic" w:hAnsi="Traditional Arabic" w:cs="Traditional Arabic"/>
          <w:color w:val="auto"/>
          <w:sz w:val="32"/>
          <w:szCs w:val="32"/>
          <w:rtl/>
        </w:rPr>
        <w:t xml:space="preserve"> </w:t>
      </w:r>
    </w:p>
    <w:p w:rsidR="00386DB3" w:rsidRDefault="00386DB3" w:rsidP="0035174F">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مدخولاً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أكبر،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يهمّه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دخل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أقلَّ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نهاية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الآمر،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الضرائب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أموال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الأغنياء،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ليؤمِّن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حياة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الفقراء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والمساكين</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Pr>
        <w:br/>
      </w:r>
      <w:r w:rsidRPr="0035174F">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يبدأ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التناقض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مسألتين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هامّتين،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وحريّة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أُخرى</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sidRPr="0035174F">
        <w:rPr>
          <w:rFonts w:ascii="Traditional Arabic" w:hAnsi="Traditional Arabic" w:cs="Traditional Arabic"/>
          <w:sz w:val="32"/>
          <w:szCs w:val="32"/>
        </w:rPr>
        <w:br/>
      </w:r>
      <w:r w:rsidRPr="0035174F">
        <w:rPr>
          <w:rFonts w:ascii="Traditional Arabic" w:hAnsi="Traditional Arabic" w:cs="Traditional Arabic"/>
          <w:sz w:val="32"/>
          <w:szCs w:val="32"/>
          <w:rtl/>
        </w:rPr>
        <w:t>وبالطبع،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المقصود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التحرّك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السياسي،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تقرّر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استناد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تُدفن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قسم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الأقل،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يُحافظ</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يبقى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بعدئذٍ</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بالمفهوم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تترقّبها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المجموعة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الأولى</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sidRPr="0035174F">
        <w:rPr>
          <w:rFonts w:ascii="Traditional Arabic" w:hAnsi="Traditional Arabic" w:cs="Traditional Arabic"/>
          <w:sz w:val="32"/>
          <w:szCs w:val="32"/>
        </w:rPr>
        <w:br/>
      </w:r>
      <w:r w:rsidRPr="0035174F">
        <w:rPr>
          <w:rFonts w:ascii="Traditional Arabic" w:hAnsi="Traditional Arabic" w:cs="Traditional Arabic"/>
          <w:sz w:val="32"/>
          <w:szCs w:val="32"/>
          <w:rtl/>
        </w:rPr>
        <w:t>والعالم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يتّجه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وضع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وسطاً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الشيوعي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الرأسمالي،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وربّما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جاز</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نعترف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بجانب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النظامين،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ثالثٌ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أبواب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التكوين،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نُطلق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الاشتراكي</w:t>
      </w:r>
      <w:r>
        <w:rPr>
          <w:rStyle w:val="FootnoteReference"/>
          <w:rFonts w:ascii="Traditional Arabic" w:hAnsi="Traditional Arabic" w:cs="Traditional Arabic"/>
          <w:sz w:val="32"/>
          <w:szCs w:val="32"/>
        </w:rPr>
        <w:footnoteReference w:id="155"/>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sidRPr="0035174F">
        <w:rPr>
          <w:rFonts w:ascii="Traditional Arabic" w:hAnsi="Traditional Arabic" w:cs="Traditional Arabic"/>
          <w:sz w:val="32"/>
          <w:szCs w:val="32"/>
        </w:rPr>
        <w:br/>
      </w:r>
      <w:r w:rsidRPr="0035174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الجديد،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يُحافظ</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الخاصّة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معقول،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ملكية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متساوية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الاستثمار،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ويدّعي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صورتها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نوعاً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الظلم؛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حاصل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بنفسه،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يأخذون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نصف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كثرة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المصاريف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ظُلم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بعينه</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sidRPr="0035174F">
        <w:rPr>
          <w:rFonts w:ascii="Traditional Arabic" w:hAnsi="Traditional Arabic" w:cs="Traditional Arabic"/>
          <w:sz w:val="32"/>
          <w:szCs w:val="32"/>
          <w:rtl/>
        </w:rPr>
        <w:t>الاستثمار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خطأ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أشكاله،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وظَّفتُك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واقتطعت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نصف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محصولك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لنفسي،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استثمرتك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ظلم،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ولكنّني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منحت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أموالي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حاصل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أتعابي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مبلغاً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لإنسان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برغبتي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إنسانيّة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بعينها،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وعمل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متكامل</w:t>
      </w:r>
      <w:r>
        <w:rPr>
          <w:rFonts w:ascii="Traditional Arabic" w:hAnsi="Traditional Arabic" w:cs="Traditional Arabic"/>
          <w:sz w:val="32"/>
          <w:szCs w:val="32"/>
          <w:rtl/>
        </w:rPr>
        <w:t>.</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35174F">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عيوب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الرأسماليّة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تربّي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الاستثمار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داخلها،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تخصِّص</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الأرباح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لرأس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يخلّف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الطبقيّة</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وبمثل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المنطق،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شعار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الجديد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لنبدأ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بإيجادِ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طريقةٍ،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نتمكّن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القضاء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النوع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الاستثمار،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نسحق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شخصيّة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وإرادة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وحريّة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ونسعى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ينفق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بحكم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الارتقاء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الإنساني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وبحكم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والسموّ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الروحيّ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والإحساس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المتقابل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بمصائب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أموالهم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الزائدة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مصاريفهم،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إخوانهم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المُحتاجين،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نأخذ</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أموالهم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عصباً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ونقدِّمُها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للآخرين</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يُدّعى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بالاشتراكية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الخلقيّة،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يسعى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دائماً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لتحقيقه،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خلافاً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للمدارس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الغربيّة،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الطرق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السليمة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للوصول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أُسلوب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تثبيته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واستقراره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المجتمع</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ننقل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مضمون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حديثٍ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موسى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جعفر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سأل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رَجُلاً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مقدار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الأخوّة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بينكم؟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فأجاب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يكون</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درجة،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أحدكم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يأتي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متْجَرِ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ويأخذ</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صندوقه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يحتاج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ويحسُّ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صاحبُ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بالراحة؟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قلت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أفضل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الأخوّة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درجتها،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جيبُ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أحدكم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لأخيه،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كجيبه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لنفسه،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وهكذا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بالعكس</w:t>
      </w:r>
      <w:r>
        <w:rPr>
          <w:rStyle w:val="FootnoteReference"/>
          <w:rFonts w:ascii="Traditional Arabic" w:hAnsi="Traditional Arabic" w:cs="Traditional Arabic"/>
          <w:sz w:val="32"/>
          <w:szCs w:val="32"/>
        </w:rPr>
        <w:footnoteReference w:id="156"/>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طُبِّق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الأسلوب،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بعينه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الأخوّة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يلحُّ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w:t>
      </w:r>
    </w:p>
    <w:p w:rsidR="00386DB3" w:rsidRPr="0035174F" w:rsidRDefault="00386DB3" w:rsidP="009C2EFD">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نجبر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ارتكاب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ونقولُ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القانون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يمنعك،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تتمَّ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إعاشتهم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بواسطة</w:t>
      </w:r>
      <w:r w:rsidRPr="0035174F">
        <w:rPr>
          <w:rFonts w:ascii="Traditional Arabic" w:hAnsi="Traditional Arabic" w:cs="Traditional Arabic"/>
          <w:sz w:val="32"/>
          <w:szCs w:val="32"/>
          <w:rtl/>
        </w:rPr>
        <w:br w:type="page"/>
      </w:r>
    </w:p>
    <w:p w:rsidR="00386DB3" w:rsidRDefault="00386DB3" w:rsidP="0035174F">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الموجود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الشيوعيّة،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لدى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ويأخذون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راتبهم</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الاشتراك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ناشئاً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الاشتراك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الروحي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ويجبُ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تتّحد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الأرواح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الجيوب،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الأرواح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مشتّتة،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وتوحيد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الجيوب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غصْباً،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إفراغها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وملأ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جيوب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توزِّع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مبلغاً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المال</w:t>
      </w:r>
      <w:r>
        <w:rPr>
          <w:rStyle w:val="FootnoteReference"/>
          <w:rFonts w:ascii="Traditional Arabic" w:hAnsi="Traditional Arabic" w:cs="Traditional Arabic"/>
          <w:sz w:val="32"/>
          <w:szCs w:val="32"/>
        </w:rPr>
        <w:footnoteReference w:id="157"/>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ذكرنا،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الاستنتاجات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مختلفة،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يتّفق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الشيوعيّة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الرأسماليّة؟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يختلف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المبدأين؟</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التأكيد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جُزءاً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ينفكُّ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التفاوت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والأنظمة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والأساس،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نماذج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اتّجاه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القادة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الجهة،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وإنّنا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نتباهى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ونفتخر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بها</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الأهميّة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يُظهرها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ووجوب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اشتراكها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نظير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ومثيل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الأنظمة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الأخرى</w:t>
      </w:r>
      <w:r>
        <w:rPr>
          <w:rFonts w:ascii="Traditional Arabic" w:hAnsi="Traditional Arabic" w:cs="Traditional Arabic"/>
          <w:sz w:val="32"/>
          <w:szCs w:val="32"/>
          <w:rtl/>
        </w:rPr>
        <w:t>.</w:t>
      </w:r>
    </w:p>
    <w:p w:rsidR="00386DB3" w:rsidRDefault="00386DB3" w:rsidP="0035174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الفتح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(فتح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مكة</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ارتكبت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امرأة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جريمة،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الجزاء،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وبالصدفة،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المرأة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السارقة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الكبيرة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المشهورة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أشراف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قُريش</w:t>
      </w:r>
      <w:r>
        <w:rPr>
          <w:rFonts w:ascii="Traditional Arabic" w:hAnsi="Traditional Arabic" w:cs="Traditional Arabic"/>
          <w:sz w:val="32"/>
          <w:szCs w:val="32"/>
          <w:rtl/>
        </w:rPr>
        <w:t>.</w:t>
      </w:r>
    </w:p>
    <w:p w:rsidR="00386DB3" w:rsidRPr="0035174F" w:rsidRDefault="00386DB3" w:rsidP="009C2EFD">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تقرَّر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إجراءُ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وقطع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يدها،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ارتفع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الصُّراخ</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والعويل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أُسرتها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وعشيرتها،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ينادون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بالويل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سيلحق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وكيف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يُمكنهم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تحمّله؛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فذهبوا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الأكرم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وطلبوا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الكفّ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إجراء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المرأة،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وكلّما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قدّموا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الوسطاء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والشفعاء،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يهتمّ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p>
    <w:p w:rsidR="00386DB3" w:rsidRDefault="00386DB3" w:rsidP="009C2EFD">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وخطبَ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خطبةً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شرح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سبب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هلاك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لأنّهم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يُجازون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المُجرم،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طبقةٍ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فقيرةٍ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معروفة،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المُجرم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الأشراف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والأُسر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الكبيرة،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شُفعاء،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القانون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يُطبّق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يُهلك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الأقوام،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وأكّد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متساوون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القانون،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يُفرِّق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منهم</w:t>
      </w:r>
      <w:r>
        <w:rPr>
          <w:rFonts w:ascii="Traditional Arabic" w:hAnsi="Traditional Arabic" w:cs="Traditional Arabic"/>
          <w:sz w:val="32"/>
          <w:szCs w:val="32"/>
          <w:rtl/>
        </w:rPr>
        <w:t xml:space="preserve">. </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يُنْقل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رأى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عقداً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ابنته،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ففهم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b/>
          <w:bCs/>
          <w:sz w:val="32"/>
          <w:szCs w:val="32"/>
        </w:rPr>
        <w:t>"</w:t>
      </w:r>
      <w:r w:rsidRPr="0035174F">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أين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صار</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إليك</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هذا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العقد؟</w:t>
      </w:r>
      <w:r w:rsidRPr="0035174F">
        <w:rPr>
          <w:rFonts w:ascii="Traditional Arabic" w:hAnsi="Traditional Arabic" w:cs="Traditional Arabic"/>
          <w:b/>
          <w:bCs/>
          <w:sz w:val="32"/>
          <w:szCs w:val="32"/>
        </w:rPr>
        <w:t>"</w:t>
      </w:r>
      <w:r>
        <w:rPr>
          <w:rFonts w:ascii="Traditional Arabic" w:hAnsi="Traditional Arabic" w:cs="Traditional Arabic"/>
          <w:b/>
          <w:bCs/>
          <w:sz w:val="32"/>
          <w:szCs w:val="32"/>
          <w:rtl/>
        </w:rPr>
        <w:t xml:space="preserve"> </w:t>
      </w:r>
      <w:r w:rsidRPr="0035174F">
        <w:rPr>
          <w:rFonts w:ascii="Traditional Arabic" w:hAnsi="Traditional Arabic" w:cs="Traditional Arabic"/>
          <w:sz w:val="32"/>
          <w:szCs w:val="32"/>
          <w:rtl/>
        </w:rPr>
        <w:t>فقالت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استعرته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رافع؟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خازن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لأتزيّن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أرُدُّه</w:t>
      </w:r>
      <w:r>
        <w:rPr>
          <w:rFonts w:ascii="Traditional Arabic" w:hAnsi="Traditional Arabic" w:cs="Traditional Arabic"/>
          <w:sz w:val="32"/>
          <w:szCs w:val="32"/>
          <w:rtl/>
        </w:rPr>
        <w:t xml:space="preserve">. </w:t>
      </w:r>
    </w:p>
    <w:p w:rsidR="00386DB3" w:rsidRDefault="00386DB3" w:rsidP="009C2EFD">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فبعث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ابن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رافع،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وقال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35174F">
        <w:rPr>
          <w:rFonts w:ascii="Traditional Arabic" w:hAnsi="Traditional Arabic" w:cs="Traditional Arabic"/>
          <w:b/>
          <w:bCs/>
          <w:sz w:val="32"/>
          <w:szCs w:val="32"/>
        </w:rPr>
        <w:t>"</w:t>
      </w:r>
      <w:r w:rsidRPr="0035174F">
        <w:rPr>
          <w:rFonts w:ascii="Traditional Arabic" w:hAnsi="Traditional Arabic" w:cs="Traditional Arabic"/>
          <w:b/>
          <w:bCs/>
          <w:sz w:val="32"/>
          <w:szCs w:val="32"/>
          <w:rtl/>
        </w:rPr>
        <w:t>أتخونُ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المسلمين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يا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ابنَ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أبي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رافع؟</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فقال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معاذَ</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أخونَ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المسلمين</w:t>
      </w:r>
      <w:r w:rsidRPr="0035174F">
        <w:rPr>
          <w:rFonts w:ascii="Traditional Arabic" w:hAnsi="Traditional Arabic" w:cs="Traditional Arabic"/>
          <w:b/>
          <w:bCs/>
          <w:sz w:val="32"/>
          <w:szCs w:val="32"/>
        </w:rPr>
        <w:t>"</w:t>
      </w:r>
      <w:r>
        <w:rPr>
          <w:rFonts w:ascii="Traditional Arabic" w:hAnsi="Traditional Arabic" w:cs="Traditional Arabic"/>
          <w:b/>
          <w:bCs/>
          <w:sz w:val="32"/>
          <w:szCs w:val="32"/>
          <w:rtl/>
        </w:rPr>
        <w:t>.</w:t>
      </w:r>
    </w:p>
    <w:p w:rsidR="00386DB3" w:rsidRDefault="00386DB3" w:rsidP="009C2EFD">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فقال</w:t>
      </w:r>
      <w:r>
        <w:rPr>
          <w:rFonts w:ascii="Traditional Arabic" w:hAnsi="Traditional Arabic" w:cs="Traditional Arabic"/>
          <w:sz w:val="32"/>
          <w:szCs w:val="32"/>
          <w:rtl/>
        </w:rPr>
        <w:t xml:space="preserve">: </w:t>
      </w:r>
      <w:r w:rsidRPr="0035174F">
        <w:rPr>
          <w:rFonts w:ascii="Traditional Arabic" w:hAnsi="Traditional Arabic" w:cs="Traditional Arabic"/>
          <w:b/>
          <w:bCs/>
          <w:sz w:val="32"/>
          <w:szCs w:val="32"/>
        </w:rPr>
        <w:t>"</w:t>
      </w:r>
      <w:r w:rsidRPr="0035174F">
        <w:rPr>
          <w:rFonts w:ascii="Traditional Arabic" w:hAnsi="Traditional Arabic" w:cs="Traditional Arabic"/>
          <w:b/>
          <w:bCs/>
          <w:sz w:val="32"/>
          <w:szCs w:val="32"/>
          <w:rtl/>
        </w:rPr>
        <w:t>كيف</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أعرتَ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بنتَ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أمير</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المؤمنين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العقد</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الذي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بيتِ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مال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المسلمين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بغيرِ</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إذني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ورضاهم؟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فقال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يا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أمير</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المؤمنين،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إنّها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ابنتُك،</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وسألتني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أُعيرَها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إيّاه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تتزيَّن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به،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فأعرتها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إيّاه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عاريّةً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مضمونةً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مردودةً،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فضمنتُهُ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مالي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وعَلَيَّ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أرُدَّه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سليماً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إلى</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موضعه</w:t>
      </w:r>
      <w:r w:rsidRPr="0035174F">
        <w:rPr>
          <w:rFonts w:ascii="Traditional Arabic" w:hAnsi="Traditional Arabic" w:cs="Traditional Arabic"/>
          <w:b/>
          <w:bCs/>
          <w:sz w:val="32"/>
          <w:szCs w:val="32"/>
        </w:rPr>
        <w:t>"</w:t>
      </w:r>
      <w:r>
        <w:rPr>
          <w:rFonts w:ascii="Traditional Arabic" w:hAnsi="Traditional Arabic" w:cs="Traditional Arabic"/>
          <w:b/>
          <w:bCs/>
          <w:sz w:val="32"/>
          <w:szCs w:val="32"/>
          <w:rtl/>
        </w:rPr>
        <w:t>.</w:t>
      </w:r>
    </w:p>
    <w:p w:rsidR="00386DB3" w:rsidRDefault="00386DB3" w:rsidP="009C2EFD">
      <w:pPr>
        <w:pStyle w:val="NormalWeb"/>
        <w:bidi/>
        <w:jc w:val="both"/>
        <w:rPr>
          <w:rFonts w:ascii="Traditional Arabic" w:hAnsi="Traditional Arabic" w:cs="Traditional Arabic"/>
          <w:b/>
          <w:bCs/>
          <w:sz w:val="32"/>
          <w:szCs w:val="32"/>
        </w:rPr>
      </w:pPr>
      <w:r>
        <w:rPr>
          <w:rFonts w:ascii="Traditional Arabic" w:hAnsi="Traditional Arabic" w:cs="Traditional Arabic"/>
          <w:b/>
          <w:bCs/>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35174F">
        <w:rPr>
          <w:rFonts w:ascii="Traditional Arabic" w:hAnsi="Traditional Arabic" w:cs="Traditional Arabic"/>
          <w:b/>
          <w:bCs/>
          <w:sz w:val="32"/>
          <w:szCs w:val="32"/>
        </w:rPr>
        <w:t>"</w:t>
      </w:r>
      <w:r w:rsidRPr="0035174F">
        <w:rPr>
          <w:rFonts w:ascii="Traditional Arabic" w:hAnsi="Traditional Arabic" w:cs="Traditional Arabic"/>
          <w:b/>
          <w:bCs/>
          <w:sz w:val="32"/>
          <w:szCs w:val="32"/>
          <w:rtl/>
        </w:rPr>
        <w:t>فردَّه</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يومك،</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وإيّاك</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أنْ</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تعود</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لمثل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هذا،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فتنالك</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عقوبتي،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ثمّ</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أولى</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لابنتي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لو</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كانت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أخذتْ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العقد</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على</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غير</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عاريةٍ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مضمونةٍ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مردودة،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لكانت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إذاً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أوّل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هاشميّةٍ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قطعتُ</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يَدَها</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سرقة</w:t>
      </w:r>
      <w:r w:rsidRPr="0035174F">
        <w:rPr>
          <w:rFonts w:ascii="Traditional Arabic" w:hAnsi="Traditional Arabic" w:cs="Traditional Arabic"/>
          <w:b/>
          <w:bCs/>
          <w:sz w:val="32"/>
          <w:szCs w:val="32"/>
        </w:rPr>
        <w:t>"</w:t>
      </w:r>
      <w:r>
        <w:rPr>
          <w:rStyle w:val="FootnoteReference"/>
          <w:rFonts w:ascii="Traditional Arabic" w:hAnsi="Traditional Arabic" w:cs="Traditional Arabic"/>
          <w:b/>
          <w:bCs/>
          <w:sz w:val="32"/>
          <w:szCs w:val="32"/>
        </w:rPr>
        <w:footnoteReference w:id="158"/>
      </w:r>
      <w:r>
        <w:rPr>
          <w:rFonts w:ascii="Traditional Arabic" w:hAnsi="Traditional Arabic" w:cs="Traditional Arabic"/>
          <w:b/>
          <w:bCs/>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b/>
          <w:bCs/>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الاهتمامات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أظهرها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أئمّتنا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وقادتنا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المجسَّم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ومعلّمي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الأصيل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أرادت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تستمرّ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طريقها،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فليس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تُنفِّذ</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الأعمال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والأساليب،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تدعو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بسط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والعدالة</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p>
    <w:p w:rsidR="00386DB3" w:rsidRPr="0035174F" w:rsidRDefault="00386DB3" w:rsidP="009C2EFD">
      <w:pPr>
        <w:pStyle w:val="NormalWeb"/>
        <w:bidi/>
        <w:jc w:val="both"/>
        <w:rPr>
          <w:rFonts w:ascii="Traditional Arabic" w:hAnsi="Traditional Arabic" w:cs="Traditional Arabic"/>
          <w:sz w:val="32"/>
          <w:szCs w:val="32"/>
        </w:rPr>
      </w:pPr>
    </w:p>
    <w:p w:rsidR="00386DB3" w:rsidRDefault="00386DB3" w:rsidP="009C2EFD">
      <w:pPr>
        <w:pStyle w:val="NormalWeb"/>
        <w:bidi/>
        <w:jc w:val="both"/>
        <w:rPr>
          <w:rFonts w:ascii="Traditional Arabic" w:hAnsi="Traditional Arabic" w:cs="Traditional Arabic"/>
          <w:b/>
          <w:bCs/>
          <w:sz w:val="32"/>
          <w:szCs w:val="32"/>
        </w:rPr>
      </w:pPr>
      <w:r w:rsidRPr="0035174F">
        <w:rPr>
          <w:rFonts w:ascii="Traditional Arabic" w:hAnsi="Traditional Arabic" w:cs="Traditional Arabic"/>
          <w:b/>
          <w:bCs/>
          <w:sz w:val="32"/>
          <w:szCs w:val="32"/>
          <w:rtl/>
        </w:rPr>
        <w:t>الحريّة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والاستقلال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الديني</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الطفلُ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صغيراً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يعيشُ</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استقلاليّة،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يستطيع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يعزم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بنفسه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أخذ</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الإجازة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والرُّخصة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إجراء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ويُعتبر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التبعيَّة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والصنفُ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العبيد،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عبداً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مملوكاً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إجراءٍ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لنفسه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مباشرةً،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فرداً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بالإجراءات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وبدلاً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استجازة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سيّده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يعمله</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وباستثناء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الموردين،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فهناك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مواردُ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يُسلَب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نطلقَ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الصغير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المجنون</w:t>
      </w:r>
      <w:r>
        <w:rPr>
          <w:rFonts w:ascii="Traditional Arabic" w:hAnsi="Traditional Arabic" w:cs="Traditional Arabic"/>
          <w:sz w:val="32"/>
          <w:szCs w:val="32"/>
          <w:rtl/>
        </w:rPr>
        <w:t xml:space="preserve"> .</w:t>
      </w:r>
    </w:p>
    <w:p w:rsidR="00386DB3" w:rsidRPr="0035174F"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المثال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كثيرٍ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العوائل،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وضعٌ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مستقلٌّ،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الأنظمة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الإقطاعيّة،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وخاصّةً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صورها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الموجودة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الغرب</w:t>
      </w:r>
      <w:hyperlink r:id="rId12" w:anchor="6_تختلف_نوعيّة_النظام_الإقطاعي_في_الغرب،_عن_النظام_الإقطاعي_في_الشرق؛_فإنّ_الوضع_الذي_كان_موجوداً_للرعايا_في_الغرب،_كان_شيئاً_بين_الحريّة_والعبوديّة؛_حيث_إنّ_الفلاح_مثلاً_لم_يكُن_عبداً_مملوكاً_لمالك_الأرض،_ولكنّه_في_الوقت_نفسه_لا_يتمكن_من_الانفصال_عن_الأر" w:tgtFrame="_self" w:history="1">
        <w:r w:rsidRPr="0035174F">
          <w:rPr>
            <w:rStyle w:val="Hyperlink"/>
            <w:rFonts w:ascii="Traditional Arabic" w:hAnsi="Traditional Arabic" w:cs="Traditional Arabic"/>
            <w:sz w:val="32"/>
            <w:szCs w:val="32"/>
            <w:vertAlign w:val="superscript"/>
          </w:rPr>
          <w:t>6</w:t>
        </w:r>
      </w:hyperlink>
      <w:r>
        <w:rPr>
          <w:rStyle w:val="FootnoteReference"/>
          <w:rFonts w:ascii="Traditional Arabic" w:hAnsi="Traditional Arabic" w:cs="Traditional Arabic"/>
          <w:sz w:val="32"/>
          <w:szCs w:val="32"/>
          <w:rtl/>
        </w:rPr>
        <w:footnoteReference w:id="159"/>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الفلّاحين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مستقلّين،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الموارد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ذكرناها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كمثال،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وهناك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موارد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أشكالٌ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مختلفةٌ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وتبعيَّتهم</w:t>
      </w:r>
      <w:bookmarkStart w:id="59" w:name="7"/>
      <w:bookmarkEnd w:id="59"/>
      <w:r>
        <w:rPr>
          <w:rFonts w:ascii="Traditional Arabic" w:hAnsi="Traditional Arabic" w:cs="Traditional Arabic"/>
          <w:sz w:val="32"/>
          <w:szCs w:val="32"/>
          <w:vertAlign w:val="superscript"/>
        </w:rPr>
        <w:fldChar w:fldCharType="begin"/>
      </w:r>
      <w:r>
        <w:rPr>
          <w:rFonts w:ascii="Traditional Arabic" w:hAnsi="Traditional Arabic" w:cs="Traditional Arabic"/>
          <w:sz w:val="32"/>
          <w:szCs w:val="32"/>
          <w:vertAlign w:val="superscript"/>
        </w:rPr>
        <w:instrText>HYPERLINK "page/lesson5.htm" \l "7_</w:instrText>
      </w:r>
      <w:r>
        <w:rPr>
          <w:rFonts w:ascii="Traditional Arabic" w:hAnsi="Traditional Arabic" w:cs="Traditional Arabic"/>
          <w:sz w:val="32"/>
          <w:szCs w:val="32"/>
          <w:vertAlign w:val="superscript"/>
          <w:rtl/>
        </w:rPr>
        <w:instrText>يُعتبر_الفرد_أحياناً_جُزءاً_من_مجموعةٍ_أو_حزب،_ففي_تلك_الحالة،_يستقلّ_في_أعماله_الشخصيّة،_ولكنّه_في_الأعمال_التي_ترتبط_بالمجموعة،_بحكم_أنّ_هناك_قانوناً_واحداً_يسري_على_الجميع،_فإنّه_لن_يتمكّن_من_اتّخاذ_تصميم_خاصّ_بمفرده،_وبالطبع_فإنّ_هذه_الحالة،_تختلف_عن_موارد_عدم_استقلال_الفرد،_التي_أشرنا_آنفاً</w:instrText>
      </w:r>
      <w:r>
        <w:rPr>
          <w:rFonts w:ascii="Traditional Arabic" w:hAnsi="Traditional Arabic" w:cs="Traditional Arabic"/>
          <w:sz w:val="32"/>
          <w:szCs w:val="32"/>
          <w:vertAlign w:val="superscript"/>
        </w:rPr>
        <w:instrText>." \t "_self"</w:instrText>
      </w:r>
      <w:r w:rsidRPr="000337DA">
        <w:rPr>
          <w:rFonts w:ascii="Traditional Arabic" w:hAnsi="Traditional Arabic" w:cs="Traditional Arabic"/>
          <w:sz w:val="32"/>
          <w:szCs w:val="32"/>
          <w:vertAlign w:val="superscript"/>
        </w:rPr>
      </w:r>
      <w:r>
        <w:rPr>
          <w:rFonts w:ascii="Traditional Arabic" w:hAnsi="Traditional Arabic" w:cs="Traditional Arabic"/>
          <w:sz w:val="32"/>
          <w:szCs w:val="32"/>
          <w:vertAlign w:val="superscript"/>
        </w:rPr>
        <w:fldChar w:fldCharType="separate"/>
      </w:r>
      <w:r w:rsidRPr="0035174F">
        <w:rPr>
          <w:rStyle w:val="Hyperlink"/>
          <w:rFonts w:ascii="Traditional Arabic" w:hAnsi="Traditional Arabic" w:cs="Traditional Arabic"/>
          <w:sz w:val="32"/>
          <w:szCs w:val="32"/>
          <w:vertAlign w:val="superscript"/>
        </w:rPr>
        <w:t>7</w:t>
      </w:r>
      <w:r>
        <w:rPr>
          <w:rFonts w:ascii="Traditional Arabic" w:hAnsi="Traditional Arabic" w:cs="Traditional Arabic"/>
          <w:sz w:val="32"/>
          <w:szCs w:val="32"/>
          <w:vertAlign w:val="superscript"/>
        </w:rPr>
        <w:fldChar w:fldCharType="end"/>
      </w:r>
      <w:r>
        <w:rPr>
          <w:rStyle w:val="FootnoteReference"/>
          <w:rFonts w:ascii="Traditional Arabic" w:hAnsi="Traditional Arabic" w:cs="Traditional Arabic"/>
          <w:sz w:val="32"/>
          <w:szCs w:val="32"/>
        </w:rPr>
        <w:footnoteReference w:id="160"/>
      </w:r>
      <w:r>
        <w:rPr>
          <w:rFonts w:ascii="Traditional Arabic" w:hAnsi="Traditional Arabic" w:cs="Traditional Arabic"/>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35174F">
        <w:rPr>
          <w:rFonts w:ascii="Traditional Arabic" w:hAnsi="Traditional Arabic" w:cs="Traditional Arabic"/>
          <w:sz w:val="32"/>
          <w:szCs w:val="32"/>
        </w:rPr>
        <w:br w:type="page"/>
      </w:r>
    </w:p>
    <w:p w:rsidR="00386DB3" w:rsidRDefault="00386DB3" w:rsidP="009C2EFD">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وكما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تصحّ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للفرد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الواحد،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تصحّ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للمجتمع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والدولة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أوضح</w:t>
      </w:r>
      <w:r>
        <w:rPr>
          <w:rFonts w:ascii="Traditional Arabic" w:hAnsi="Traditional Arabic" w:cs="Traditional Arabic"/>
          <w:sz w:val="32"/>
          <w:szCs w:val="32"/>
          <w:rtl/>
        </w:rPr>
        <w:t xml:space="preserve">. </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زماننا،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العبيد،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الموالي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بشكلها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السابق،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علاقات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السيادة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والعبوديّة،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تشيع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بشدّة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مستوى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الدول</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فنظرةٌ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الخريطة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السياسيّة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توضّح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عدداً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تقع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مرتبة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السيادة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والأمارة،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المقابل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تقع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يُطلق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المستقلة،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ولكنّها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تخضع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لسيطرة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الفئة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الأولى</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جرّبنا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منطقتنا،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نشعر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بمعارك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سياسةٍ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شديدةٍ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العظمى،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الخليج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الفارسي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المحيط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الهندي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المحافظة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الخليج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الفارسي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لنفسها،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وللدُّول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الكبيرة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المقابل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الهدف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والقصد،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قيام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الإيرانية،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مُقدَّمة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المتنافسين</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(رؤساء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يُعلِنوا،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خادمٌ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المنطقة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اسمهُ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الشاه،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بالرّغم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تتظاهر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بمحافظتها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أمنها</w:t>
      </w:r>
      <w:r>
        <w:rPr>
          <w:rFonts w:ascii="Traditional Arabic" w:hAnsi="Traditional Arabic" w:cs="Traditional Arabic"/>
          <w:sz w:val="32"/>
          <w:szCs w:val="32"/>
          <w:rtl/>
        </w:rPr>
        <w:t>.</w:t>
      </w:r>
    </w:p>
    <w:p w:rsidR="00386DB3" w:rsidRPr="0035174F"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الأعمال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الأمريكيون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يرتكبونها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المنطقة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تتلخّص</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يستخرجون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النفط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الإيراني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نفقة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إنتاج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هائل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أشبه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بالنهب،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ناحيةٍ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القسم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الأعظم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الأموال،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يُقدِّمونها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شراء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النفط،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يسترجعونها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الأسلحة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المتطوّرة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وبالتالي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جعلوا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شرطّي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المنطقة،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ومركزاً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للمحافظة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مصالحهم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ومنافعهم،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شاه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يدّعي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سياسةً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شعبيةً،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الأسلحة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يشتريها،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للدفاع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نعم،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الجانب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السياسي</w:t>
      </w:r>
      <w:r>
        <w:rPr>
          <w:rFonts w:ascii="Traditional Arabic" w:hAnsi="Traditional Arabic" w:cs="Traditional Arabic"/>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35174F">
        <w:rPr>
          <w:rFonts w:ascii="Traditional Arabic" w:hAnsi="Traditional Arabic" w:cs="Traditional Arabic"/>
          <w:sz w:val="32"/>
          <w:szCs w:val="32"/>
        </w:rPr>
        <w:br w:type="page"/>
      </w:r>
    </w:p>
    <w:p w:rsidR="00386DB3" w:rsidRDefault="00386DB3" w:rsidP="009C2EFD">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شهدنا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اضطرت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التقليل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الزراعة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والرعي؛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تستورد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القمح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والسكّر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واللّحم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الخارج</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الصناعة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فتقتصر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عملية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التجميع،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لتبقى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التبعيّةُ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للغرب،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الموادّ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الغذائيّة،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اعترفت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جرائد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sidRPr="0035174F">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البهلوي)،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95%</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حاجات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تُستورد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الخارج،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نتمكّن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الاتّكاء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واحد</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نتعرّض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لأسوأ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أنواع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التبعيّة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والعبوديّة،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يستعبدونا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وكانوا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يخطّطون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لاستعبادنا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المجالات</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35174F">
        <w:rPr>
          <w:rFonts w:ascii="Traditional Arabic" w:hAnsi="Traditional Arabic" w:cs="Traditional Arabic"/>
          <w:b/>
          <w:bCs/>
          <w:sz w:val="32"/>
          <w:szCs w:val="32"/>
        </w:rPr>
        <w:t>"</w:t>
      </w:r>
      <w:r w:rsidRPr="0035174F">
        <w:rPr>
          <w:rFonts w:ascii="Traditional Arabic" w:hAnsi="Traditional Arabic" w:cs="Traditional Arabic"/>
          <w:b/>
          <w:bCs/>
          <w:sz w:val="32"/>
          <w:szCs w:val="32"/>
          <w:rtl/>
        </w:rPr>
        <w:t>الخميني</w:t>
      </w:r>
      <w:r w:rsidRPr="0035174F">
        <w:rPr>
          <w:rFonts w:ascii="Traditional Arabic" w:hAnsi="Traditional Arabic" w:cs="Traditional Arabic"/>
          <w:b/>
          <w:bCs/>
          <w:sz w:val="32"/>
          <w:szCs w:val="32"/>
        </w:rPr>
        <w:t>"</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أوائل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إقامته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بباريس،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يُحرِّض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ويشوقّهم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الزراعة،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وخاصّة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زراعة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القمح،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بياناته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المتكرّرة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يرسلها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رأينا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مدى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تأثير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الأمر</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أرادتْ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الوقوف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رجليها،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واتّخاذ</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القرارات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اللّازمة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لنفسها،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الاعتماد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فتستطيع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بعزيمةٍ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ورجوليّة،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تمزِّق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أغلال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وقيود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والعبوديّة،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ببعيد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بلدنا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بهمّة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الوقوف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رجليه،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والاكتفاء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الذاتي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المجالات،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والاستغناء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الآخرين</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نتذكّر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الإيراني،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يُردّد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تظاهراته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الشعار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35174F">
        <w:rPr>
          <w:rFonts w:ascii="Traditional Arabic" w:hAnsi="Traditional Arabic" w:cs="Traditional Arabic"/>
          <w:b/>
          <w:bCs/>
          <w:sz w:val="32"/>
          <w:szCs w:val="32"/>
        </w:rPr>
        <w:t>"</w:t>
      </w:r>
      <w:r w:rsidRPr="0035174F">
        <w:rPr>
          <w:rFonts w:ascii="Traditional Arabic" w:hAnsi="Traditional Arabic" w:cs="Traditional Arabic"/>
          <w:b/>
          <w:bCs/>
          <w:sz w:val="32"/>
          <w:szCs w:val="32"/>
          <w:rtl/>
        </w:rPr>
        <w:t>الاستقلال،</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الحريّة،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الجمهوريّة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الإسلاميّة</w:t>
      </w:r>
      <w:r w:rsidRPr="0035174F">
        <w:rPr>
          <w:rFonts w:ascii="Traditional Arabic" w:hAnsi="Traditional Arabic" w:cs="Traditional Arabic"/>
          <w:b/>
          <w:bCs/>
          <w:sz w:val="32"/>
          <w:szCs w:val="32"/>
        </w:rPr>
        <w:t>"</w:t>
      </w:r>
      <w:r w:rsidRPr="0035174F">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دليل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شعبنا،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الحصول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يرسم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مصيره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السياسي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بنفسه،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يخطِّط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لنفسه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العلمي،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آراءه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لصالح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الاقتصادي</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وأكبرُ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الحصول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الثقافي،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والفكري،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والديني،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يُفكِّر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لنفسه،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ويصنع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ثقافته</w:t>
      </w:r>
      <w:r>
        <w:rPr>
          <w:rFonts w:ascii="Traditional Arabic" w:hAnsi="Traditional Arabic" w:cs="Traditional Arabic"/>
          <w:sz w:val="32"/>
          <w:szCs w:val="32"/>
          <w:rtl/>
        </w:rPr>
        <w:t>.</w:t>
      </w:r>
    </w:p>
    <w:p w:rsidR="00386DB3" w:rsidRPr="0035174F" w:rsidRDefault="00386DB3" w:rsidP="009C2EFD">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أسوأ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أنواع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وأخطرها،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الثقافي،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يُستعمر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الناحية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والسياسيّة،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يُستعمر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فكريّاً؟</w:t>
      </w:r>
    </w:p>
    <w:p w:rsidR="00386DB3" w:rsidRDefault="00386DB3" w:rsidP="009C2EFD">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وللانتفاع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تُسلب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شخصيَّتُهُ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الفكريّة،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يتشاءم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وينزجر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أفكاره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الخاصّة،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ويعشق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يعرض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المستعمرين</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التجدّد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يشمئزّوا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طبائعهم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وعاداتهم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الخاصّة،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ويُحبِّذوا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العادات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والرسوم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الأجنبيّة</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يجعلوهم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يُسيئوا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ظنّهم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بآدبهم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وفلسفتم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وكتبهم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وعلمائهم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ومفاخرهم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العلميّة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والثقافيّة،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تسحرهم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فلسفة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وأدب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وكتبهم</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يُستفاد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العلوم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والفنون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البلدان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متشابهة،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تستطيع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تدّعي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خاصّاً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العلوم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تختلف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والإيديولوجيّات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وأساليب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وطُرُق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المعيشة</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تنفصل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بعضها،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عقيدةٌ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مستقلّةٌ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وفكرٌ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مستقلٌّ،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تخضع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مبدأ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خاصّ،</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تستعير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الأجانب،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الخضوع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لعبوديّة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الأجانب،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للأسف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نزل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الماضي</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يُطلق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بالمفكّرين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المُعجبين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بأنفسهم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بلادنا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وليسوا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بالقليل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ينقسمون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قسمين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الليبراليون،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يؤمنون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بضرورة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أخذ</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الغربيّ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والقسم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الشيوعيّون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بضرورة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أخذ</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نظامهم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القطاع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الغربي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sidRPr="0035174F">
        <w:rPr>
          <w:rFonts w:ascii="Traditional Arabic" w:hAnsi="Traditional Arabic" w:cs="Traditional Arabic"/>
          <w:sz w:val="32"/>
          <w:szCs w:val="32"/>
          <w:rtl/>
        </w:rPr>
        <w:t>الدول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الشيوعيّة</w:t>
      </w:r>
      <w:r w:rsidRPr="0035174F">
        <w:rPr>
          <w:rFonts w:ascii="Traditional Arabic" w:hAnsi="Traditional Arabic" w:cs="Traditional Arabic"/>
          <w:sz w:val="32"/>
          <w:szCs w:val="32"/>
        </w:rPr>
        <w:t>)</w:t>
      </w:r>
      <w:r>
        <w:rPr>
          <w:rFonts w:ascii="Traditional Arabic" w:hAnsi="Traditional Arabic" w:cs="Traditional Arabic"/>
          <w:sz w:val="32"/>
          <w:szCs w:val="32"/>
          <w:rtl/>
        </w:rPr>
        <w:t>.</w:t>
      </w:r>
    </w:p>
    <w:p w:rsidR="00386DB3" w:rsidRPr="0035174F"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تكونت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أخيراً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سوء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الحظّ</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فئة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ثالثة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اعتقدوا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بمبدأ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التلفيق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يخلطون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أُصول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الشيوعيّة،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الوجوديّة،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يمزجون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المركّب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الناتج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المفاهيم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والاصطلاحات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الخاصّة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بالثّقافة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يدّعون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(الحاصل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تركيب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الحقيقي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الأصيل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غيره</w:t>
      </w:r>
      <w:r>
        <w:rPr>
          <w:rFonts w:ascii="Traditional Arabic" w:hAnsi="Traditional Arabic" w:cs="Traditional Arabic"/>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35174F">
        <w:rPr>
          <w:rFonts w:ascii="Traditional Arabic" w:hAnsi="Traditional Arabic" w:cs="Traditional Arabic"/>
          <w:sz w:val="32"/>
          <w:szCs w:val="32"/>
        </w:rPr>
        <w:br w:type="page"/>
      </w:r>
    </w:p>
    <w:p w:rsidR="00386DB3" w:rsidRDefault="00386DB3" w:rsidP="009C2EFD">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الأساليب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وطرق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يُمكننا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الوصول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الثقافي،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ويُحكم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النهاية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بالدّمار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والفناء</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أُعلن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خطورة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لدينا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مبدأ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مستقلّ،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لكُنّا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نسمح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بالالتجاء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والالتحاق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بأحد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المبادئ</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المصيبة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المصيبة،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المُستقلَّة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المُستغنية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زلنا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نفكّر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بالإعراض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لدينا،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والرُّكون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بضائع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الآخرين</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رأينا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مجتمعنا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شخصاً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يعشق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المنطق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الديالكتيكي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وحقيقةُ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يعرف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المنطق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جيداً،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التقط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وهناك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كلماتٍ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متناثرة،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واستقرّت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ذهنه،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يأتي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ويدّعي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منطق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المنطق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الديالكتيكي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بعينه،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المنطق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الديالكتيكي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يقتلع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دينه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وإسلامه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ويقضي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شخصاً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القاعدة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والأساس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يرتكز</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فيكرِّر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كالببغاء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تعمُّق،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يفهم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الكلام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sidRPr="0035174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محو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ونفي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أساسه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عليها</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مُعْجباً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يُلاحظ،</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إشاعة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والصّراع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الأيّام،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فيأتي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الخاصّة،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يعرف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المعايير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والموازين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أدّعي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نوايا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سيّئة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الموارد؛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خطرٌ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كبيرٌ،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بروز</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الخطر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سيّئةٍ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عدمها</w:t>
      </w:r>
      <w:r>
        <w:rPr>
          <w:rFonts w:ascii="Traditional Arabic" w:hAnsi="Traditional Arabic" w:cs="Traditional Arabic"/>
          <w:sz w:val="32"/>
          <w:szCs w:val="32"/>
          <w:rtl/>
        </w:rPr>
        <w:t>.</w:t>
      </w:r>
    </w:p>
    <w:p w:rsidR="00386DB3" w:rsidRPr="0035174F" w:rsidRDefault="00386DB3" w:rsidP="009C2EFD">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لاحظوا،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وُجِد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البنزين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بنايةٍ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ويأتي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يشعل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سيجارته</w:t>
      </w:r>
    </w:p>
    <w:p w:rsidR="00386DB3" w:rsidRPr="0035174F"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35174F">
        <w:rPr>
          <w:rFonts w:ascii="Traditional Arabic" w:hAnsi="Traditional Arabic" w:cs="Traditional Arabic"/>
          <w:sz w:val="32"/>
          <w:szCs w:val="32"/>
          <w:rtl/>
        </w:rPr>
        <w:br w:type="page"/>
      </w:r>
    </w:p>
    <w:p w:rsidR="00386DB3" w:rsidRDefault="00386DB3" w:rsidP="009C2EFD">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فيُخرج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الكبريت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ويشعله،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عندئذٍ</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المحذور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المُفجع،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سوءاً،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يؤثّر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وقوع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الفاجعة</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نعم،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امتلاء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الهواء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بغازٍ</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قابل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للاشتعال،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فعند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إشعال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الكبريت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يشتعل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الغاز،</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ويُفجِّر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عندنا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سيّئة</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وبدليل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التخبّط،</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أُركّز</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بشدّة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وخاصّة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الديني؛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فنحن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نعرض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عقيدتنا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المُستقلة،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قضينا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السابق،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فرضنا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اكتسبنا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استقلالا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سياسيّاً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واستقلالاً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اقتصاديا،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نحصل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الثقافي،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سنفشل،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نتمكّن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بعدها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إكمال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ثورتنا</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نوضِّح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ينطبق،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الشرقي،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يتّبع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أحدهما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يحتاج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إليهما</w:t>
      </w:r>
      <w:r>
        <w:rPr>
          <w:rFonts w:ascii="Traditional Arabic" w:hAnsi="Traditional Arabic" w:cs="Traditional Arabic"/>
          <w:sz w:val="32"/>
          <w:szCs w:val="32"/>
          <w:rtl/>
        </w:rPr>
        <w:t>.</w:t>
      </w:r>
    </w:p>
    <w:p w:rsidR="00386DB3" w:rsidRPr="0035174F"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لهؤلاء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sidRPr="0035174F">
        <w:rPr>
          <w:rFonts w:ascii="Traditional Arabic" w:hAnsi="Traditional Arabic" w:cs="Traditional Arabic"/>
          <w:sz w:val="32"/>
          <w:szCs w:val="32"/>
          <w:rtl/>
        </w:rPr>
        <w:t>المنحرفين)؟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يطبّقوا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الأجنبيّة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فبعضُ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يمرُّون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بالآيات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القرآنية،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يقومون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بتأويل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وتوجيه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ليطبِّقوها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كيفما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الغربيّة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الشرقيّة</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ذكرت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بعضهم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يسمعون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الملائكة،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يحاولون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بطريقةٍ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يُفسِّروه</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أُصرّح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الأسلوب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خاطئ،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يستطع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إدراك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المفاهيم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القرآنية،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فعليهم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يجدُّوا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ويجتهدوا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ليفهموها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وهؤلاء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رضوا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أبوا،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مُليء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بعشرات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المُعجزات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وكلّه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مُعجز</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مفاخر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نِصفاً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رسالته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ليوسّع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نطاق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فكرنا،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الحسيّ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sidRPr="0035174F">
        <w:rPr>
          <w:rFonts w:ascii="Traditional Arabic" w:hAnsi="Traditional Arabic" w:cs="Traditional Arabic"/>
          <w:sz w:val="32"/>
          <w:szCs w:val="32"/>
          <w:rtl/>
        </w:rPr>
        <w:t>المحسوسات)،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يحتاج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مجيء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الأنبياء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ليُوجد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بالغيب</w:t>
      </w:r>
      <w:r>
        <w:rPr>
          <w:rFonts w:ascii="Traditional Arabic" w:hAnsi="Traditional Arabic" w:cs="Traditional Arabic"/>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35174F">
        <w:rPr>
          <w:rFonts w:ascii="Traditional Arabic" w:hAnsi="Traditional Arabic" w:cs="Traditional Arabic"/>
          <w:sz w:val="32"/>
          <w:szCs w:val="32"/>
        </w:rPr>
        <w:br w:type="page"/>
      </w:r>
    </w:p>
    <w:p w:rsidR="00386DB3" w:rsidRDefault="00386DB3" w:rsidP="009C2EFD">
      <w:pPr>
        <w:pStyle w:val="NormalWeb"/>
        <w:bidi/>
        <w:jc w:val="both"/>
        <w:rPr>
          <w:rFonts w:ascii="Traditional Arabic" w:hAnsi="Traditional Arabic" w:cs="Traditional Arabic"/>
          <w:sz w:val="32"/>
          <w:szCs w:val="32"/>
        </w:rPr>
      </w:pPr>
      <w:r w:rsidRPr="0035174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يرفع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قدر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درجةٍ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الاستفادة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القوانين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ويستخدمُها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القوانين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تتدخّل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وتتصرّف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القوانين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فوق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القوانين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نطلق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المُعجزة</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مليء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بالمعجزات،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أدري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بعضهم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المعجزة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يبدأ</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بالتأويل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والتبرير</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ينشقّ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البحر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لموسى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تفسيره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البحر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جزر،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غرق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فرعون،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البحر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تحوّلت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العصا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موسى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ثُعبان،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الغرض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إثبات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موسى،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يغلب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سلاح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منطقهم،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وبلعَ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منطقهم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كالثعبان</w:t>
      </w:r>
      <w:r w:rsidRPr="0035174F">
        <w:rPr>
          <w:rFonts w:ascii="Traditional Arabic" w:hAnsi="Traditional Arabic" w:cs="Traditional Arabic"/>
          <w:sz w:val="32"/>
          <w:szCs w:val="32"/>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الأقوال،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تدلّ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إنكار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صريح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للقرآن،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وتدلّ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الاستقلال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الفكري،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وتدلُّ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يقبلوا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قيادة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يقبلون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يفسِّرون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أساسها</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أنصح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يُريدون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تطبيق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إدخال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العناصر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خدمة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شعروا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يشعروا،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خدمة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للاستعمار،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بكثيرٍ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السياسي،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عملاء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الاقتصادي،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النسبة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تزدادُ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خيانتهم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للشعب</w:t>
      </w:r>
      <w:r>
        <w:rPr>
          <w:rFonts w:ascii="Traditional Arabic" w:hAnsi="Traditional Arabic" w:cs="Traditional Arabic"/>
          <w:sz w:val="32"/>
          <w:szCs w:val="32"/>
          <w:rtl/>
        </w:rPr>
        <w:t>.</w:t>
      </w:r>
    </w:p>
    <w:p w:rsidR="00386DB3" w:rsidRPr="0035174F"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ولأجل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المحافظة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الأخطار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المستقبل،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الاهتمام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المحافظة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استقلالنا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الدّيني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والإيديولوجي</w:t>
      </w:r>
      <w:r>
        <w:rPr>
          <w:rFonts w:ascii="Traditional Arabic" w:hAnsi="Traditional Arabic" w:cs="Traditional Arabic"/>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35174F">
        <w:rPr>
          <w:rFonts w:ascii="Traditional Arabic" w:hAnsi="Traditional Arabic" w:cs="Traditional Arabic"/>
          <w:sz w:val="32"/>
          <w:szCs w:val="32"/>
        </w:rPr>
        <w:br w:type="page"/>
      </w:r>
    </w:p>
    <w:p w:rsidR="00386DB3" w:rsidRDefault="00386DB3" w:rsidP="009C2EFD">
      <w:pPr>
        <w:pStyle w:val="NormalWeb"/>
        <w:bidi/>
        <w:jc w:val="both"/>
        <w:rPr>
          <w:rFonts w:ascii="Traditional Arabic" w:hAnsi="Traditional Arabic" w:cs="Traditional Arabic"/>
          <w:b/>
          <w:bCs/>
          <w:sz w:val="32"/>
          <w:szCs w:val="32"/>
        </w:rPr>
      </w:pPr>
      <w:r w:rsidRPr="0035174F">
        <w:rPr>
          <w:rFonts w:ascii="Traditional Arabic" w:hAnsi="Traditional Arabic" w:cs="Traditional Arabic"/>
          <w:b/>
          <w:bCs/>
          <w:sz w:val="32"/>
          <w:szCs w:val="32"/>
          <w:rtl/>
        </w:rPr>
        <w:t>المعنوية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35174F">
        <w:rPr>
          <w:rFonts w:ascii="Traditional Arabic" w:hAnsi="Traditional Arabic" w:cs="Traditional Arabic"/>
          <w:b/>
          <w:bCs/>
          <w:sz w:val="32"/>
          <w:szCs w:val="32"/>
          <w:rtl/>
        </w:rPr>
        <w:t>الإسلاميّة</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الركن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الثالث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أركان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لاحظوا،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يُنكر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ويُخالف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البشري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البقاء،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يحتوي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الماديّة،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يُفسِّرون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والمجتمع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والحركة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تفسيراً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ماديّاً،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يعترفون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يحتاج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المقصود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يقبلها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الماديّين،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وكيف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الحصول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قائلٌ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يقبلها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مفهوماً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سلبيّاً؛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الغرض</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السماح،</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بوجود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سلسلةٍ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المعوِّقات؛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بمعنى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وصل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الإنساني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وأفراده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يكونوا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مُعجبين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بأنفسهم،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ومطيعين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لأهوائهم،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يهتمّوا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بمصالحهم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يكونوا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طمّاعين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جَشعين،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فيهم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العصبيّة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القبليّة،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والعصبيّة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الفُطريّة،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وحتى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العصبيّة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المذهبيّة،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التخلُّص</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السلبيّات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تحقّق</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الاستنتاج،</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القيود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يهيّئ</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لأبناء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البشري،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يعيشوا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أخوية،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وتنعدِم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الأنانيّةُ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انعداماً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تامّاً</w:t>
      </w:r>
      <w:r w:rsidRPr="0035174F">
        <w:rPr>
          <w:rFonts w:ascii="Traditional Arabic" w:hAnsi="Traditional Arabic" w:cs="Traditional Arabic"/>
          <w:sz w:val="32"/>
          <w:szCs w:val="32"/>
        </w:rPr>
        <w:t>!</w:t>
      </w:r>
    </w:p>
    <w:p w:rsidR="00386DB3"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تكمُن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نقطةٌ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لطيفةٌ،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سألنا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اللون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المنفيّة؟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الصفات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ذات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موجودٌ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اجتماعي</w:t>
      </w:r>
      <w:r>
        <w:rPr>
          <w:rFonts w:ascii="Traditional Arabic" w:hAnsi="Traditional Arabic" w:cs="Traditional Arabic"/>
          <w:sz w:val="32"/>
          <w:szCs w:val="32"/>
          <w:rtl/>
        </w:rPr>
        <w:t>.</w:t>
      </w:r>
    </w:p>
    <w:p w:rsidR="00386DB3" w:rsidRPr="0035174F" w:rsidRDefault="00386DB3" w:rsidP="009C2EFD">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سألنا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أين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يأتي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الطّمع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والأهواء</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وحبَّ</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الذات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w:t>
      </w:r>
      <w:r>
        <w:rPr>
          <w:rFonts w:ascii="Traditional Arabic" w:hAnsi="Traditional Arabic" w:cs="Traditional Arabic"/>
          <w:sz w:val="32"/>
          <w:szCs w:val="32"/>
          <w:rtl/>
        </w:rPr>
        <w:t>...</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الصفات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تكمن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فالبشريّة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تعيش</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ووحدة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يشعر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بوجود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حدٍّ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بينه</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وبين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يشعر</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بوجود</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Pr>
        <w:t>"</w:t>
      </w:r>
      <w:r w:rsidRPr="0035174F">
        <w:rPr>
          <w:rFonts w:ascii="Traditional Arabic" w:hAnsi="Traditional Arabic" w:cs="Traditional Arabic"/>
          <w:sz w:val="32"/>
          <w:szCs w:val="32"/>
          <w:rtl/>
        </w:rPr>
        <w:t>أنا</w:t>
      </w:r>
      <w:r w:rsidRPr="0035174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وأنت</w:t>
      </w:r>
      <w:r w:rsidRPr="0035174F">
        <w:rPr>
          <w:rFonts w:ascii="Traditional Arabic" w:hAnsi="Traditional Arabic" w:cs="Traditional Arabic"/>
          <w:sz w:val="32"/>
          <w:szCs w:val="32"/>
        </w:rPr>
        <w:t>"</w:t>
      </w:r>
      <w:r w:rsidRPr="0035174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ظهرتْ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ظهرت</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معها</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الإنّيَة</w:t>
      </w:r>
      <w:r>
        <w:rPr>
          <w:rFonts w:ascii="Traditional Arabic" w:hAnsi="Traditional Arabic" w:cs="Traditional Arabic"/>
          <w:sz w:val="32"/>
          <w:szCs w:val="32"/>
          <w:rtl/>
        </w:rPr>
        <w:t xml:space="preserve"> </w:t>
      </w:r>
      <w:r w:rsidRPr="0035174F">
        <w:rPr>
          <w:rFonts w:ascii="Traditional Arabic" w:hAnsi="Traditional Arabic" w:cs="Traditional Arabic"/>
          <w:sz w:val="32"/>
          <w:szCs w:val="32"/>
          <w:rtl/>
        </w:rPr>
        <w:t>والأنانيَّة</w:t>
      </w:r>
      <w:r>
        <w:rPr>
          <w:rFonts w:ascii="Traditional Arabic" w:hAnsi="Traditional Arabic" w:cs="Traditional Arabic"/>
          <w:sz w:val="32"/>
          <w:szCs w:val="32"/>
          <w:rtl/>
        </w:rPr>
        <w:t>.</w:t>
      </w:r>
    </w:p>
    <w:p w:rsidR="00386DB3" w:rsidRPr="0035174F" w:rsidRDefault="00386DB3" w:rsidP="0035174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35174F">
        <w:rPr>
          <w:rFonts w:ascii="Traditional Arabic" w:hAnsi="Traditional Arabic" w:cs="Traditional Arabic"/>
          <w:sz w:val="32"/>
          <w:szCs w:val="32"/>
        </w:rPr>
        <w:br w:type="page"/>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tl/>
        </w:rPr>
        <w:t>فإذا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استطعنا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القضاء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الملكية،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المعنوية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بالمعنى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نريده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تعمُّ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الجميع</w:t>
      </w:r>
      <w:r>
        <w:rPr>
          <w:rFonts w:ascii="Traditional Arabic" w:hAnsi="Traditional Arabic" w:cs="Traditional Arabic"/>
          <w:color w:val="auto"/>
          <w:sz w:val="32"/>
          <w:szCs w:val="32"/>
          <w:rtl/>
        </w:rPr>
        <w:t>.</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الملكيّة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تعني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تعلُّق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الأشياء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وأدوات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المعيشة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بالإنسان،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فعندما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يقول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أحدٌ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منزلي،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سيارتي،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محلّي،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مالي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فانتساب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الأشياء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تجعله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فرداً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(أنا</w:t>
      </w:r>
      <w:r w:rsidRPr="0035174F">
        <w:rPr>
          <w:rFonts w:ascii="Traditional Arabic" w:hAnsi="Traditional Arabic" w:cs="Traditional Arabic"/>
          <w:color w:val="auto"/>
          <w:sz w:val="32"/>
          <w:szCs w:val="32"/>
        </w:rPr>
        <w:t>)</w:t>
      </w:r>
      <w:r w:rsidRPr="0035174F">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منفصلاً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الآخرين،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انعدمت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الخصوصيّات،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وبدلاً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يقول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Pr>
        <w:t>"</w:t>
      </w:r>
      <w:r w:rsidRPr="0035174F">
        <w:rPr>
          <w:rFonts w:ascii="Traditional Arabic" w:hAnsi="Traditional Arabic" w:cs="Traditional Arabic"/>
          <w:color w:val="auto"/>
          <w:sz w:val="32"/>
          <w:szCs w:val="32"/>
          <w:rtl/>
        </w:rPr>
        <w:t>أنا</w:t>
      </w:r>
      <w:r w:rsidRPr="0035174F">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يقول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Pr>
        <w:t>"</w:t>
      </w:r>
      <w:r w:rsidRPr="0035174F">
        <w:rPr>
          <w:rFonts w:ascii="Traditional Arabic" w:hAnsi="Traditional Arabic" w:cs="Traditional Arabic"/>
          <w:color w:val="auto"/>
          <w:sz w:val="32"/>
          <w:szCs w:val="32"/>
          <w:rtl/>
        </w:rPr>
        <w:t>نحن</w:t>
      </w:r>
      <w:r w:rsidRPr="0035174F">
        <w:rPr>
          <w:rFonts w:ascii="Traditional Arabic" w:hAnsi="Traditional Arabic" w:cs="Traditional Arabic"/>
          <w:color w:val="auto"/>
          <w:sz w:val="32"/>
          <w:szCs w:val="32"/>
        </w:rPr>
        <w:t>"</w:t>
      </w:r>
      <w:r w:rsidRPr="0035174F">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المعنويّة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تظهر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الوجود</w:t>
      </w:r>
      <w:r>
        <w:rPr>
          <w:rFonts w:ascii="Traditional Arabic" w:hAnsi="Traditional Arabic" w:cs="Traditional Arabic"/>
          <w:color w:val="auto"/>
          <w:sz w:val="32"/>
          <w:szCs w:val="32"/>
          <w:rtl/>
        </w:rPr>
        <w:t>.</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وبهذا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المنطق،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النوع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الأخلاق،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يوجد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اسم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لله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للغيب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وراء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الطبيعة،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نجد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اسماً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للنبيّ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الدّين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الإيمان،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فالمعنوية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الخُلقية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تعني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إلغاء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الأنانيّة،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واتِّحاد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الأفراد،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وإيجاد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الوحدة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التامّة</w:t>
      </w:r>
      <w:r>
        <w:rPr>
          <w:rFonts w:ascii="Traditional Arabic" w:hAnsi="Traditional Arabic" w:cs="Traditional Arabic"/>
          <w:color w:val="auto"/>
          <w:sz w:val="32"/>
          <w:szCs w:val="32"/>
          <w:rtl/>
        </w:rPr>
        <w:t>.</w:t>
      </w:r>
      <w:r>
        <w:rPr>
          <w:rFonts w:ascii="Traditional Arabic" w:hAnsi="Traditional Arabic" w:cs="Traditional Arabic"/>
          <w:color w:val="auto"/>
          <w:sz w:val="32"/>
          <w:szCs w:val="32"/>
        </w:rPr>
        <w:br/>
      </w:r>
      <w:r>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وفي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مقابل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الرأي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يُوجد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رأيٌّ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آخر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يقول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اعتبرنا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منشأ</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الأنانيّة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تعلّق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الأشياء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بالإنسان،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يمكن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الملكيّة،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ونفي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التعلّقات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جميع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الموارد</w:t>
      </w:r>
      <w:r>
        <w:rPr>
          <w:rFonts w:ascii="Traditional Arabic" w:hAnsi="Traditional Arabic" w:cs="Traditional Arabic"/>
          <w:color w:val="auto"/>
          <w:sz w:val="32"/>
          <w:szCs w:val="32"/>
          <w:rtl/>
        </w:rPr>
        <w:t>.</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فإذا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فرضنا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طبّقنا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النظريّة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المال،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وأوجدنا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وضعاً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يخلو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انتساب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البيت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والسيارة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والريح</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الفرد،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فماذا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نعمل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بقية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الأمور؟</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tl/>
        </w:rPr>
      </w:pPr>
      <w:r w:rsidRPr="0035174F">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شكّ</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المجتمع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يحتاج</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مناصب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ودرجاتٍ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مختلفةٍ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ومراتب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متفاوتة،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فالحزب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مثلاً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يحتاج</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رئيس،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للرئيس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أحد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الأشخاص،</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وهكذا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تتفاوت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درجاتُ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الأفراد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حسب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مناصبهم</w:t>
      </w:r>
      <w:r>
        <w:rPr>
          <w:rFonts w:ascii="Traditional Arabic" w:hAnsi="Traditional Arabic" w:cs="Traditional Arabic"/>
          <w:color w:val="auto"/>
          <w:sz w:val="32"/>
          <w:szCs w:val="32"/>
          <w:rtl/>
        </w:rPr>
        <w:t>.</w:t>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بالنسبة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الحكومة،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فإنّها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تحتوي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المناصب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والمراكز</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المختلفة،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وحتى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أكثر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المجتمعات</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اشتراكية،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نرى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بعض</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الأفراد</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يتقدَّمون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نتيجة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الشُّهرة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والمحسوبيّة،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ويبقى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بعضهم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الآخر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زاوية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النّسيان</w:t>
      </w:r>
      <w:r>
        <w:rPr>
          <w:rFonts w:ascii="Traditional Arabic" w:hAnsi="Traditional Arabic" w:cs="Traditional Arabic"/>
          <w:color w:val="auto"/>
          <w:sz w:val="32"/>
          <w:szCs w:val="32"/>
          <w:rtl/>
        </w:rPr>
        <w:t>.</w:t>
      </w:r>
      <w:r>
        <w:rPr>
          <w:rFonts w:ascii="Traditional Arabic" w:hAnsi="Traditional Arabic" w:cs="Traditional Arabic"/>
          <w:color w:val="auto"/>
          <w:sz w:val="32"/>
          <w:szCs w:val="32"/>
        </w:rPr>
        <w:br/>
      </w:r>
      <w:r>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وأهمّ</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موضوع</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الأسرة،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هل</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يجب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الزوجان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اشتراكيين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ناحية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الحياة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الزوجية)؟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فلا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يبقى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شيء</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اسمُه</w:t>
      </w:r>
      <w:r>
        <w:rPr>
          <w:rFonts w:ascii="Traditional Arabic" w:hAnsi="Traditional Arabic" w:cs="Traditional Arabic"/>
          <w:color w:val="auto"/>
          <w:sz w:val="32"/>
          <w:szCs w:val="32"/>
          <w:rtl/>
        </w:rPr>
        <w:t xml:space="preserve"> </w:t>
      </w:r>
      <w:r w:rsidRPr="0035174F">
        <w:rPr>
          <w:rFonts w:ascii="Traditional Arabic" w:hAnsi="Traditional Arabic" w:cs="Traditional Arabic"/>
          <w:b/>
          <w:bCs/>
          <w:color w:val="auto"/>
          <w:sz w:val="32"/>
          <w:szCs w:val="32"/>
        </w:rPr>
        <w:t>"</w:t>
      </w:r>
      <w:r w:rsidRPr="0035174F">
        <w:rPr>
          <w:rFonts w:ascii="Traditional Arabic" w:hAnsi="Traditional Arabic" w:cs="Traditional Arabic"/>
          <w:b/>
          <w:bCs/>
          <w:color w:val="auto"/>
          <w:sz w:val="32"/>
          <w:szCs w:val="32"/>
          <w:rtl/>
        </w:rPr>
        <w:t>زوجتي</w:t>
      </w:r>
      <w:r w:rsidRPr="0035174F">
        <w:rPr>
          <w:rFonts w:ascii="Traditional Arabic" w:hAnsi="Traditional Arabic" w:cs="Traditional Arabic"/>
          <w:b/>
          <w:bCs/>
          <w:color w:val="auto"/>
          <w:sz w:val="32"/>
          <w:szCs w:val="32"/>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35174F">
        <w:rPr>
          <w:rFonts w:ascii="Traditional Arabic" w:hAnsi="Traditional Arabic" w:cs="Traditional Arabic"/>
          <w:b/>
          <w:bCs/>
          <w:color w:val="auto"/>
          <w:sz w:val="32"/>
          <w:szCs w:val="32"/>
        </w:rPr>
        <w:t>"</w:t>
      </w:r>
      <w:r w:rsidRPr="0035174F">
        <w:rPr>
          <w:rFonts w:ascii="Traditional Arabic" w:hAnsi="Traditional Arabic" w:cs="Traditional Arabic"/>
          <w:b/>
          <w:bCs/>
          <w:color w:val="auto"/>
          <w:sz w:val="32"/>
          <w:szCs w:val="32"/>
          <w:rtl/>
        </w:rPr>
        <w:t>بَعْلي</w:t>
      </w:r>
      <w:r w:rsidRPr="0035174F">
        <w:rPr>
          <w:rFonts w:ascii="Traditional Arabic" w:hAnsi="Traditional Arabic" w:cs="Traditional Arabic"/>
          <w:b/>
          <w:bCs/>
          <w:color w:val="auto"/>
          <w:sz w:val="32"/>
          <w:szCs w:val="32"/>
        </w:rPr>
        <w:t>"</w:t>
      </w:r>
      <w:r w:rsidRPr="0035174F">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الاشتراكية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الماليّة</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تنتهي</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الجنس؟</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نعرفُ</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أمرٌ</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محال</w:t>
      </w:r>
      <w:r>
        <w:rPr>
          <w:rFonts w:ascii="Traditional Arabic" w:hAnsi="Traditional Arabic" w:cs="Traditional Arabic"/>
          <w:color w:val="auto"/>
          <w:sz w:val="32"/>
          <w:szCs w:val="32"/>
          <w:rtl/>
        </w:rPr>
        <w:t>.</w:t>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Pr>
        <w:br/>
      </w:r>
      <w:r w:rsidRPr="0035174F">
        <w:rPr>
          <w:rFonts w:ascii="Traditional Arabic" w:hAnsi="Traditional Arabic" w:cs="Traditional Arabic"/>
          <w:color w:val="auto"/>
          <w:sz w:val="32"/>
          <w:szCs w:val="32"/>
          <w:rtl/>
        </w:rPr>
        <w:t>وبالإيجاز</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فإنّه</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إذا</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تعلُّق</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وانتساب</w:t>
      </w:r>
      <w:r>
        <w:rPr>
          <w:rFonts w:ascii="Traditional Arabic" w:hAnsi="Traditional Arabic" w:cs="Traditional Arabic"/>
          <w:color w:val="auto"/>
          <w:sz w:val="32"/>
          <w:szCs w:val="32"/>
          <w:rtl/>
        </w:rPr>
        <w:t xml:space="preserve"> </w:t>
      </w:r>
      <w:r w:rsidRPr="0035174F">
        <w:rPr>
          <w:rFonts w:ascii="Traditional Arabic" w:hAnsi="Traditional Arabic" w:cs="Traditional Arabic"/>
          <w:color w:val="auto"/>
          <w:sz w:val="32"/>
          <w:szCs w:val="32"/>
          <w:rtl/>
        </w:rPr>
        <w:t>الأشي</w:t>
      </w:r>
      <w:r>
        <w:rPr>
          <w:rFonts w:ascii="Traditional Arabic" w:hAnsi="Traditional Arabic" w:cs="Traditional Arabic"/>
          <w:color w:val="auto"/>
          <w:sz w:val="32"/>
          <w:szCs w:val="32"/>
          <w:rtl/>
        </w:rPr>
        <w:t>اء إلى الإنسان، يفصل الإنسان عن</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9C2EFD">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ويعطيه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الأنانية،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فهناك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تعلّقات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فصلها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وقطعُها</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جهةٍ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المخالفون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للنظرية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يجعل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منفصلاً،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ويأخذ</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 </w:t>
      </w:r>
      <w:r w:rsidRPr="009C2EFD">
        <w:rPr>
          <w:rFonts w:ascii="Traditional Arabic" w:hAnsi="Traditional Arabic" w:cs="Traditional Arabic"/>
          <w:sz w:val="32"/>
          <w:szCs w:val="32"/>
          <w:rtl/>
        </w:rPr>
        <w:t>سب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تعبيركم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تعلُّق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تعلّق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بالأشياء</w:t>
      </w:r>
      <w:r>
        <w:rPr>
          <w:rFonts w:ascii="Traditional Arabic" w:hAnsi="Traditional Arabic" w:cs="Traditional Arabic"/>
          <w:sz w:val="32"/>
          <w:szCs w:val="32"/>
          <w:rtl/>
        </w:rPr>
        <w:t>.</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تعلَّق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بالأشياء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العلاقة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والاتّصال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الباطني،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يُدعى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لغة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الدنيا،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تعلّقت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t>"</w:t>
      </w:r>
      <w:r w:rsidRPr="009C2EFD">
        <w:rPr>
          <w:rFonts w:ascii="Traditional Arabic" w:hAnsi="Traditional Arabic" w:cs="Traditional Arabic"/>
          <w:sz w:val="32"/>
          <w:szCs w:val="32"/>
          <w:rtl/>
        </w:rPr>
        <w:t>أنا</w:t>
      </w:r>
      <w:r w:rsidRPr="009C2EFD">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بالبيت،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عندئذٍ</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انفصل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بقية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أبناء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لأنّني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أتعلَّق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بالبيت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البيت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وأصبحت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عبداً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مملوكاً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للبيت</w:t>
      </w:r>
      <w:r>
        <w:rPr>
          <w:rFonts w:ascii="Traditional Arabic" w:hAnsi="Traditional Arabic" w:cs="Traditional Arabic"/>
          <w:sz w:val="32"/>
          <w:szCs w:val="32"/>
          <w:rtl/>
        </w:rPr>
        <w:t>.</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وبعبارة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وقع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مضافاً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الجملة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المضاف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والمضاف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يتجزّأ</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قطع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مختلفة،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وقع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مضافاً،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يتحطّم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ويفنى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بواسطة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المضاف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إليه</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نصلحَ</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إصلاحاً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داخلياً،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يكفي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التغييرات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الشكلية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الخارج</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يُطرح</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السؤال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نتمكّن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القضاء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عبوديّة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للأشياء؟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الجواب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عبوديّة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للحقيقة،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جزء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فطرته،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للحقيقة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خلقته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ذاتيّ</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عبادة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عبودية،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تعلّقاً؛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التعلّق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دائماً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محدودٍ،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يحدّد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ويصغّره،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التعلّق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بأمرٍ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محدود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والتوكّل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تحرّر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محض</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محدودية</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حافظ</w:t>
      </w:r>
      <w:r>
        <w:rPr>
          <w:rFonts w:ascii="Traditional Arabic" w:hAnsi="Traditional Arabic" w:cs="Traditional Arabic"/>
          <w:sz w:val="32"/>
          <w:szCs w:val="32"/>
          <w:rtl/>
        </w:rPr>
        <w:t xml:space="preserve"> </w:t>
      </w:r>
      <w:r>
        <w:rPr>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161"/>
      </w:r>
      <w:r w:rsidRPr="009C2EFD">
        <w:rPr>
          <w:rFonts w:ascii="Traditional Arabic" w:hAnsi="Traditional Arabic" w:cs="Traditional Arabic"/>
          <w:sz w:val="32"/>
          <w:szCs w:val="32"/>
          <w:rtl/>
        </w:rPr>
        <w:t>مخاطباً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ربّه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بتعبيرٍ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رمزيّ</w:t>
      </w:r>
      <w:r w:rsidRPr="009C2EFD">
        <w:rPr>
          <w:rFonts w:ascii="Traditional Arabic" w:hAnsi="Traditional Arabic" w:cs="Traditional Arabic"/>
          <w:sz w:val="32"/>
          <w:szCs w:val="32"/>
        </w:rPr>
        <w:t>:</w:t>
      </w:r>
      <w:r>
        <w:rPr>
          <w:rFonts w:ascii="Traditional Arabic" w:hAnsi="Traditional Arabic" w:cs="Traditional Arabic"/>
          <w:sz w:val="32"/>
          <w:szCs w:val="32"/>
        </w:rPr>
        <w:t>(</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b/>
          <w:bCs/>
          <w:sz w:val="32"/>
          <w:szCs w:val="32"/>
          <w:rtl/>
        </w:rPr>
        <w:t>ليتني</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أبقى</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إلى</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الأبد</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Pr>
        <w:t>*</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أسيرَ</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عِشقِكَ</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وهواك</w:t>
      </w:r>
    </w:p>
    <w:p w:rsidR="00386DB3" w:rsidRPr="009C2EFD"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tl/>
        </w:rPr>
      </w:pP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فإنّ</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السعادة</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الأبدية</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Pr>
        <w:t>*</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تحصل</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إلّا</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لِمَن</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أسرْته</w:t>
      </w:r>
    </w:p>
    <w:p w:rsidR="00386DB3" w:rsidRPr="009C2EFD"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b/>
          <w:bCs/>
          <w:sz w:val="32"/>
          <w:szCs w:val="32"/>
          <w:rtl/>
        </w:rPr>
      </w:pPr>
      <w:r w:rsidRPr="009C2EFD">
        <w:rPr>
          <w:rFonts w:ascii="Traditional Arabic" w:hAnsi="Traditional Arabic" w:cs="Traditional Arabic"/>
          <w:b/>
          <w:bCs/>
          <w:sz w:val="32"/>
          <w:szCs w:val="32"/>
          <w:rtl/>
        </w:rPr>
        <w:br w:type="page"/>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9C2EFD">
        <w:rPr>
          <w:rFonts w:ascii="Traditional Arabic" w:hAnsi="Traditional Arabic" w:cs="Traditional Arabic"/>
          <w:sz w:val="32"/>
          <w:szCs w:val="32"/>
          <w:rtl/>
        </w:rPr>
        <w:t>أولئك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معرفة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أدبنا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العرفاني،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يعرفون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الأدب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العرفاني،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يعتبر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خلاصٍ</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وتحرّر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العبوديّة،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والملكيّة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وليست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تحرُّر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مِلكية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الإنساني</w:t>
      </w:r>
      <w:r>
        <w:rPr>
          <w:rStyle w:val="FootnoteReference"/>
          <w:rFonts w:ascii="Traditional Arabic" w:hAnsi="Traditional Arabic" w:cs="Traditional Arabic"/>
          <w:sz w:val="32"/>
          <w:szCs w:val="32"/>
        </w:rPr>
        <w:footnoteReference w:id="162"/>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حافظ</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بيت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الشِّعر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العرفاني</w:t>
      </w:r>
      <w:r w:rsidRPr="009C2EFD">
        <w:rPr>
          <w:rFonts w:ascii="Traditional Arabic" w:hAnsi="Traditional Arabic" w:cs="Traditional Arabic"/>
          <w:sz w:val="32"/>
          <w:szCs w:val="32"/>
        </w:rPr>
        <w:t>:</w:t>
      </w:r>
      <w:r>
        <w:rPr>
          <w:rFonts w:ascii="Traditional Arabic" w:hAnsi="Traditional Arabic" w:cs="Traditional Arabic"/>
          <w:sz w:val="32"/>
          <w:szCs w:val="32"/>
        </w:rPr>
        <w:t>(</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b/>
          <w:bCs/>
          <w:sz w:val="32"/>
          <w:szCs w:val="32"/>
          <w:rtl/>
        </w:rPr>
        <w:t>أنا</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عبدٌ</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للذي</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تحت</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السماء</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الزَّرقاء</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Pr>
        <w:t>*</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بعيدٌ</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مِن</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كُلٍّ</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شيء</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يأخذ</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صِبغةَ</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التعلّق</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وإنّ</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فكري</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يتعلَّق</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إلا</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بالوجه</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المُشرق</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Pr>
        <w:t>*</w:t>
      </w:r>
      <w:r>
        <w:rPr>
          <w:rFonts w:ascii="Traditional Arabic" w:hAnsi="Traditional Arabic" w:cs="Traditional Arabic"/>
          <w:b/>
          <w:bCs/>
          <w:sz w:val="32"/>
          <w:szCs w:val="32"/>
        </w:rPr>
        <w:t xml:space="preserve">   </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الذي</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يأسِرْ</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أفكارَ</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العالمين</w:t>
      </w:r>
      <w:r>
        <w:rPr>
          <w:rFonts w:ascii="Traditional Arabic" w:hAnsi="Traditional Arabic" w:cs="Traditional Arabic"/>
          <w:b/>
          <w:bCs/>
          <w:sz w:val="32"/>
          <w:szCs w:val="32"/>
          <w:rtl/>
        </w:rPr>
        <w:t xml:space="preserve"> </w:t>
      </w:r>
      <w:r w:rsidRPr="009C2EFD">
        <w:rPr>
          <w:rFonts w:ascii="Traditional Arabic" w:hAnsi="Traditional Arabic" w:cs="Traditional Arabic"/>
          <w:b/>
          <w:bCs/>
          <w:sz w:val="32"/>
          <w:szCs w:val="32"/>
          <w:rtl/>
        </w:rPr>
        <w:t>بحبّه</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b/>
          <w:bCs/>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تحرير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بتحرّره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الباطن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أوّلاً،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العلاقات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الخارجية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تأثير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الداخل</w:t>
      </w:r>
      <w:r>
        <w:rPr>
          <w:rStyle w:val="FootnoteReference"/>
          <w:rFonts w:ascii="Traditional Arabic" w:hAnsi="Traditional Arabic" w:cs="Traditional Arabic"/>
          <w:sz w:val="32"/>
          <w:szCs w:val="32"/>
          <w:rtl/>
        </w:rPr>
        <w:footnoteReference w:id="163"/>
      </w:r>
      <w:r w:rsidRPr="009C2EF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تعلّق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يتَّبع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وقانون،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يراعي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الارتباط</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الداخلي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ينفصم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تردّد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يجدر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نذكر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القرآنيّة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يكتبُها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الأعظم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كثير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كتبه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حُكام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البلدان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يدعوهم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الإسلام</w:t>
      </w:r>
      <w:r w:rsidRPr="009C2EFD">
        <w:rPr>
          <w:rFonts w:ascii="Traditional Arabic" w:hAnsi="Traditional Arabic" w:cs="Traditional Arabic"/>
          <w:sz w:val="32"/>
          <w:szCs w:val="32"/>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قُلْ</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يَا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أَهْلَ</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الْكِتَابِ</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تَعَالَوْاْ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إِلَى</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كَلَمَةٍ</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سَوَاء</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بَيْنَنَا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وَبَيْنَكُمْ</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أَلاَّ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نَعْبُدَ</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نُشْرِكَ</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بِهِ</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شَيْئًا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يَتَّخِذَ</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بَعْضُنَا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بَعْضاً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أَرْبَابًا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دُونِ</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64"/>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وطبيعي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الدعوة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يطلب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الفرد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سائر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الأفراد،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بالتوجّه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لديه،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يدعو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العربي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الإيرانيين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ليتحدوا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ويقصد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يتعلّم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الإيرانيون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لغتهم،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ويدخلوا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زمرتهم</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كلام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صِبغة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خاصّة،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خاصّ،</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وأنّه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كلام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خلقنا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وخلقكم،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ورحمته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وسعتنا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ووسعتكم،</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9C2EFD">
        <w:rPr>
          <w:rFonts w:ascii="Traditional Arabic" w:hAnsi="Traditional Arabic" w:cs="Traditional Arabic"/>
          <w:sz w:val="32"/>
          <w:szCs w:val="32"/>
          <w:rtl/>
        </w:rPr>
        <w:t>ولطفه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يشملكم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يشملنا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القوانين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تجري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أسسها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الخلقة،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تسودنا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السواء</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الكلمة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السوية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نتّحد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نعبد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تعالوا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نتحرّر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عبودية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وندخل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زمرة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عباد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الله</w:t>
      </w:r>
      <w:r>
        <w:rPr>
          <w:rFonts w:ascii="Traditional Arabic" w:hAnsi="Traditional Arabic" w:cs="Traditional Arabic"/>
          <w:sz w:val="32"/>
          <w:szCs w:val="32"/>
          <w:rtl/>
        </w:rPr>
        <w:t>.</w:t>
      </w:r>
    </w:p>
    <w:p w:rsidR="00386DB3"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اكتفى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المقدار؟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اكتفى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بإصلاح</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الداخل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التوجّه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المظهر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الخارجي؟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يدعو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الإصلاح</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الداخلي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t>(</w:t>
      </w:r>
      <w:r w:rsidRPr="009C2EFD">
        <w:rPr>
          <w:rFonts w:ascii="Traditional Arabic" w:hAnsi="Traditional Arabic" w:cs="Traditional Arabic"/>
          <w:sz w:val="32"/>
          <w:szCs w:val="32"/>
          <w:rtl/>
        </w:rPr>
        <w:t>النفسي)،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ويعرض</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الإصلاح</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الخارجي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مباشرةً،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نتّخذ</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أفراداً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آلهة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وأرباباً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وعلينا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نُدمّر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التملك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والتعبد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أبناء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الرابطة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تنتهي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غالباً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الروابط</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اللاإنسانيّة</w:t>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وجهة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نُصلح</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نظامنا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الروحي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والفكري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والخلقي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والمعنوي،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إصلاح</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الاجتماعي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والعلاقات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الخارجية،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توجّهنا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طرفٍ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أبتر،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C2EFD">
        <w:rPr>
          <w:rFonts w:ascii="Traditional Arabic" w:hAnsi="Traditional Arabic" w:cs="Traditional Arabic"/>
          <w:b/>
          <w:bCs/>
          <w:color w:val="336699"/>
          <w:sz w:val="32"/>
          <w:szCs w:val="32"/>
          <w:rtl/>
        </w:rPr>
        <w:t>كَلَّا</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الْإِنسَانَ</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لَيَطْغَى</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Pr>
        <w:t>*</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رَّآهُ</w:t>
      </w:r>
      <w:r>
        <w:rPr>
          <w:rFonts w:ascii="Traditional Arabic" w:hAnsi="Traditional Arabic" w:cs="Traditional Arabic"/>
          <w:b/>
          <w:bCs/>
          <w:color w:val="336699"/>
          <w:sz w:val="32"/>
          <w:szCs w:val="32"/>
          <w:rtl/>
        </w:rPr>
        <w:t xml:space="preserve"> </w:t>
      </w:r>
      <w:r w:rsidRPr="009C2EFD">
        <w:rPr>
          <w:rFonts w:ascii="Traditional Arabic" w:hAnsi="Traditional Arabic" w:cs="Traditional Arabic"/>
          <w:b/>
          <w:bCs/>
          <w:color w:val="336699"/>
          <w:sz w:val="32"/>
          <w:szCs w:val="32"/>
          <w:rtl/>
        </w:rPr>
        <w:t>اسْتَغْنَى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65"/>
      </w:r>
      <w:r>
        <w:rPr>
          <w:rFonts w:ascii="Traditional Arabic" w:hAnsi="Traditional Arabic" w:cs="Traditional Arabic"/>
          <w:sz w:val="32"/>
          <w:szCs w:val="32"/>
          <w:rtl/>
        </w:rPr>
        <w:t>.</w:t>
      </w:r>
    </w:p>
    <w:p w:rsidR="00386DB3" w:rsidRPr="009C2EFD" w:rsidRDefault="00386DB3" w:rsidP="009C2EFD">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يرى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غنيّاً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ومالكاً،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تؤثِّر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النظرة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ذاته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الداخلية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وتدمّره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التأكيد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التعاليم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أسعد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المعيشة،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كفاف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الرّزق،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يحتاج</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يكتفي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يحصل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بشرف؟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المال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والثروة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اتخذت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جانب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الأرباح</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وأصبحتْ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وسيلة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يستعين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ليظهر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مظهرٍ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مُهمٍ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وعظيم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العلاقات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الداخلية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تتمكّن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البقاء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معزلٍ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تأثير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الخارجيّ،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وسوف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تميل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الفساد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الخارجيّ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محالة</w:t>
      </w:r>
      <w:r>
        <w:rPr>
          <w:rFonts w:ascii="Traditional Arabic" w:hAnsi="Traditional Arabic" w:cs="Traditional Arabic"/>
          <w:sz w:val="32"/>
          <w:szCs w:val="32"/>
          <w:rtl/>
        </w:rPr>
        <w:t>.</w:t>
      </w:r>
    </w:p>
    <w:p w:rsidR="00386DB3" w:rsidRPr="009C2EFD"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9C2EFD">
        <w:rPr>
          <w:rFonts w:ascii="Traditional Arabic" w:hAnsi="Traditional Arabic" w:cs="Traditional Arabic"/>
          <w:sz w:val="32"/>
          <w:szCs w:val="32"/>
        </w:rPr>
        <w:br w:type="page"/>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9C2EFD">
        <w:rPr>
          <w:rFonts w:ascii="Traditional Arabic" w:hAnsi="Traditional Arabic" w:cs="Traditional Arabic"/>
          <w:sz w:val="32"/>
          <w:szCs w:val="32"/>
          <w:rtl/>
        </w:rPr>
        <w:t>ولنرجع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مُقدّمة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ولنرَ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إيجاد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تتحدّث</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أغلب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وتطلق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اسم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t>"</w:t>
      </w:r>
      <w:r w:rsidRPr="009C2EFD">
        <w:rPr>
          <w:rFonts w:ascii="Traditional Arabic" w:hAnsi="Traditional Arabic" w:cs="Traditional Arabic"/>
          <w:sz w:val="32"/>
          <w:szCs w:val="32"/>
          <w:rtl/>
        </w:rPr>
        <w:t>أصالة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sidRPr="009C2EFD">
        <w:rPr>
          <w:rFonts w:ascii="Traditional Arabic" w:hAnsi="Traditional Arabic" w:cs="Traditional Arabic"/>
          <w:sz w:val="32"/>
          <w:szCs w:val="32"/>
        </w:rPr>
        <w:t>"</w:t>
      </w:r>
      <w:r w:rsidRPr="009C2EF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التعمّق</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تقترحه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الأديان؟</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موجوداً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معنوياً؟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بتعبير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إنسانياً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تفسير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والعالم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تفسيراً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معنوياً؟</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وهل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نقبل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فارغة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بالله،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بالمبدأ</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والمعاد،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والإيمان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شُعاعاً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ماديّ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يتحكّم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ويؤثِّر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فيه؟</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خصائص</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باعتمادها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الإيديولوجيّة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تستند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حقيقية،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تشبه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يقترحها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السادة،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ثبُت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بطلانها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وإفلاسها</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البلدان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بادِّعاء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اتّباع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النوع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المصطنعة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t>-</w:t>
      </w:r>
      <w:r w:rsidRPr="009C2EF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رواج</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عدم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والأهواء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وحبّ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الذات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رواجها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تعترف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بالملكية</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t>"</w:t>
      </w:r>
      <w:r w:rsidRPr="009C2EFD">
        <w:rPr>
          <w:rFonts w:ascii="Traditional Arabic" w:hAnsi="Traditional Arabic" w:cs="Traditional Arabic"/>
          <w:sz w:val="32"/>
          <w:szCs w:val="32"/>
          <w:rtl/>
        </w:rPr>
        <w:t>ستالين</w:t>
      </w:r>
      <w:r w:rsidRPr="009C2EFD">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نموذج</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رائع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تربّوا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المبادئ،</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تؤمن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أثمن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رأسمالٍ؛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وأنّني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أتساءل</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نَمَا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وترعرع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ستالين؟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مجتمع</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الملكية</w:t>
      </w:r>
      <w:r>
        <w:rPr>
          <w:rFonts w:ascii="Traditional Arabic" w:hAnsi="Traditional Arabic" w:cs="Traditional Arabic"/>
          <w:sz w:val="32"/>
          <w:szCs w:val="32"/>
          <w:rtl/>
        </w:rPr>
        <w:t>.</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النظرية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صالحةً،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الفردية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تُنمِّي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حُبِّ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الذات،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وحبِّ</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الجاه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والأهواء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فماذا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ستالين،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سند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ملكيّةٍ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باسمه،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يمتلك</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أملاكاً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وبيوتاً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متعدّدة؟</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فكيف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الشخص</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ممّن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تربّى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أحضان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المدارس،</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ويعترف</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المؤمنون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المدارس</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أفراد</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حُبّاً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للذّات</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وحُبّاً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للشرّ</w:t>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الشيوعيّين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باستثناء</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فرقة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خاصّة</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ينظرون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(ستالين)</w:t>
      </w:r>
      <w:r>
        <w:rPr>
          <w:rFonts w:ascii="Traditional Arabic" w:hAnsi="Traditional Arabic" w:cs="Traditional Arabic"/>
          <w:sz w:val="32"/>
          <w:szCs w:val="32"/>
          <w:rtl/>
        </w:rPr>
        <w:t xml:space="preserve"> </w:t>
      </w:r>
      <w:r w:rsidRPr="009C2EFD">
        <w:rPr>
          <w:rFonts w:ascii="Traditional Arabic" w:hAnsi="Traditional Arabic" w:cs="Traditional Arabic"/>
          <w:sz w:val="32"/>
          <w:szCs w:val="32"/>
          <w:rtl/>
        </w:rPr>
        <w:t>على</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br w:type="page"/>
      </w:r>
      <w:r w:rsidRPr="0065069B">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ويرون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الاستالينيّة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مُرادفةً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للفاشية،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يقلَّ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أمثال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(ستالين)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المجتمعات</w:t>
      </w:r>
      <w:r>
        <w:rPr>
          <w:rFonts w:ascii="Traditional Arabic" w:hAnsi="Traditional Arabic" w:cs="Traditional Arabic"/>
          <w:sz w:val="32"/>
          <w:szCs w:val="32"/>
          <w:rtl/>
        </w:rPr>
        <w:t>.</w:t>
      </w:r>
      <w:r w:rsidRPr="0065069B">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نعثر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(ستالين</w:t>
      </w:r>
      <w:r w:rsidRPr="0065069B">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كبيرٍ،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فهناك</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الأقلّ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عشرات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آلاف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الستالينيين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الصِّغار</w:t>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وبهذا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الترتيب،</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يزال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السؤال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الأساسي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باقياً،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تحصل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طبيعيّاً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سلب</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فكيف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تأويل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وتفسير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الاستالينييّن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الصّغار؟</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إلغاء</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يكفي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دواءً</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إلغاء</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جذور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تتضعضع</w:t>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منطق</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تطبيق</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يخلو</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آلاف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الآلاف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المرضى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النفسيين</w:t>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الحرمان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العُقد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والعُقد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تولّد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الانفجار؛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بتعبير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انقسم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مجموعتين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متنعِّمة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ومجموعة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فقيرة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يبقى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المنوال،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يتلو</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فساد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كبير،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فتتعرّض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أمراض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التفرعن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والطغيان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ومجموعة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تتعرّض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للأمراض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الناشئة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الحرمان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والفقر</w:t>
      </w:r>
      <w:r>
        <w:rPr>
          <w:rFonts w:ascii="Traditional Arabic" w:hAnsi="Traditional Arabic" w:cs="Traditional Arabic"/>
          <w:sz w:val="32"/>
          <w:szCs w:val="32"/>
          <w:rtl/>
        </w:rPr>
        <w:t>.</w:t>
      </w:r>
    </w:p>
    <w:p w:rsidR="00386DB3" w:rsidRPr="0065069B"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نعرض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مجتمعنا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بالشدّة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نعرض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المجتمعات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الأسف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الاضطرابات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والاهتزازات؛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أبناء</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غالباً،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يتحرّكون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حالتي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الإفراط</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والتفريط،</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يتحرّكون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الاعتدال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قليلاً</w:t>
      </w:r>
      <w:r>
        <w:rPr>
          <w:rFonts w:ascii="Traditional Arabic" w:hAnsi="Traditional Arabic" w:cs="Traditional Arabic"/>
          <w:sz w:val="32"/>
          <w:szCs w:val="32"/>
          <w:rtl/>
        </w:rPr>
        <w:t>.</w:t>
      </w:r>
      <w:r w:rsidRPr="0065069B">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دقّقنا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النظر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مجتمعنا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الإيراني)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يكثر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الأقوال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والكتابات،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طوال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خمسين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سنة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مضت،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ولكنّهم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يتحدّثوا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تحدّثوا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قليلاً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جدّاً</w:t>
      </w:r>
      <w:r>
        <w:rPr>
          <w:rFonts w:ascii="Traditional Arabic" w:hAnsi="Traditional Arabic" w:cs="Traditional Arabic"/>
          <w:sz w:val="32"/>
          <w:szCs w:val="32"/>
          <w:rtl/>
        </w:rPr>
        <w:t>.</w:t>
      </w:r>
    </w:p>
    <w:p w:rsidR="00386DB3" w:rsidRPr="0065069B" w:rsidRDefault="00386DB3" w:rsidP="0065069B">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65069B">
        <w:rPr>
          <w:rFonts w:ascii="Traditional Arabic" w:hAnsi="Traditional Arabic" w:cs="Traditional Arabic"/>
          <w:sz w:val="32"/>
          <w:szCs w:val="32"/>
        </w:rPr>
        <w:br w:type="page"/>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65069B">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يكثُرُ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ويقلُّ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خطأ</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فنحن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نسينا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حرمنا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العوامل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التقدميّة</w:t>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ونلاحظ</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الأسف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يكتبون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التفاسير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تُفَسِّر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بالماديّات،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ويحسبون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يُدوِّنون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للإسلام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ثقافة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ثوريّة</w:t>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مواضع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متعدِّدة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كلمات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الآخرة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والقيامة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w:t>
      </w:r>
      <w:r>
        <w:rPr>
          <w:rFonts w:ascii="Traditional Arabic" w:hAnsi="Traditional Arabic" w:cs="Traditional Arabic"/>
          <w:sz w:val="32"/>
          <w:szCs w:val="32"/>
          <w:rtl/>
        </w:rPr>
        <w:t>...</w:t>
      </w:r>
      <w:r w:rsidRPr="006506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الغرض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نعيش</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ربّما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يتصوّر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ضعف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ذكَر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اسماً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لعالم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ولذلك</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يصلون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الآخرة،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يفسِّرونها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بالنتيجة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نضالٍ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ما</w:t>
      </w:r>
      <w:r>
        <w:rPr>
          <w:rFonts w:ascii="Traditional Arabic" w:hAnsi="Traditional Arabic" w:cs="Traditional Arabic"/>
          <w:sz w:val="32"/>
          <w:szCs w:val="32"/>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يقضوا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الأسس</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للقرآن؛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ولذلك</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يركّزون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الأسف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مجرّد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يتصوّرون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تحصل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بدون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يعلموا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تقبل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التأويل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والتوجيه</w:t>
      </w:r>
      <w:r>
        <w:rPr>
          <w:rFonts w:ascii="Traditional Arabic" w:hAnsi="Traditional Arabic" w:cs="Traditional Arabic"/>
          <w:sz w:val="32"/>
          <w:szCs w:val="32"/>
          <w:rtl/>
        </w:rPr>
        <w:t>.</w:t>
      </w:r>
      <w:r w:rsidRPr="0065069B">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طرفٍ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جناح</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قطع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جناح</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التكامل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القرآن</w:t>
      </w:r>
      <w:r>
        <w:rPr>
          <w:rFonts w:ascii="Traditional Arabic" w:hAnsi="Traditional Arabic" w:cs="Traditional Arabic"/>
          <w:sz w:val="32"/>
          <w:szCs w:val="32"/>
          <w:rtl/>
        </w:rPr>
        <w:t>.</w:t>
      </w:r>
    </w:p>
    <w:p w:rsidR="00386DB3" w:rsidRDefault="00386DB3" w:rsidP="0065069B">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التأكيد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الشديد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العبادات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يستهدف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تقويّة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الجانب</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لروح</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الإنسان</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انظروا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الأعظم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وكثرة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أعماله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ملأتْ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جوانب</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حياته،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ومع</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فنرى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يقول</w:t>
      </w:r>
      <w:r w:rsidRPr="0065069B">
        <w:rPr>
          <w:rFonts w:ascii="Traditional Arabic" w:hAnsi="Traditional Arabic" w:cs="Traditional Arabic"/>
          <w:sz w:val="32"/>
          <w:szCs w:val="32"/>
        </w:rPr>
        <w:t>:</w:t>
      </w:r>
    </w:p>
    <w:p w:rsidR="00386DB3" w:rsidRDefault="00386DB3" w:rsidP="004373D3">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5069B">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رَبَّكَ</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يَعْلَمُ</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أَنَّكَ</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تَقُومُ</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أَدْنَى</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ثُلُثَيِ</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اللَّيْلِ</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وَنِصْفَهُ</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وَثُلُثَهُ</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وَطَائِفَةٌ</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مِّنَ</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مَعَكَ</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وَاللَّهُ</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يُقَدِّرُ</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اللَّيْلَ</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وَالنَّهَارَ</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عَلِمَ</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لَّن</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تُحْصُوهُ</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فَتَابَ</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عَلَيْكُمْ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66"/>
      </w:r>
    </w:p>
    <w:p w:rsidR="00386DB3" w:rsidRDefault="00386DB3" w:rsidP="004373D3">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p>
    <w:p w:rsidR="00386DB3" w:rsidRDefault="00386DB3" w:rsidP="004373D3">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p>
    <w:p w:rsidR="00386DB3" w:rsidRDefault="00386DB3" w:rsidP="004373D3">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65069B">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مكان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يؤكّد</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سبحانه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وتعالى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لرسوله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وآله</w:t>
      </w:r>
      <w:r w:rsidRPr="0065069B">
        <w:rPr>
          <w:rFonts w:ascii="Traditional Arabic" w:hAnsi="Traditional Arabic" w:cs="Traditional Arabic"/>
          <w:sz w:val="32"/>
          <w:szCs w:val="32"/>
        </w:rPr>
        <w:t>:</w:t>
      </w:r>
    </w:p>
    <w:p w:rsidR="00386DB3" w:rsidRDefault="00386DB3" w:rsidP="0065069B">
      <w:pPr>
        <w:pStyle w:val="NormalWeb"/>
        <w:bidi/>
        <w:jc w:val="both"/>
        <w:rPr>
          <w:rFonts w:ascii="Traditional Arabic" w:hAnsi="Traditional Arabic" w:cs="Traditional Arabic"/>
          <w:sz w:val="32"/>
          <w:szCs w:val="32"/>
        </w:rPr>
      </w:pPr>
      <w:r w:rsidRPr="0065069B">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وَمِنَ</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اللَّيْلِ</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فَتَهَجَّدْ</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بِهِ</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نَافِلَةً</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لَّكَ</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عَسَى</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يَبْعَثَكَ</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رَبُّكَ</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مَقَامًا</w:t>
      </w:r>
      <w:r>
        <w:rPr>
          <w:rFonts w:ascii="Traditional Arabic" w:hAnsi="Traditional Arabic" w:cs="Traditional Arabic"/>
          <w:b/>
          <w:bCs/>
          <w:color w:val="336699"/>
          <w:sz w:val="32"/>
          <w:szCs w:val="32"/>
          <w:rtl/>
        </w:rPr>
        <w:t xml:space="preserve"> </w:t>
      </w:r>
      <w:r w:rsidRPr="0065069B">
        <w:rPr>
          <w:rFonts w:ascii="Traditional Arabic" w:hAnsi="Traditional Arabic" w:cs="Traditional Arabic"/>
          <w:b/>
          <w:bCs/>
          <w:color w:val="336699"/>
          <w:sz w:val="32"/>
          <w:szCs w:val="32"/>
          <w:rtl/>
        </w:rPr>
        <w:t>مَّحْمُودًا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67"/>
      </w:r>
      <w:r>
        <w:rPr>
          <w:rFonts w:ascii="Traditional Arabic" w:hAnsi="Traditional Arabic" w:cs="Traditional Arabic"/>
          <w:sz w:val="32"/>
          <w:szCs w:val="32"/>
          <w:rtl/>
        </w:rPr>
        <w:t>.</w:t>
      </w:r>
    </w:p>
    <w:p w:rsidR="00386DB3" w:rsidRDefault="00386DB3" w:rsidP="0065069B">
      <w:pPr>
        <w:pStyle w:val="NormalWeb"/>
        <w:bidi/>
        <w:jc w:val="both"/>
        <w:rPr>
          <w:rFonts w:ascii="Traditional Arabic" w:hAnsi="Traditional Arabic" w:cs="Traditional Arabic"/>
          <w:sz w:val="32"/>
          <w:szCs w:val="32"/>
        </w:rPr>
      </w:pPr>
      <w:r w:rsidRPr="0065069B">
        <w:rPr>
          <w:rFonts w:ascii="Traditional Arabic" w:hAnsi="Traditional Arabic" w:cs="Traditional Arabic"/>
          <w:sz w:val="32"/>
          <w:szCs w:val="32"/>
        </w:rPr>
        <w:br/>
      </w:r>
      <w:r w:rsidRPr="0065069B">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عدالته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نشاهده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حاملاً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مسحاته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يحرثُ</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ويتصبَّب</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عرقاً،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ينتصف</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الليل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يسقط</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مغشيّاً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خشيّة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الله</w:t>
      </w:r>
      <w:r>
        <w:rPr>
          <w:rFonts w:ascii="Traditional Arabic" w:hAnsi="Traditional Arabic" w:cs="Traditional Arabic"/>
          <w:sz w:val="32"/>
          <w:szCs w:val="32"/>
          <w:rtl/>
        </w:rPr>
        <w:t>.</w:t>
      </w:r>
    </w:p>
    <w:p w:rsidR="00386DB3" w:rsidRDefault="00386DB3" w:rsidP="0065069B">
      <w:pPr>
        <w:pStyle w:val="NormalWeb"/>
        <w:bidi/>
        <w:jc w:val="both"/>
        <w:rPr>
          <w:rFonts w:ascii="Traditional Arabic" w:hAnsi="Traditional Arabic" w:cs="Traditional Arabic"/>
          <w:sz w:val="32"/>
          <w:szCs w:val="32"/>
        </w:rPr>
      </w:pPr>
      <w:r w:rsidRPr="0065069B">
        <w:rPr>
          <w:rFonts w:ascii="Traditional Arabic" w:hAnsi="Traditional Arabic" w:cs="Traditional Arabic"/>
          <w:sz w:val="32"/>
          <w:szCs w:val="32"/>
        </w:rPr>
        <w:br/>
      </w:r>
      <w:r w:rsidRPr="0065069B">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حقائق</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التأريخ</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وصريح</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الكريم،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تأويل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تأويلٍ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وتفسيرٍ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ماديّ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خيانةً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للقرآن</w:t>
      </w:r>
      <w:r>
        <w:rPr>
          <w:rFonts w:ascii="Traditional Arabic" w:hAnsi="Traditional Arabic" w:cs="Traditional Arabic"/>
          <w:sz w:val="32"/>
          <w:szCs w:val="32"/>
          <w:rtl/>
        </w:rPr>
        <w:t>.</w:t>
      </w:r>
    </w:p>
    <w:p w:rsidR="00386DB3" w:rsidRDefault="00386DB3" w:rsidP="0065069B">
      <w:pPr>
        <w:pStyle w:val="NormalWeb"/>
        <w:bidi/>
        <w:jc w:val="both"/>
        <w:rPr>
          <w:rFonts w:ascii="Traditional Arabic" w:hAnsi="Traditional Arabic" w:cs="Traditional Arabic"/>
          <w:sz w:val="32"/>
          <w:szCs w:val="32"/>
          <w:rtl/>
        </w:rPr>
      </w:pPr>
      <w:r w:rsidRPr="0065069B">
        <w:rPr>
          <w:rFonts w:ascii="Traditional Arabic" w:hAnsi="Traditional Arabic" w:cs="Traditional Arabic"/>
          <w:sz w:val="32"/>
          <w:szCs w:val="32"/>
        </w:rPr>
        <w:br/>
      </w:r>
      <w:r w:rsidRPr="0065069B">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المستقبل</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تحتاج</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بجانب</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بمقياسها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الاجتماعي،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واسعةٍ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شاملةٍ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كتلك</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رأينا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نظائر</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والأئمّة</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65069B">
        <w:rPr>
          <w:rFonts w:ascii="Traditional Arabic" w:hAnsi="Traditional Arabic" w:cs="Traditional Arabic"/>
          <w:sz w:val="32"/>
          <w:szCs w:val="32"/>
          <w:rtl/>
        </w:rPr>
        <w:t>السلام</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65069B">
      <w:pPr>
        <w:pStyle w:val="NormalWeb"/>
        <w:bidi/>
        <w:jc w:val="both"/>
        <w:rPr>
          <w:rFonts w:ascii="Traditional Arabic" w:hAnsi="Traditional Arabic" w:cs="Traditional Arabic"/>
          <w:sz w:val="32"/>
          <w:szCs w:val="32"/>
        </w:rPr>
      </w:pPr>
      <w:r w:rsidRPr="002E5366">
        <w:rPr>
          <w:rFonts w:ascii="Traditional Arabic" w:hAnsi="Traditional Arabic" w:cs="Traditional Arabic"/>
          <w:noProof/>
          <w:sz w:val="32"/>
          <w:szCs w:val="32"/>
        </w:rPr>
        <w:pict>
          <v:shape id="Picture 6" o:spid="_x0000_i1030" type="#_x0000_t75" style="width:199.5pt;height:186pt;visibility:visible">
            <v:imagedata r:id="rId9" o:title=""/>
          </v:shape>
        </w:pict>
      </w:r>
      <w:r>
        <w:rPr>
          <w:rFonts w:ascii="Traditional Arabic" w:hAnsi="Traditional Arabic" w:cs="Traditional Arabic"/>
          <w:sz w:val="32"/>
          <w:szCs w:val="32"/>
          <w:rtl/>
        </w:rPr>
        <w:t>.</w:t>
      </w:r>
    </w:p>
    <w:p w:rsidR="00386DB3" w:rsidRPr="009860F2" w:rsidRDefault="00386DB3" w:rsidP="009860F2">
      <w:pPr>
        <w:pStyle w:val="NormalWeb"/>
        <w:bidi/>
        <w:jc w:val="center"/>
        <w:rPr>
          <w:rFonts w:ascii="Traditional Arabic" w:hAnsi="Traditional Arabic" w:cs="Traditional Arabic"/>
          <w:b/>
          <w:bCs/>
          <w:sz w:val="32"/>
          <w:szCs w:val="32"/>
        </w:rPr>
      </w:pPr>
    </w:p>
    <w:p w:rsidR="00386DB3" w:rsidRPr="009860F2" w:rsidRDefault="00386DB3" w:rsidP="009860F2">
      <w:pPr>
        <w:pStyle w:val="NormalWeb"/>
        <w:bidi/>
        <w:jc w:val="center"/>
        <w:rPr>
          <w:rFonts w:ascii="Traditional Arabic" w:hAnsi="Traditional Arabic" w:cs="Traditional Arabic"/>
          <w:b/>
          <w:bCs/>
          <w:sz w:val="36"/>
          <w:szCs w:val="36"/>
        </w:rPr>
      </w:pPr>
      <w:r w:rsidRPr="009860F2">
        <w:rPr>
          <w:rFonts w:ascii="Traditional Arabic" w:hAnsi="Traditional Arabic" w:cs="Traditional Arabic"/>
          <w:b/>
          <w:bCs/>
          <w:sz w:val="36"/>
          <w:szCs w:val="36"/>
          <w:rtl/>
        </w:rPr>
        <w:t>لمبحث</w:t>
      </w:r>
      <w:r>
        <w:rPr>
          <w:rFonts w:ascii="Traditional Arabic" w:hAnsi="Traditional Arabic" w:cs="Traditional Arabic"/>
          <w:b/>
          <w:bCs/>
          <w:sz w:val="36"/>
          <w:szCs w:val="36"/>
          <w:rtl/>
        </w:rPr>
        <w:t xml:space="preserve"> </w:t>
      </w:r>
      <w:r w:rsidRPr="009860F2">
        <w:rPr>
          <w:rFonts w:ascii="Traditional Arabic" w:hAnsi="Traditional Arabic" w:cs="Traditional Arabic"/>
          <w:b/>
          <w:bCs/>
          <w:sz w:val="36"/>
          <w:szCs w:val="36"/>
          <w:rtl/>
        </w:rPr>
        <w:t>الخامس</w:t>
      </w:r>
      <w:r>
        <w:rPr>
          <w:rFonts w:ascii="Traditional Arabic" w:hAnsi="Traditional Arabic" w:cs="Traditional Arabic"/>
          <w:b/>
          <w:bCs/>
          <w:sz w:val="36"/>
          <w:szCs w:val="36"/>
          <w:rtl/>
        </w:rPr>
        <w:t xml:space="preserve">: </w:t>
      </w:r>
      <w:r w:rsidRPr="009860F2">
        <w:rPr>
          <w:rFonts w:ascii="Traditional Arabic" w:hAnsi="Traditional Arabic" w:cs="Traditional Arabic"/>
          <w:b/>
          <w:bCs/>
          <w:sz w:val="36"/>
          <w:szCs w:val="36"/>
          <w:rtl/>
        </w:rPr>
        <w:t>حرّية</w:t>
      </w:r>
      <w:r>
        <w:rPr>
          <w:rFonts w:ascii="Traditional Arabic" w:hAnsi="Traditional Arabic" w:cs="Traditional Arabic"/>
          <w:b/>
          <w:bCs/>
          <w:sz w:val="36"/>
          <w:szCs w:val="36"/>
          <w:rtl/>
        </w:rPr>
        <w:t xml:space="preserve"> </w:t>
      </w:r>
      <w:r w:rsidRPr="009860F2">
        <w:rPr>
          <w:rFonts w:ascii="Traditional Arabic" w:hAnsi="Traditional Arabic" w:cs="Traditional Arabic"/>
          <w:b/>
          <w:bCs/>
          <w:sz w:val="36"/>
          <w:szCs w:val="36"/>
          <w:rtl/>
        </w:rPr>
        <w:t>التفكير</w:t>
      </w:r>
      <w:r>
        <w:rPr>
          <w:rFonts w:ascii="Traditional Arabic" w:hAnsi="Traditional Arabic" w:cs="Traditional Arabic"/>
          <w:b/>
          <w:bCs/>
          <w:sz w:val="36"/>
          <w:szCs w:val="36"/>
          <w:rtl/>
        </w:rPr>
        <w:t xml:space="preserve"> </w:t>
      </w:r>
      <w:r w:rsidRPr="009860F2">
        <w:rPr>
          <w:rFonts w:ascii="Traditional Arabic" w:hAnsi="Traditional Arabic" w:cs="Traditional Arabic"/>
          <w:b/>
          <w:bCs/>
          <w:sz w:val="36"/>
          <w:szCs w:val="36"/>
          <w:rtl/>
        </w:rPr>
        <w:t>والمعتقد</w:t>
      </w:r>
    </w:p>
    <w:p w:rsidR="00386DB3" w:rsidRPr="009860F2" w:rsidRDefault="00386DB3" w:rsidP="009860F2">
      <w:pPr>
        <w:pStyle w:val="NormalWeb"/>
        <w:bidi/>
        <w:jc w:val="center"/>
        <w:rPr>
          <w:rFonts w:ascii="Traditional Arabic" w:hAnsi="Traditional Arabic" w:cs="Traditional Arabic"/>
          <w:b/>
          <w:bCs/>
          <w:sz w:val="36"/>
          <w:szCs w:val="36"/>
        </w:rPr>
      </w:pPr>
      <w:r w:rsidRPr="009860F2">
        <w:rPr>
          <w:rFonts w:ascii="Traditional Arabic" w:hAnsi="Traditional Arabic" w:cs="Traditional Arabic"/>
          <w:b/>
          <w:bCs/>
          <w:sz w:val="36"/>
          <w:szCs w:val="36"/>
          <w:rtl/>
        </w:rPr>
        <w:t>الشهيد</w:t>
      </w:r>
      <w:r>
        <w:rPr>
          <w:rFonts w:ascii="Traditional Arabic" w:hAnsi="Traditional Arabic" w:cs="Traditional Arabic"/>
          <w:b/>
          <w:bCs/>
          <w:sz w:val="36"/>
          <w:szCs w:val="36"/>
          <w:rtl/>
        </w:rPr>
        <w:t xml:space="preserve"> </w:t>
      </w:r>
      <w:r w:rsidRPr="009860F2">
        <w:rPr>
          <w:rFonts w:ascii="Traditional Arabic" w:hAnsi="Traditional Arabic" w:cs="Traditional Arabic"/>
          <w:b/>
          <w:bCs/>
          <w:sz w:val="36"/>
          <w:szCs w:val="36"/>
          <w:rtl/>
        </w:rPr>
        <w:t>الشيخ</w:t>
      </w:r>
      <w:r>
        <w:rPr>
          <w:rFonts w:ascii="Traditional Arabic" w:hAnsi="Traditional Arabic" w:cs="Traditional Arabic"/>
          <w:b/>
          <w:bCs/>
          <w:sz w:val="36"/>
          <w:szCs w:val="36"/>
          <w:rtl/>
        </w:rPr>
        <w:t xml:space="preserve"> </w:t>
      </w:r>
      <w:r w:rsidRPr="009860F2">
        <w:rPr>
          <w:rFonts w:ascii="Traditional Arabic" w:hAnsi="Traditional Arabic" w:cs="Traditional Arabic"/>
          <w:b/>
          <w:bCs/>
          <w:sz w:val="36"/>
          <w:szCs w:val="36"/>
          <w:rtl/>
        </w:rPr>
        <w:t>مرتضى</w:t>
      </w:r>
      <w:r>
        <w:rPr>
          <w:rFonts w:ascii="Traditional Arabic" w:hAnsi="Traditional Arabic" w:cs="Traditional Arabic"/>
          <w:b/>
          <w:bCs/>
          <w:sz w:val="36"/>
          <w:szCs w:val="36"/>
          <w:rtl/>
        </w:rPr>
        <w:t xml:space="preserve"> </w:t>
      </w:r>
      <w:r w:rsidRPr="009860F2">
        <w:rPr>
          <w:rFonts w:ascii="Traditional Arabic" w:hAnsi="Traditional Arabic" w:cs="Traditional Arabic"/>
          <w:b/>
          <w:bCs/>
          <w:sz w:val="36"/>
          <w:szCs w:val="36"/>
          <w:rtl/>
        </w:rPr>
        <w:t>مطهّري</w:t>
      </w:r>
    </w:p>
    <w:p w:rsidR="00386DB3" w:rsidRPr="009860F2" w:rsidRDefault="00386DB3" w:rsidP="009860F2">
      <w:pPr>
        <w:pStyle w:val="NormalWeb"/>
        <w:bidi/>
        <w:jc w:val="both"/>
        <w:rPr>
          <w:rFonts w:ascii="Traditional Arabic" w:hAnsi="Traditional Arabic" w:cs="Traditional Arabic"/>
          <w:b/>
          <w:bCs/>
          <w:sz w:val="32"/>
          <w:szCs w:val="32"/>
        </w:rPr>
      </w:pP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bookmarkStart w:id="60" w:name="أنواع_الحرّية"/>
      <w:bookmarkEnd w:id="60"/>
      <w:r w:rsidRPr="009860F2">
        <w:rPr>
          <w:rFonts w:ascii="Traditional Arabic" w:hAnsi="Traditional Arabic" w:cs="Traditional Arabic"/>
          <w:b/>
          <w:bCs/>
          <w:sz w:val="32"/>
          <w:szCs w:val="32"/>
          <w:rtl/>
        </w:rPr>
        <w:t>أنواع</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الحرّية</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نوعان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إحداهما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والأخرى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البهيميّة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(الحيوانيّة)؛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الشهوات،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الأهواء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والرّغبات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النفسية</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أردنا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نبحث</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لسان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القدماء،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لعبَّرنا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النوع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الثاني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القوّة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الغضبيّة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والقوة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الشهويّة</w:t>
      </w:r>
      <w:r>
        <w:rPr>
          <w:rFonts w:ascii="Traditional Arabic" w:hAnsi="Traditional Arabic" w:cs="Traditional Arabic"/>
          <w:sz w:val="32"/>
          <w:szCs w:val="32"/>
          <w:rtl/>
        </w:rPr>
        <w:t>.</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يبحثون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يهدفون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الحيوانيّة،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يعتبرونها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المقدّسة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تُسمّى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الإنسانيّة</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يمتلك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قابليات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أسمى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القابليات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الحيوانيّة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القابليات،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النوع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العاطفي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والرغبات،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والميول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العالية،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وإمّا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الإدراكات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والتفكيرات،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القابليات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الممتازة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منشأ</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المُتساميّة</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61" w:name="الفرق_بين_حرية_التفكير_وحرية_العقيدة"/>
      <w:bookmarkEnd w:id="61"/>
      <w:r w:rsidRPr="009860F2">
        <w:rPr>
          <w:rFonts w:ascii="Traditional Arabic" w:hAnsi="Traditional Arabic" w:cs="Traditional Arabic"/>
          <w:b/>
          <w:bCs/>
          <w:sz w:val="32"/>
          <w:szCs w:val="32"/>
          <w:rtl/>
        </w:rPr>
        <w:t>الفرق</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بين</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حرية</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التفكير</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وحرية</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العقيدة</w:t>
      </w:r>
    </w:p>
    <w:p w:rsidR="00386DB3" w:rsidRPr="009860F2"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اختلاف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ناشئة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القابلية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يستطيع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يُفكّر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القابليّة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البشريّة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طليقة؛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تقدُّم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وتكامل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رهنٌ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خصائص</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منشأ</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كثيرٍ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العقائد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المتداولة،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سلسلة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العادات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والتقاليد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والعصبيات،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هداية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النوع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العكس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تُعتبر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قسماً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الانغلاق</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الفكري؛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فكر</w:t>
      </w:r>
    </w:p>
    <w:p w:rsidR="00386DB3" w:rsidRPr="009860F2"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sidRPr="009860F2">
        <w:rPr>
          <w:rFonts w:ascii="Traditional Arabic" w:hAnsi="Traditional Arabic" w:cs="Traditional Arabic"/>
          <w:sz w:val="32"/>
          <w:szCs w:val="32"/>
          <w:rtl/>
        </w:rPr>
        <w:br w:type="page"/>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الحالة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بدلاً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فعّالاً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متفتِّحاً،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منغلقاً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مسدوداً،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وعند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المقدّسة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الانغلاق</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والانعقاد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تصبح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أسيرةً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سجينةً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دخيلة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الإنسان</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بالمعنى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الأخير،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مفيدةً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تسبّب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آثاراً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ضارّةً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للفرد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والمجتمع</w:t>
      </w:r>
      <w:r>
        <w:rPr>
          <w:rFonts w:ascii="Traditional Arabic" w:hAnsi="Traditional Arabic" w:cs="Traditional Arabic"/>
          <w:sz w:val="32"/>
          <w:szCs w:val="32"/>
          <w:rtl/>
        </w:rPr>
        <w:t>.</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يعبد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صخرةً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فكّر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ووصل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المستوى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صحيحة؟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وبدليلٍ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محترمة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فلذلك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نحترم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عقيدته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نمنعه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عبادة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الصنم؟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نعمل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عمله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خليل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الله</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زمان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عبدة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الأعياد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الوطنية،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كلّهم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خارج</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يخرج</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اغتنم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الفرصة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وأخذ</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فأسه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وذهب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وحطّمها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الصنم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الأكبر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يحطّمه،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علّق</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الفأس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رقبته،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واستهدف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يذهب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لزيارة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يتصوّر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الآلهة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تحاربت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بعضها؛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وكانت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النتيجة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الصنم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الأكبر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يتمتّع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بقوّة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أكبر،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كسّر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وحطّم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سائر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وبقي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لوحده،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وبالتالي،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يتّضح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بحكم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الفطرة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تستطيع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تتحرك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أماكنها،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يدعوهم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التذكّر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والتعقّل</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رجع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ورأوا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غضبوا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واغتاظوا،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وأخذوا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يبحثون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الفاعل،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وبينما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يبحثون،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تذكّروا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فتىً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المدينة،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يستنكر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الأعمال</w:t>
      </w:r>
      <w:r>
        <w:rPr>
          <w:rFonts w:ascii="Traditional Arabic" w:hAnsi="Traditional Arabic" w:cs="Traditional Arabic"/>
          <w:sz w:val="32"/>
          <w:szCs w:val="32"/>
          <w:rtl/>
        </w:rPr>
        <w:t>..</w:t>
      </w:r>
    </w:p>
    <w:p w:rsidR="00386DB3" w:rsidRPr="009860F2"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وعند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ذهبوا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يسألونه،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خاطبهم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قائلاً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تتهمونَّني؟</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المجرم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الحقيقي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الصنم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الأكبر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يزال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حياً،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فردّ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الصنم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يستطيع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القيام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الأعمال!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فأجابهم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مجرّد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المحاربة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sidRPr="009860F2">
        <w:rPr>
          <w:rFonts w:ascii="Traditional Arabic" w:hAnsi="Traditional Arabic" w:cs="Traditional Arabic"/>
          <w:sz w:val="32"/>
          <w:szCs w:val="32"/>
          <w:rtl/>
        </w:rPr>
        <w:t>والنزاع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فرديّ)،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ولكنه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يستطيع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يقضي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الحوائج</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حيَّرت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البشر</w:t>
      </w:r>
      <w:r>
        <w:rPr>
          <w:rFonts w:ascii="Traditional Arabic" w:hAnsi="Traditional Arabic" w:cs="Traditional Arabic"/>
          <w:sz w:val="32"/>
          <w:szCs w:val="32"/>
          <w:rtl/>
        </w:rPr>
        <w:t>.</w:t>
      </w:r>
    </w:p>
    <w:p w:rsidR="00386DB3" w:rsidRPr="009860F2"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Pr>
        <w:br w:type="page"/>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tl/>
        </w:rPr>
        <w:t>يستخدم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أُسلوباً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لطيفاً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9860F2">
        <w:rPr>
          <w:rFonts w:ascii="Traditional Arabic" w:hAnsi="Traditional Arabic" w:cs="Traditional Arabic"/>
          <w:b/>
          <w:bCs/>
          <w:color w:val="336699"/>
          <w:sz w:val="32"/>
          <w:szCs w:val="32"/>
          <w:rtl/>
        </w:rPr>
        <w:t>فَرَجَعُوا</w:t>
      </w:r>
      <w:r>
        <w:rPr>
          <w:rFonts w:ascii="Traditional Arabic" w:hAnsi="Traditional Arabic" w:cs="Traditional Arabic"/>
          <w:b/>
          <w:bCs/>
          <w:color w:val="336699"/>
          <w:sz w:val="32"/>
          <w:szCs w:val="32"/>
          <w:rtl/>
        </w:rPr>
        <w:t xml:space="preserve"> </w:t>
      </w:r>
      <w:r w:rsidRPr="009860F2">
        <w:rPr>
          <w:rFonts w:ascii="Traditional Arabic" w:hAnsi="Traditional Arabic" w:cs="Traditional Arabic"/>
          <w:b/>
          <w:bCs/>
          <w:color w:val="336699"/>
          <w:sz w:val="32"/>
          <w:szCs w:val="32"/>
          <w:rtl/>
        </w:rPr>
        <w:t>إِلَى</w:t>
      </w:r>
      <w:r>
        <w:rPr>
          <w:rFonts w:ascii="Traditional Arabic" w:hAnsi="Traditional Arabic" w:cs="Traditional Arabic"/>
          <w:b/>
          <w:bCs/>
          <w:color w:val="336699"/>
          <w:sz w:val="32"/>
          <w:szCs w:val="32"/>
          <w:rtl/>
        </w:rPr>
        <w:t xml:space="preserve"> </w:t>
      </w:r>
      <w:r w:rsidRPr="009860F2">
        <w:rPr>
          <w:rFonts w:ascii="Traditional Arabic" w:hAnsi="Traditional Arabic" w:cs="Traditional Arabic"/>
          <w:b/>
          <w:bCs/>
          <w:color w:val="336699"/>
          <w:sz w:val="32"/>
          <w:szCs w:val="32"/>
          <w:rtl/>
        </w:rPr>
        <w:t>أَنفُسِهِمْ</w:t>
      </w:r>
      <w:r w:rsidRPr="009860F2">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68"/>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الاحتجاج</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أصبح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سبباً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يُراجعوا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أنفسهم</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النفس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الحقيقية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والتفكُّر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الخالص</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والمنطق</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الصحيح،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انفصلوا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وصار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التذكُّر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سبباً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يجدوا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ويعودوا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إليها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أخرى</w:t>
      </w:r>
      <w:r>
        <w:rPr>
          <w:rFonts w:ascii="Traditional Arabic" w:hAnsi="Traditional Arabic" w:cs="Traditional Arabic"/>
          <w:sz w:val="32"/>
          <w:szCs w:val="32"/>
          <w:rtl/>
        </w:rPr>
        <w:t>.</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نفسّر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خلافاً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بمعناها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الشائع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عقيدته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خدمة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بمعناها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الواقعي؟</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ملاييناً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يُقدّسون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أحترمها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يبرز</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الرائجة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بكثرة</w:t>
      </w:r>
      <w:r>
        <w:rPr>
          <w:rStyle w:val="FootnoteReference"/>
          <w:rFonts w:ascii="Traditional Arabic" w:hAnsi="Traditional Arabic" w:cs="Traditional Arabic"/>
          <w:sz w:val="32"/>
          <w:szCs w:val="32"/>
          <w:rtl/>
        </w:rPr>
        <w:footnoteReference w:id="169"/>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سيكون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عملاً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صحيحاً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صائباً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ومتكاملاً؟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يعتقد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إغراءٌ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بالجهل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خدمةً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للحريّة</w:t>
      </w:r>
      <w:r>
        <w:rPr>
          <w:rFonts w:ascii="Traditional Arabic" w:hAnsi="Traditional Arabic" w:cs="Traditional Arabic"/>
          <w:sz w:val="32"/>
          <w:szCs w:val="32"/>
          <w:rtl/>
        </w:rPr>
        <w:t>.</w:t>
      </w:r>
    </w:p>
    <w:p w:rsidR="00386DB3" w:rsidRPr="009860F2"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تاريخ</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نلاحظ</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الأكرم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وآله،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فتح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مكّة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عملاً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مشابهاً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عمله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إبراهيم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حطّم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بعذرِ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Style w:val="FootnoteReference"/>
          <w:rFonts w:ascii="Traditional Arabic" w:hAnsi="Traditional Arabic" w:cs="Traditional Arabic"/>
          <w:sz w:val="32"/>
          <w:szCs w:val="32"/>
          <w:rtl/>
        </w:rPr>
        <w:footnoteReference w:id="170"/>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رأى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عوامل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لتقييد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أفكار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أفكار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مئات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الأعوام،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أسيرة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الخشبية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والمعدنيّة؛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أقدم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فتح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مكّة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تحطيم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وتحرير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تحريراً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حقيقيّاً</w:t>
      </w:r>
      <w:r>
        <w:rPr>
          <w:rFonts w:ascii="Traditional Arabic" w:hAnsi="Traditional Arabic" w:cs="Traditional Arabic"/>
          <w:sz w:val="32"/>
          <w:szCs w:val="32"/>
          <w:rtl/>
        </w:rPr>
        <w:t>.</w:t>
      </w:r>
    </w:p>
    <w:p w:rsidR="00386DB3" w:rsidRPr="009860F2"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Pr>
        <w:br w:type="page"/>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tl/>
        </w:rPr>
        <w:t>والآن،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قارنّا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السلوك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وأسلوب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سلوك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وأسلوب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ملكة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بريطانيا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ذهبت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زيارة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الهند،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ضمن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برنامج</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سفرها،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زيارة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معابد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الأوثان،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وهناك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يريدون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الدخول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ساحة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المعبد،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يخلعون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أحذيتهم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احتراماً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للمعبد؛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الملكة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أرادت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تبرز</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احتراماً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وإجلالاً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فخلعت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حذاءها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الوصول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الساحة،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دخلت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أدبٍ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ووقفت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بخضوع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البسطاء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لتفسير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الموقف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انظروا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ممثّلة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متقدِّم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تحترم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عقائد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غافلون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يعرف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معابد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الأصنام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قيّدت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وأسرت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الهندي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وأخضعتهم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للمستعمرين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الاحترامات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(المزيّفة</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خدمةً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احتراماً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خدمة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للاستعمار،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تحرّر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الهندي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الخرافات،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يخضع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للإنكليز</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أخرى</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62" w:name="لا_حدود_لحريّة_التفكير"/>
      <w:bookmarkEnd w:id="62"/>
      <w:r w:rsidRPr="009860F2">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حدود</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لحريّة</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التفكير</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ولنعُد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ثانيةً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موضوع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وكما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قلتُ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نخلط</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بينها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انغلاق</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مبدأ</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يعتقد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ويُؤمن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ويعتمد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أيديولوجيته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(عقيدته</w:t>
      </w:r>
      <w:r w:rsidRPr="009860F2">
        <w:rPr>
          <w:rFonts w:ascii="Traditional Arabic" w:hAnsi="Traditional Arabic" w:cs="Traditional Arabic"/>
          <w:sz w:val="32"/>
          <w:szCs w:val="32"/>
        </w:rPr>
        <w:t>)</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يُدافع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التفكّر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والتدبّر،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العكس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مبدأ</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يعتمد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يمنحه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التفكير</w:t>
      </w:r>
      <w:r>
        <w:rPr>
          <w:rFonts w:ascii="Traditional Arabic" w:hAnsi="Traditional Arabic" w:cs="Traditional Arabic"/>
          <w:sz w:val="32"/>
          <w:szCs w:val="32"/>
          <w:rtl/>
        </w:rPr>
        <w:t>.</w:t>
      </w:r>
    </w:p>
    <w:p w:rsidR="00386DB3" w:rsidRPr="009860F2"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أُعلن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الجمهوريّة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تحديد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تقييد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للأفكار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أبداً،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نسمع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ظلِّها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خبراً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حصر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أحراراً،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ليعرضوا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نتيجة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أفكارهم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وتفكّراتهم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الأصلية؛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أُذكِّر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يختلف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المؤامرات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والنوايا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السيئة،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التآمر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محظور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مانع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الأصلية</w:t>
      </w:r>
      <w:r>
        <w:rPr>
          <w:rFonts w:ascii="Traditional Arabic" w:hAnsi="Traditional Arabic" w:cs="Traditional Arabic"/>
          <w:sz w:val="32"/>
          <w:szCs w:val="32"/>
          <w:rtl/>
        </w:rPr>
        <w:t>.</w:t>
      </w:r>
    </w:p>
    <w:p w:rsidR="00386DB3" w:rsidRPr="009860F2"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Pr>
        <w:br w:type="page"/>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bookmarkStart w:id="63" w:name="حرية_التفكر_والتآمر"/>
      <w:bookmarkEnd w:id="63"/>
      <w:r w:rsidRPr="009860F2">
        <w:rPr>
          <w:rFonts w:ascii="Traditional Arabic" w:hAnsi="Traditional Arabic" w:cs="Traditional Arabic"/>
          <w:b/>
          <w:bCs/>
          <w:sz w:val="32"/>
          <w:szCs w:val="32"/>
          <w:rtl/>
        </w:rPr>
        <w:t>حرية</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التفكر</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والتآمر</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تحدَّثتُ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الشباب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الشيوعيين،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النقص</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والعيب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الشعار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860F2">
        <w:rPr>
          <w:rFonts w:ascii="Traditional Arabic" w:hAnsi="Traditional Arabic" w:cs="Traditional Arabic"/>
          <w:b/>
          <w:bCs/>
          <w:sz w:val="32"/>
          <w:szCs w:val="32"/>
        </w:rPr>
        <w:t>"</w:t>
      </w:r>
      <w:r w:rsidRPr="009860F2">
        <w:rPr>
          <w:rFonts w:ascii="Traditional Arabic" w:hAnsi="Traditional Arabic" w:cs="Traditional Arabic"/>
          <w:b/>
          <w:bCs/>
          <w:sz w:val="32"/>
          <w:szCs w:val="32"/>
          <w:rtl/>
        </w:rPr>
        <w:t>وحدةٌ،</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نضالٌ،</w:t>
      </w:r>
      <w:r>
        <w:rPr>
          <w:rFonts w:ascii="Traditional Arabic" w:hAnsi="Traditional Arabic" w:cs="Traditional Arabic"/>
          <w:b/>
          <w:bCs/>
          <w:sz w:val="32"/>
          <w:szCs w:val="32"/>
          <w:rtl/>
        </w:rPr>
        <w:t xml:space="preserve"> </w:t>
      </w:r>
      <w:r w:rsidRPr="009860F2">
        <w:rPr>
          <w:rFonts w:ascii="Traditional Arabic" w:hAnsi="Traditional Arabic" w:cs="Traditional Arabic"/>
          <w:b/>
          <w:bCs/>
          <w:sz w:val="32"/>
          <w:szCs w:val="32"/>
          <w:rtl/>
        </w:rPr>
        <w:t>حريّة؟</w:t>
      </w:r>
      <w:r w:rsidRPr="009860F2">
        <w:rPr>
          <w:rFonts w:ascii="Traditional Arabic" w:hAnsi="Traditional Arabic" w:cs="Traditional Arabic"/>
          <w:b/>
          <w:bCs/>
          <w:sz w:val="32"/>
          <w:szCs w:val="32"/>
        </w:rPr>
        <w:t>"</w:t>
      </w:r>
      <w:r>
        <w:rPr>
          <w:rStyle w:val="FootnoteReference"/>
          <w:rFonts w:ascii="Traditional Arabic" w:hAnsi="Traditional Arabic" w:cs="Traditional Arabic"/>
          <w:sz w:val="32"/>
          <w:szCs w:val="32"/>
          <w:rtl/>
        </w:rPr>
        <w:footnoteReference w:id="171"/>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رأيكم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فأجبتهم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عيب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الشعار</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قالوا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فليكن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شعاراً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مشتركاً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سألتهم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أنتم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تقولون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الوحدةُ،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تُناضلون؟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وماذا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تريدون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أوليس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هدفكم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محاربة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إضافةً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محاربة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المذهب</w:t>
      </w:r>
      <w:r>
        <w:rPr>
          <w:rStyle w:val="FootnoteReference"/>
          <w:rFonts w:ascii="Traditional Arabic" w:hAnsi="Traditional Arabic" w:cs="Traditional Arabic"/>
          <w:sz w:val="32"/>
          <w:szCs w:val="32"/>
          <w:rtl/>
        </w:rPr>
        <w:footnoteReference w:id="172"/>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أولستم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تعرضون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شعاركم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أسلوب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غامض</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وبعبارةٍ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مبهمة،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تصنّفوا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المعتقدين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بالمذهب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اللواء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وتقوموا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بإغفالهم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تدريجياً؟</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مستعد،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لأكرّر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الشعار،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ولكنّي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أُعلن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مقدَّماً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غرضي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النضال،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نضال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ضدّ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الإمبريالية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والشيوعية</w:t>
      </w:r>
      <w:r>
        <w:rPr>
          <w:rFonts w:ascii="Traditional Arabic" w:hAnsi="Traditional Arabic" w:cs="Traditional Arabic"/>
          <w:sz w:val="32"/>
          <w:szCs w:val="32"/>
          <w:rtl/>
        </w:rPr>
        <w:t>.</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أقولّها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صراحةٍ،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أخشى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أحداً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تعالوا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نتكلّمُ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بصراحة،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أنتم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تؤمنون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بالإمام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تتحدّثون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بعضكم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تقولون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نسير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الانتصار،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نحاربه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ترفعون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صوَرَه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تظاهراتكم؟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تكذبون؟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ينادي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بالجمهورية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بكلِّ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صراحة،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فلماذا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تصرّحون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تبتغون؟</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إظهار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التصريح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تفكّرون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تعتقدون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حقيقةً،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ولكنكم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تريدون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تخدعونا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تؤمنون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sidRPr="009860F2">
        <w:rPr>
          <w:rFonts w:ascii="Traditional Arabic" w:hAnsi="Traditional Arabic" w:cs="Traditional Arabic"/>
          <w:sz w:val="32"/>
          <w:szCs w:val="32"/>
          <w:rtl/>
        </w:rPr>
        <w:t>لينين</w:t>
      </w:r>
      <w:r w:rsidRPr="009860F2">
        <w:rPr>
          <w:rFonts w:ascii="Traditional Arabic" w:hAnsi="Traditional Arabic" w:cs="Traditional Arabic"/>
          <w:sz w:val="32"/>
          <w:szCs w:val="32"/>
        </w:rPr>
        <w:t>"</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أحضروا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صورة</w:t>
      </w:r>
      <w:r>
        <w:rPr>
          <w:rFonts w:ascii="Traditional Arabic" w:hAnsi="Traditional Arabic" w:cs="Traditional Arabic"/>
          <w:sz w:val="32"/>
          <w:szCs w:val="32"/>
          <w:rtl/>
        </w:rPr>
        <w:t xml:space="preserve"> </w:t>
      </w:r>
      <w:r w:rsidRPr="009860F2">
        <w:rPr>
          <w:rFonts w:ascii="Traditional Arabic" w:hAnsi="Traditional Arabic" w:cs="Traditional Arabic"/>
          <w:b/>
          <w:bCs/>
          <w:sz w:val="32"/>
          <w:szCs w:val="32"/>
        </w:rPr>
        <w:t>"</w:t>
      </w:r>
      <w:r w:rsidRPr="009860F2">
        <w:rPr>
          <w:rFonts w:ascii="Traditional Arabic" w:hAnsi="Traditional Arabic" w:cs="Traditional Arabic"/>
          <w:b/>
          <w:bCs/>
          <w:sz w:val="32"/>
          <w:szCs w:val="32"/>
          <w:rtl/>
        </w:rPr>
        <w:t>لينين</w:t>
      </w:r>
      <w:r w:rsidRPr="009860F2">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تظاهراتكم،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وإنّي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أتساءل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ترفعون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قائدنا؟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تأخذون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صورة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تريدون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تقولوا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نسير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نهج</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تضمرون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فلم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الكذب؟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التحايل؟</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نخلِطَ</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الإغفال،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النفاق،</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التآمر</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وكما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نصارحكم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ونقول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نبتغيه،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يختلف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عندكم،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نظامنا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الاقتصادي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والفكريّ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والعقائديّ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وتصوُّرنا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يختلف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اقتصادكم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وأسلوب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تفكيركم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وعقيدتكم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وتصوّركم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الحياة،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فصارِحونا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أنتم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أقوالكم،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نتحدّث</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بصراحة،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ليسلك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سبيلنا،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سبيلاً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آخر</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تنطقون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بصراحة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رياء؟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تقولون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لنجتمع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شعار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تقصدون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الدرجة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فنقصد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أنواع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الضغط،</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ومنها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الضغط</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الشيوعي،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تريدونها،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تتفاوت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نطلبها</w:t>
      </w:r>
      <w:r>
        <w:rPr>
          <w:rFonts w:ascii="Traditional Arabic" w:hAnsi="Traditional Arabic" w:cs="Traditional Arabic"/>
          <w:sz w:val="32"/>
          <w:szCs w:val="32"/>
          <w:rtl/>
        </w:rPr>
        <w:t>.</w:t>
      </w:r>
    </w:p>
    <w:p w:rsidR="00386DB3" w:rsidRPr="009860F2"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أُعلن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لجميع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الأصدقاء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المسلمين،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نعم،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فكّروا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كيفما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تشاؤون،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وأظهروا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عقائدكم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مثلما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تريدون،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واكتبوا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تشاؤون،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خطَر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بشرط</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تُعلنوا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أفكاركم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الحقيقية</w:t>
      </w:r>
      <w:r>
        <w:rPr>
          <w:rFonts w:ascii="Traditional Arabic" w:hAnsi="Traditional Arabic" w:cs="Traditional Arabic"/>
          <w:sz w:val="32"/>
          <w:szCs w:val="32"/>
          <w:rtl/>
        </w:rPr>
        <w:t>.</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نُلاحظ</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أحياناً؛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الكتابات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تدعو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الماركسية،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تدعو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ستارٍ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إسلاميّ،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خيانة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عظمى</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حصّلتُ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فترة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كُتيباتٍ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تفسير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أعرف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والمؤلّفين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مخدوعون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حقاً،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يتعمّدون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إغفال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أحتملُ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مجذوبون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المواضيع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الشيوعية؛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كلّما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قرأت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كتبهم،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رأيتهم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يفسِّرون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وفقاً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لمعتقداتهم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الماركسية</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المثال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9860F2">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9860F2">
        <w:rPr>
          <w:rFonts w:ascii="Traditional Arabic" w:hAnsi="Traditional Arabic" w:cs="Traditional Arabic"/>
          <w:b/>
          <w:bCs/>
          <w:color w:val="336699"/>
          <w:sz w:val="32"/>
          <w:szCs w:val="32"/>
          <w:rtl/>
        </w:rPr>
        <w:t>يُؤْمِنُونَ</w:t>
      </w:r>
      <w:r>
        <w:rPr>
          <w:rFonts w:ascii="Traditional Arabic" w:hAnsi="Traditional Arabic" w:cs="Traditional Arabic"/>
          <w:b/>
          <w:bCs/>
          <w:color w:val="336699"/>
          <w:sz w:val="32"/>
          <w:szCs w:val="32"/>
          <w:rtl/>
        </w:rPr>
        <w:t xml:space="preserve"> </w:t>
      </w:r>
      <w:r w:rsidRPr="009860F2">
        <w:rPr>
          <w:rFonts w:ascii="Traditional Arabic" w:hAnsi="Traditional Arabic" w:cs="Traditional Arabic"/>
          <w:b/>
          <w:bCs/>
          <w:color w:val="336699"/>
          <w:sz w:val="32"/>
          <w:szCs w:val="32"/>
          <w:rtl/>
        </w:rPr>
        <w:t>بِالْغَيْبِ</w:t>
      </w:r>
      <w:r>
        <w:rPr>
          <w:rFonts w:ascii="Traditional Arabic" w:hAnsi="Traditional Arabic" w:cs="Traditional Arabic"/>
          <w:color w:val="336699"/>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sz w:val="32"/>
          <w:szCs w:val="32"/>
          <w:vertAlign w:val="superscript"/>
          <w:rtl/>
        </w:rPr>
        <w:t xml:space="preserve"> </w:t>
      </w:r>
      <w:r>
        <w:rPr>
          <w:rStyle w:val="FootnoteReference"/>
          <w:rFonts w:ascii="Traditional Arabic" w:hAnsi="Traditional Arabic" w:cs="Traditional Arabic"/>
          <w:sz w:val="32"/>
          <w:szCs w:val="32"/>
        </w:rPr>
        <w:footnoteReference w:id="173"/>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تفسيرهم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الغرضُ</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الغيب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الغيب</w:t>
      </w:r>
    </w:p>
    <w:p w:rsidR="00386DB3" w:rsidRPr="009860F2"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sidRPr="009860F2">
        <w:rPr>
          <w:rFonts w:ascii="Traditional Arabic" w:hAnsi="Traditional Arabic" w:cs="Traditional Arabic"/>
          <w:sz w:val="32"/>
          <w:szCs w:val="32"/>
          <w:rtl/>
        </w:rPr>
        <w:br w:type="page"/>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tl/>
        </w:rPr>
        <w:t>الثوريّ،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فالثورة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مرحلتان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الغيب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sidRPr="009860F2">
        <w:rPr>
          <w:rFonts w:ascii="Traditional Arabic" w:hAnsi="Traditional Arabic" w:cs="Traditional Arabic"/>
          <w:sz w:val="32"/>
          <w:szCs w:val="32"/>
          <w:rtl/>
        </w:rPr>
        <w:t>الخَفَاء)،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ومرحلة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دام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الإمبريالي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باقياً،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تأخذ</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الاستتار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الغيب،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وعندما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يتغيّر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تبدأ</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ظهور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الثورة</w:t>
      </w:r>
      <w:r>
        <w:rPr>
          <w:rFonts w:ascii="Traditional Arabic" w:hAnsi="Traditional Arabic" w:cs="Traditional Arabic"/>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فمثلاً،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الماضي،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غيبة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مرحلة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شهادة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(الشهادة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بمعنى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التبيين</w:t>
      </w:r>
      <w:r>
        <w:rPr>
          <w:rFonts w:ascii="Traditional Arabic" w:hAnsi="Traditional Arabic" w:cs="Traditional Arabic"/>
          <w:sz w:val="32"/>
          <w:szCs w:val="32"/>
          <w:rtl/>
        </w:rPr>
        <w:t>.</w:t>
      </w:r>
      <w:r>
        <w:rPr>
          <w:rFonts w:ascii="Traditional Arabic" w:hAnsi="Traditional Arabic" w:cs="Traditional Arabic"/>
          <w:sz w:val="32"/>
          <w:szCs w:val="32"/>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نسألهم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تستندون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أنطقوا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بحقيقة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كلامكم،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المقام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يستطيع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عليكم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تسكتوا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تعترضوا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استنادا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المعتقد؛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اتّخذوا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المقدّس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للمسلمين</w:t>
      </w:r>
      <w:r>
        <w:rPr>
          <w:rFonts w:ascii="Traditional Arabic" w:hAnsi="Traditional Arabic" w:cs="Traditional Arabic"/>
          <w:sz w:val="32"/>
          <w:szCs w:val="32"/>
          <w:rtl/>
        </w:rPr>
        <w:t xml:space="preserve"> </w:t>
      </w:r>
      <w:r>
        <w:rPr>
          <w:rFonts w:ascii="Traditional Arabic" w:hAnsi="Traditional Arabic" w:cs="Traditional Arabic"/>
          <w:sz w:val="32"/>
          <w:szCs w:val="32"/>
        </w:rPr>
        <w:t>)</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آلةً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ووسيلة</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إغفال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وتحايل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ومؤامرة،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والتحايل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الخيانة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اتخذوا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وكرامتهم،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وسيلةً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(لتحقيق</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أغراضهم</w:t>
      </w:r>
      <w:r w:rsidRPr="009860F2">
        <w:rPr>
          <w:rFonts w:ascii="Traditional Arabic" w:hAnsi="Traditional Arabic" w:cs="Traditional Arabic"/>
          <w:sz w:val="32"/>
          <w:szCs w:val="32"/>
        </w:rPr>
        <w:t>)</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السكوت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العمل</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كتاب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سماويّ،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الوحي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المجسَّم،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يدّعي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تُوجد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مُعجزة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الكتاب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السماويّ،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فأعتقد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جاهل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يفهم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يكذب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بمسلم</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وردت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معجزات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نبحث</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t>(</w:t>
      </w:r>
      <w:r w:rsidRPr="009860F2">
        <w:rPr>
          <w:rFonts w:ascii="Traditional Arabic" w:hAnsi="Traditional Arabic" w:cs="Traditional Arabic"/>
          <w:sz w:val="32"/>
          <w:szCs w:val="32"/>
          <w:rtl/>
        </w:rPr>
        <w:t>بالتفصيل)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الكتاب</w:t>
      </w:r>
      <w:r>
        <w:rPr>
          <w:rFonts w:ascii="Traditional Arabic" w:hAnsi="Traditional Arabic" w:cs="Traditional Arabic"/>
          <w:sz w:val="32"/>
          <w:szCs w:val="32"/>
          <w:rtl/>
        </w:rPr>
        <w:t>.</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المعروضة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قصة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الفيل</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174"/>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فممّا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أشار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وممّا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نستفيد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كتب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الحبشيين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(بقيادة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أبرهة</w:t>
      </w:r>
      <w:r w:rsidRPr="009860F2">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هجموا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مكّة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لتدمير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الكعبة،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المعبد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الإبراهيمي،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ينقل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كيف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أرسل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طيوراً،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طارت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يُنقل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ساحل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البحر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الأحمر،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منها</w:t>
      </w:r>
    </w:p>
    <w:p w:rsidR="00386DB3" w:rsidRDefault="00386DB3" w:rsidP="006811EA">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br w:type="page"/>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يحمل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منقاره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حجارةً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سجّيل</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t xml:space="preserve"> </w:t>
      </w:r>
      <w:r>
        <w:rPr>
          <w:rStyle w:val="FootnoteReference"/>
          <w:rFonts w:ascii="Traditional Arabic" w:hAnsi="Traditional Arabic" w:cs="Traditional Arabic"/>
          <w:sz w:val="32"/>
          <w:szCs w:val="32"/>
        </w:rPr>
        <w:footnoteReference w:id="175"/>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يُسمّي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الطيور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بالأبابيل</w:t>
      </w:r>
      <w:r>
        <w:rPr>
          <w:rStyle w:val="FootnoteReference"/>
          <w:rFonts w:ascii="Traditional Arabic" w:hAnsi="Traditional Arabic" w:cs="Traditional Arabic"/>
          <w:sz w:val="32"/>
          <w:szCs w:val="32"/>
          <w:rtl/>
        </w:rPr>
        <w:footnoteReference w:id="176"/>
      </w:r>
      <w:r w:rsidRPr="009860F2">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ألقت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الطيور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سجّيلها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رؤوس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الحبشيين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وسقط</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مَثَلهُم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محصول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القمح،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يهجم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الجراد،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نعلم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تفاصيل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الجنود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أُصيبوا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بالجِّدري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مرضٍ</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نعلمُ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ذلك</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زمنُ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نزول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الفيل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أربعين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عاماً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حدوث</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الواقعة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مكّة؛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كثيراً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شهدوا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الواقعة،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موجودين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أثناء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نزول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وبالطبع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وقائع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الحادثة،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خلافاً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يُورده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الشهود،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أعداء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يتّهمونه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بالكذب،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وبالتالي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يسقط</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حديثه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الاعتبار</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وعند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تفسير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السورة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يكتبون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كُتَيباتهم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الرسول،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تعيش</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مكّة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جماعة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الثّوار،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حالة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نضال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دائمٍ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العالمي،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وبعد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كشفهم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الاستعمار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العالمي،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وأراد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القضاء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هجمَ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مكّة،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وعندئذٍ</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هجم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أعضاء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 المجموعة عليهم مثل الطيور، وقضوا على جنود الاستعمار</w:t>
      </w:r>
      <w:r>
        <w:rPr>
          <w:rFonts w:ascii="Traditional Arabic" w:hAnsi="Traditional Arabic" w:cs="Traditional Arabic"/>
          <w:sz w:val="32"/>
          <w:szCs w:val="32"/>
          <w:rtl/>
        </w:rPr>
        <w:t>.</w:t>
      </w:r>
      <w:r>
        <w:rPr>
          <w:rFonts w:ascii="Traditional Arabic" w:hAnsi="Traditional Arabic" w:cs="Traditional Arabic"/>
          <w:sz w:val="32"/>
          <w:szCs w:val="32"/>
        </w:rPr>
        <w:br/>
        <w:t> </w:t>
      </w:r>
      <w:r w:rsidRPr="009860F2">
        <w:rPr>
          <w:rFonts w:ascii="Traditional Arabic" w:hAnsi="Traditional Arabic" w:cs="Traditional Arabic"/>
          <w:sz w:val="32"/>
          <w:szCs w:val="32"/>
          <w:rtl/>
        </w:rPr>
        <w:t>ثمّ يضيف كاتب التفسير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 يهمُّنا إن كان هذا الموضوع، لم يُسجَّل في أيّ تاريخ، فنحن لا نستطيع أن نغيِّر رأينا، بسبب عدم تسجيل هذا الموضوع بهذه الطريقة، في أيّ مكان! واضح أنّ هذا الاستنتاج من القرآن غير صحيح أبداً</w:t>
      </w:r>
      <w:r>
        <w:rPr>
          <w:rFonts w:ascii="Traditional Arabic" w:hAnsi="Traditional Arabic" w:cs="Traditional Arabic"/>
          <w:sz w:val="32"/>
          <w:szCs w:val="32"/>
          <w:rtl/>
        </w:rPr>
        <w:t>.</w:t>
      </w:r>
    </w:p>
    <w:p w:rsidR="00386DB3" w:rsidRPr="009860F2" w:rsidRDefault="00386DB3" w:rsidP="006811EA">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Pr>
        <w:t> </w:t>
      </w:r>
      <w:r w:rsidRPr="009860F2">
        <w:rPr>
          <w:rFonts w:ascii="Traditional Arabic" w:hAnsi="Traditional Arabic" w:cs="Traditional Arabic"/>
          <w:sz w:val="32"/>
          <w:szCs w:val="32"/>
          <w:rtl/>
        </w:rPr>
        <w:t>إنّي أنصح هؤلاء الإخوان وأعِظهم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أنّكم لو اطّلعتم على بعض الأشخاص الذين يحتاطون كثيراً في تفسير الآيات، حتى يصل الأمر بهم إلى درجة الوسوسة - وإنّني بالطبع لا أُوافق على ذلك</w:t>
      </w:r>
      <w:r w:rsidRPr="009860F2">
        <w:rPr>
          <w:rFonts w:ascii="Traditional Arabic" w:hAnsi="Traditional Arabic" w:cs="Traditional Arabic"/>
          <w:sz w:val="32"/>
          <w:szCs w:val="32"/>
        </w:rPr>
        <w:t xml:space="preserve"> - </w:t>
      </w:r>
      <w:r w:rsidRPr="009860F2">
        <w:rPr>
          <w:rFonts w:ascii="Traditional Arabic" w:hAnsi="Traditional Arabic" w:cs="Traditional Arabic"/>
          <w:sz w:val="32"/>
          <w:szCs w:val="32"/>
          <w:rtl/>
        </w:rPr>
        <w:t>لوجدتم كيف أنّهم لا يريدون أن يُكتبوا ما يشاؤون باسم القرآن</w:t>
      </w:r>
      <w:r>
        <w:rPr>
          <w:rFonts w:ascii="Traditional Arabic" w:hAnsi="Traditional Arabic" w:cs="Traditional Arabic"/>
          <w:sz w:val="32"/>
          <w:szCs w:val="32"/>
          <w:rtl/>
        </w:rPr>
        <w:t>.</w:t>
      </w:r>
      <w:r w:rsidRPr="009860F2">
        <w:rPr>
          <w:rFonts w:ascii="Traditional Arabic" w:hAnsi="Traditional Arabic" w:cs="Traditional Arabic"/>
          <w:sz w:val="32"/>
          <w:szCs w:val="32"/>
          <w:rtl/>
        </w:rPr>
        <w:t xml:space="preserve"> وفي مقابل هذه المجموعة، يجب أنْ لا نأخذ طريق الإفراط</w:t>
      </w:r>
      <w:r>
        <w:rPr>
          <w:rFonts w:ascii="Traditional Arabic" w:hAnsi="Traditional Arabic" w:cs="Traditional Arabic"/>
          <w:sz w:val="32"/>
          <w:szCs w:val="32"/>
          <w:rtl/>
        </w:rPr>
        <w:t>.</w:t>
      </w:r>
      <w:r w:rsidRPr="009860F2">
        <w:rPr>
          <w:rFonts w:ascii="Traditional Arabic" w:hAnsi="Traditional Arabic" w:cs="Traditional Arabic"/>
          <w:sz w:val="32"/>
          <w:szCs w:val="32"/>
        </w:rPr>
        <w:br/>
        <w:t> </w:t>
      </w:r>
      <w:r w:rsidRPr="009860F2">
        <w:rPr>
          <w:rFonts w:ascii="Traditional Arabic" w:hAnsi="Traditional Arabic" w:cs="Traditional Arabic"/>
          <w:sz w:val="32"/>
          <w:szCs w:val="32"/>
          <w:rtl/>
        </w:rPr>
        <w:t>يقول الإسلامُ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 العالمَ كلَّه، بما فيه من قوانين، وما فيه من أجزاء، ابتداءً</w:t>
      </w:r>
      <w:r w:rsidRPr="009860F2">
        <w:rPr>
          <w:rFonts w:ascii="Traditional Arabic" w:hAnsi="Traditional Arabic" w:cs="Traditional Arabic"/>
          <w:sz w:val="32"/>
          <w:szCs w:val="32"/>
          <w:rtl/>
        </w:rPr>
        <w:br w:type="page"/>
      </w:r>
    </w:p>
    <w:p w:rsidR="00386DB3" w:rsidRDefault="00386DB3" w:rsidP="009860F2">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tl/>
        </w:rPr>
        <w:t>من الصخرة إلى الريح والطير والسمك</w:t>
      </w:r>
      <w:r>
        <w:rPr>
          <w:rFonts w:ascii="Traditional Arabic" w:hAnsi="Traditional Arabic" w:cs="Traditional Arabic"/>
          <w:sz w:val="32"/>
          <w:szCs w:val="32"/>
          <w:rtl/>
        </w:rPr>
        <w:t>...</w:t>
      </w:r>
      <w:r w:rsidRPr="009860F2">
        <w:rPr>
          <w:rFonts w:ascii="Traditional Arabic" w:hAnsi="Traditional Arabic" w:cs="Traditional Arabic"/>
          <w:sz w:val="32"/>
          <w:szCs w:val="32"/>
          <w:rtl/>
        </w:rPr>
        <w:t xml:space="preserve"> وكل شيء، الكلُّ مسخَّرون لإرادة الحقّ، ويعتبرون من جنود الله</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يكفي أنْ تتعلّق إرادة الحقّ، فتخرج الرياح بصورة جيشٍ أو</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 ذرات الأرض والسماء كُلّها جنود الله</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إذا أراد الله أن يُغيِّر أوضاع العالم، فإنّه يغيّرها كيفما شاء</w:t>
      </w:r>
      <w:r>
        <w:rPr>
          <w:rFonts w:ascii="Traditional Arabic" w:hAnsi="Traditional Arabic" w:cs="Traditional Arabic"/>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إلّا أنّ أصحاب هذه الأفكار - مع الأسف -، لا يريدون أن يخضعوا لهذه الحقائق</w:t>
      </w:r>
      <w:r>
        <w:rPr>
          <w:rFonts w:ascii="Traditional Arabic" w:hAnsi="Traditional Arabic" w:cs="Traditional Arabic"/>
          <w:sz w:val="32"/>
          <w:szCs w:val="32"/>
          <w:rtl/>
        </w:rPr>
        <w:t>.</w:t>
      </w:r>
      <w:r w:rsidRPr="009860F2">
        <w:rPr>
          <w:rFonts w:ascii="Traditional Arabic" w:hAnsi="Traditional Arabic" w:cs="Traditional Arabic"/>
          <w:sz w:val="32"/>
          <w:szCs w:val="32"/>
          <w:rtl/>
        </w:rPr>
        <w:t xml:space="preserve"> فهم يقولون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بما أنّ للمادّة والمادّيات استقرار ذاتي، إذاً لا يُمكن أن تخرج من مسيرها؛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ولذلك</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يأتون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ويفسرون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النوع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التفسير</w:t>
      </w:r>
      <w:r>
        <w:rPr>
          <w:rFonts w:ascii="Traditional Arabic" w:hAnsi="Traditional Arabic" w:cs="Traditional Arabic"/>
          <w:sz w:val="32"/>
          <w:szCs w:val="32"/>
          <w:rtl/>
        </w:rPr>
        <w:t xml:space="preserve"> </w:t>
      </w:r>
      <w:r>
        <w:rPr>
          <w:rFonts w:ascii="Traditional Arabic" w:hAnsi="Traditional Arabic" w:cs="Traditional Arabic"/>
          <w:sz w:val="32"/>
          <w:szCs w:val="32"/>
        </w:rPr>
        <w:t>)</w:t>
      </w:r>
      <w:r w:rsidRPr="009860F2">
        <w:rPr>
          <w:rFonts w:ascii="Traditional Arabic" w:hAnsi="Traditional Arabic" w:cs="Traditional Arabic"/>
          <w:sz w:val="32"/>
          <w:szCs w:val="32"/>
          <w:rtl/>
        </w:rPr>
        <w:t>التفسير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الماديّ</w:t>
      </w:r>
      <w:r>
        <w:rPr>
          <w:rFonts w:ascii="Traditional Arabic" w:hAnsi="Traditional Arabic" w:cs="Traditional Arabic"/>
          <w:sz w:val="32"/>
          <w:szCs w:val="32"/>
          <w:rtl/>
        </w:rPr>
        <w:t>.</w:t>
      </w:r>
      <w:r>
        <w:rPr>
          <w:rFonts w:ascii="Traditional Arabic" w:hAnsi="Traditional Arabic" w:cs="Traditional Arabic"/>
          <w:sz w:val="32"/>
          <w:szCs w:val="32"/>
        </w:rPr>
        <w:t>(</w:t>
      </w:r>
    </w:p>
    <w:p w:rsidR="00386DB3" w:rsidRPr="009860F2" w:rsidRDefault="00386DB3" w:rsidP="009860F2">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أُعلن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بصراحة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خطورة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نشر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تخدم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تخدم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الاستعمار</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وللاستمرار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أُوضِّح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فكما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قال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قائدنا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وإمامنا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الأحزاب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حُرّة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ظلِّ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حزب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عقائده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يستطيع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يستمر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ولكنّنا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نسمح</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بالتآمر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والتحايل</w:t>
      </w:r>
      <w:hyperlink r:id="rId13" w:anchor="10_الفرقُ_بين_قائدنا_وسائر_القادة_والزعماء:_أنّه_يعمل_بما_يقول:_ولكن_الزعماء_الآخرين_يعِدون_الناس_بالحدائق_الخضراء_والغناء_في_البداية،_وفيما_بعد_ينكرون_جميع_ادّعاءاتهم_السابقة." w:tgtFrame="_self" w:history="1">
        <w:r w:rsidRPr="009860F2">
          <w:rPr>
            <w:rStyle w:val="Hyperlink"/>
            <w:rFonts w:ascii="Traditional Arabic" w:hAnsi="Traditional Arabic" w:cs="Traditional Arabic"/>
            <w:sz w:val="32"/>
            <w:szCs w:val="32"/>
            <w:vertAlign w:val="superscript"/>
          </w:rPr>
          <w:t>10</w:t>
        </w:r>
      </w:hyperlink>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نرحِّب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بالأحزاب</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والأفراد،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متى</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أبرزوا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عقائدهم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الشخصية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بصراحة،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يأتوا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بمنطقهم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لمقابلة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منطقنا</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ولكنهم،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أرادوا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إظهار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عقائدهم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وأفكارهم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لواء</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فيحقّ</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ندافع</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إسلامنا،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ونقول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يعترف</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بما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يدّعون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يحقّ</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نمنعهم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الاستفادة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باسم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أظنُّ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نظير</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9860F2">
        <w:rPr>
          <w:rFonts w:ascii="Traditional Arabic" w:hAnsi="Traditional Arabic" w:cs="Traditional Arabic"/>
          <w:sz w:val="32"/>
          <w:szCs w:val="32"/>
          <w:rtl/>
        </w:rPr>
        <w:t>العالم</w:t>
      </w:r>
      <w:r>
        <w:rPr>
          <w:rFonts w:ascii="Traditional Arabic" w:hAnsi="Traditional Arabic" w:cs="Traditional Arabic"/>
          <w:sz w:val="32"/>
          <w:szCs w:val="32"/>
          <w:rtl/>
        </w:rPr>
        <w:t>.</w:t>
      </w:r>
    </w:p>
    <w:p w:rsidR="00386DB3" w:rsidRPr="009860F2" w:rsidRDefault="00386DB3" w:rsidP="009860F2">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sz w:val="32"/>
          <w:szCs w:val="32"/>
        </w:rPr>
      </w:pPr>
      <w:r w:rsidRPr="009860F2">
        <w:rPr>
          <w:rFonts w:ascii="Traditional Arabic" w:hAnsi="Traditional Arabic" w:cs="Traditional Arabic"/>
          <w:sz w:val="32"/>
          <w:szCs w:val="32"/>
        </w:rPr>
        <w:br w:type="page"/>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Pr>
      </w:pPr>
      <w:bookmarkStart w:id="64" w:name="لا_مثيل_للحريّة_في_الإسلام"/>
      <w:bookmarkEnd w:id="64"/>
      <w:r w:rsidRPr="009860F2">
        <w:rPr>
          <w:rFonts w:ascii="Traditional Arabic" w:hAnsi="Traditional Arabic" w:cs="Traditional Arabic"/>
          <w:b/>
          <w:bCs/>
          <w:color w:val="auto"/>
          <w:sz w:val="32"/>
          <w:szCs w:val="32"/>
          <w:rtl/>
        </w:rPr>
        <w:t>لا</w:t>
      </w:r>
      <w:r>
        <w:rPr>
          <w:rFonts w:ascii="Traditional Arabic" w:hAnsi="Traditional Arabic" w:cs="Traditional Arabic"/>
          <w:b/>
          <w:bCs/>
          <w:color w:val="auto"/>
          <w:sz w:val="32"/>
          <w:szCs w:val="32"/>
          <w:rtl/>
        </w:rPr>
        <w:t xml:space="preserve"> </w:t>
      </w:r>
      <w:r w:rsidRPr="009860F2">
        <w:rPr>
          <w:rFonts w:ascii="Traditional Arabic" w:hAnsi="Traditional Arabic" w:cs="Traditional Arabic"/>
          <w:b/>
          <w:bCs/>
          <w:color w:val="auto"/>
          <w:sz w:val="32"/>
          <w:szCs w:val="32"/>
          <w:rtl/>
        </w:rPr>
        <w:t>مثيل</w:t>
      </w:r>
      <w:r>
        <w:rPr>
          <w:rFonts w:ascii="Traditional Arabic" w:hAnsi="Traditional Arabic" w:cs="Traditional Arabic"/>
          <w:b/>
          <w:bCs/>
          <w:color w:val="auto"/>
          <w:sz w:val="32"/>
          <w:szCs w:val="32"/>
          <w:rtl/>
        </w:rPr>
        <w:t xml:space="preserve"> </w:t>
      </w:r>
      <w:r w:rsidRPr="009860F2">
        <w:rPr>
          <w:rFonts w:ascii="Traditional Arabic" w:hAnsi="Traditional Arabic" w:cs="Traditional Arabic"/>
          <w:b/>
          <w:bCs/>
          <w:color w:val="auto"/>
          <w:sz w:val="32"/>
          <w:szCs w:val="32"/>
          <w:rtl/>
        </w:rPr>
        <w:t>للحريّة</w:t>
      </w:r>
      <w:r>
        <w:rPr>
          <w:rFonts w:ascii="Traditional Arabic" w:hAnsi="Traditional Arabic" w:cs="Traditional Arabic"/>
          <w:b/>
          <w:bCs/>
          <w:color w:val="auto"/>
          <w:sz w:val="32"/>
          <w:szCs w:val="32"/>
          <w:rtl/>
        </w:rPr>
        <w:t xml:space="preserve"> </w:t>
      </w:r>
      <w:r w:rsidRPr="009860F2">
        <w:rPr>
          <w:rFonts w:ascii="Traditional Arabic" w:hAnsi="Traditional Arabic" w:cs="Traditional Arabic"/>
          <w:b/>
          <w:bCs/>
          <w:color w:val="auto"/>
          <w:sz w:val="32"/>
          <w:szCs w:val="32"/>
          <w:rtl/>
        </w:rPr>
        <w:t>في</w:t>
      </w:r>
      <w:r>
        <w:rPr>
          <w:rFonts w:ascii="Traditional Arabic" w:hAnsi="Traditional Arabic" w:cs="Traditional Arabic"/>
          <w:b/>
          <w:bCs/>
          <w:color w:val="auto"/>
          <w:sz w:val="32"/>
          <w:szCs w:val="32"/>
          <w:rtl/>
        </w:rPr>
        <w:t xml:space="preserve"> </w:t>
      </w:r>
      <w:r w:rsidRPr="009860F2">
        <w:rPr>
          <w:rFonts w:ascii="Traditional Arabic" w:hAnsi="Traditional Arabic" w:cs="Traditional Arabic"/>
          <w:b/>
          <w:bCs/>
          <w:color w:val="auto"/>
          <w:sz w:val="32"/>
          <w:szCs w:val="32"/>
          <w:rtl/>
        </w:rPr>
        <w:t>الإسلام</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9860F2">
        <w:rPr>
          <w:rFonts w:ascii="Traditional Arabic" w:hAnsi="Traditional Arabic" w:cs="Traditional Arabic"/>
          <w:color w:val="auto"/>
          <w:sz w:val="32"/>
          <w:szCs w:val="32"/>
          <w:rtl/>
        </w:rPr>
        <w:t>متى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رأيتم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تاريخ</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العالم،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بلداً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يمتلك</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جميع</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أهاليه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مشاعر</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وإحساسات</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دينيّة،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يسمحون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لأعداء</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الدّين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حدّ،</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يأتوا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مسجد</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النبيّ،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مكّة،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ويتحدّثوا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ويبرزوا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عقائدهم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كيفما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يشاؤون،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ينكرون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وينكرون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نبوّة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النبيّ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ويردّون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الصلاة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والحجّ</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w:t>
      </w:r>
      <w:r>
        <w:rPr>
          <w:rFonts w:ascii="Traditional Arabic" w:hAnsi="Traditional Arabic" w:cs="Traditional Arabic"/>
          <w:color w:val="auto"/>
          <w:sz w:val="32"/>
          <w:szCs w:val="32"/>
          <w:rtl/>
        </w:rPr>
        <w:t>...</w:t>
      </w:r>
      <w:r w:rsidRPr="009860F2">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ويقولون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إنّهم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يقبلونها،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الوقت</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نفسه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يقابلهم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المؤمنون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المتديّنون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بكلِّ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ترحاب</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واحترام</w:t>
      </w:r>
      <w:r>
        <w:rPr>
          <w:rFonts w:ascii="Traditional Arabic" w:hAnsi="Traditional Arabic" w:cs="Traditional Arabic"/>
          <w:color w:val="auto"/>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9860F2">
        <w:rPr>
          <w:rFonts w:ascii="Traditional Arabic" w:hAnsi="Traditional Arabic" w:cs="Traditional Arabic"/>
          <w:color w:val="auto"/>
          <w:sz w:val="32"/>
          <w:szCs w:val="32"/>
          <w:rtl/>
        </w:rPr>
        <w:t>نرى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نماذج</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مشرقة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كثيرةً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تاريخ</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وبمثل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الحريّات</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تمكّن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البقاء،</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فإذا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كانوا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بداية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يردُّون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يأتي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ويُنكر</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وجود</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بالضّرب</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والقتل،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يكن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ليَبقى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حتى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اليوم،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لقد</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بقي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اليوم،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وذلك</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لأنّه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قابلَ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الأفكار</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بكلِّ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شجاعةٍ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وصراحة</w:t>
      </w:r>
      <w:r>
        <w:rPr>
          <w:rFonts w:ascii="Traditional Arabic" w:hAnsi="Traditional Arabic" w:cs="Traditional Arabic"/>
          <w:color w:val="auto"/>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9860F2">
        <w:rPr>
          <w:rFonts w:ascii="Traditional Arabic" w:hAnsi="Traditional Arabic" w:cs="Traditional Arabic"/>
          <w:color w:val="auto"/>
          <w:sz w:val="32"/>
          <w:szCs w:val="32"/>
        </w:rPr>
        <w:br/>
      </w:r>
      <w:r w:rsidRPr="009860F2">
        <w:rPr>
          <w:rFonts w:ascii="Traditional Arabic" w:hAnsi="Traditional Arabic" w:cs="Traditional Arabic"/>
          <w:color w:val="auto"/>
          <w:sz w:val="32"/>
          <w:szCs w:val="32"/>
          <w:rtl/>
        </w:rPr>
        <w:t>لقد</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سمعتم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جميعاً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قصّة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رجلٍ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يُدعى</w:t>
      </w:r>
      <w:r>
        <w:rPr>
          <w:rFonts w:ascii="Traditional Arabic" w:hAnsi="Traditional Arabic" w:cs="Traditional Arabic"/>
          <w:b/>
          <w:bCs/>
          <w:color w:val="auto"/>
          <w:sz w:val="32"/>
          <w:szCs w:val="32"/>
          <w:rtl/>
        </w:rPr>
        <w:t xml:space="preserve"> </w:t>
      </w:r>
      <w:r w:rsidRPr="009860F2">
        <w:rPr>
          <w:rFonts w:ascii="Traditional Arabic" w:hAnsi="Traditional Arabic" w:cs="Traditional Arabic"/>
          <w:b/>
          <w:bCs/>
          <w:color w:val="auto"/>
          <w:sz w:val="32"/>
          <w:szCs w:val="32"/>
        </w:rPr>
        <w:t>"</w:t>
      </w:r>
      <w:r w:rsidRPr="009860F2">
        <w:rPr>
          <w:rFonts w:ascii="Traditional Arabic" w:hAnsi="Traditional Arabic" w:cs="Traditional Arabic"/>
          <w:b/>
          <w:bCs/>
          <w:color w:val="auto"/>
          <w:sz w:val="32"/>
          <w:szCs w:val="32"/>
          <w:rtl/>
        </w:rPr>
        <w:t>مفضَّل</w:t>
      </w:r>
      <w:r w:rsidRPr="009860F2">
        <w:rPr>
          <w:rFonts w:ascii="Traditional Arabic" w:hAnsi="Traditional Arabic" w:cs="Traditional Arabic"/>
          <w:b/>
          <w:bCs/>
          <w:color w:val="auto"/>
          <w:sz w:val="32"/>
          <w:szCs w:val="32"/>
        </w:rPr>
        <w:t>"</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مفضَّل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أصحاب</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الإمام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جعفر</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الصادق</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السلام،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يُصلّي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يوماً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مسجد</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النبي،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أثناء</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الصلاة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دخل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رجلان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ماديَّان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منكران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لوجود</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الخالق)،</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وجلسا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قريباً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منه،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وبدآ</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يتكلّمان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بصوتٍ</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عالٍ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بحيث</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يسمعهما</w:t>
      </w:r>
      <w:r>
        <w:rPr>
          <w:rFonts w:ascii="Traditional Arabic" w:hAnsi="Traditional Arabic" w:cs="Traditional Arabic"/>
          <w:color w:val="auto"/>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9860F2">
        <w:rPr>
          <w:rFonts w:ascii="Traditional Arabic" w:hAnsi="Traditional Arabic" w:cs="Traditional Arabic"/>
          <w:color w:val="auto"/>
          <w:sz w:val="32"/>
          <w:szCs w:val="32"/>
        </w:rPr>
        <w:br/>
      </w:r>
      <w:r w:rsidRPr="009860F2">
        <w:rPr>
          <w:rFonts w:ascii="Traditional Arabic" w:hAnsi="Traditional Arabic" w:cs="Traditional Arabic"/>
          <w:color w:val="auto"/>
          <w:sz w:val="32"/>
          <w:szCs w:val="32"/>
          <w:rtl/>
        </w:rPr>
        <w:t>وفي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ضمن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حديثهما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جرى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البحث</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حول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النبي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صلى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وآله،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فادّعيا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أنّه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رجلاً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عبقرياً،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وأراد</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يخلق</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تحوّلاً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وثورةً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المجتمع،</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فرأى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أحسن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السّبل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معتقداً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بالله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واليوم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الآخر</w:t>
      </w:r>
      <w:r>
        <w:rPr>
          <w:rFonts w:ascii="Traditional Arabic" w:hAnsi="Traditional Arabic" w:cs="Traditional Arabic"/>
          <w:color w:val="auto"/>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9860F2">
        <w:rPr>
          <w:rFonts w:ascii="Traditional Arabic" w:hAnsi="Traditional Arabic" w:cs="Traditional Arabic"/>
          <w:color w:val="auto"/>
          <w:sz w:val="32"/>
          <w:szCs w:val="32"/>
        </w:rPr>
        <w:br/>
      </w:r>
      <w:r w:rsidRPr="009860F2">
        <w:rPr>
          <w:rFonts w:ascii="Traditional Arabic" w:hAnsi="Traditional Arabic" w:cs="Traditional Arabic"/>
          <w:color w:val="auto"/>
          <w:sz w:val="32"/>
          <w:szCs w:val="32"/>
          <w:rtl/>
        </w:rPr>
        <w:t>فبدأ</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Pr>
        <w:t>"</w:t>
      </w:r>
      <w:r w:rsidRPr="009860F2">
        <w:rPr>
          <w:rFonts w:ascii="Traditional Arabic" w:hAnsi="Traditional Arabic" w:cs="Traditional Arabic"/>
          <w:color w:val="auto"/>
          <w:sz w:val="32"/>
          <w:szCs w:val="32"/>
          <w:rtl/>
        </w:rPr>
        <w:t>مفضَّل</w:t>
      </w:r>
      <w:r w:rsidRPr="009860F2">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يهاجمهما،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لهجة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قاسية،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فقالا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قُلْ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لنا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الفرق</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أنت؟</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ومَنْ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إمامك؟</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كنت</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أصحاب</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الإمام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جعفر</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الصادق،</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فعليك</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تعلم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بأنّنا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نتحدّث</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بهذه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الأحاديث</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مجلسه،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ونعرض</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أحاديثاً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بأقسى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ممّا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سمعت،</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ولكنه</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يغضب</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أبداً،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يسمع</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أقوالنا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لكلِّ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وقارٍ</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وطُمأنينة،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ويردّ</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النهاية</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جميع</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أقوالنا،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بالدلائل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والبراهين،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ويصحّح</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أخطاءنا</w:t>
      </w:r>
      <w:r>
        <w:rPr>
          <w:rFonts w:ascii="Traditional Arabic" w:hAnsi="Traditional Arabic" w:cs="Traditional Arabic"/>
          <w:color w:val="auto"/>
          <w:sz w:val="32"/>
          <w:szCs w:val="32"/>
          <w:rtl/>
        </w:rPr>
        <w:t>.</w:t>
      </w:r>
    </w:p>
    <w:p w:rsidR="00386DB3" w:rsidRDefault="00386DB3" w:rsidP="009860F2">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tl/>
        </w:rPr>
      </w:pPr>
      <w:r w:rsidRPr="009860F2">
        <w:rPr>
          <w:rFonts w:ascii="Traditional Arabic" w:hAnsi="Traditional Arabic" w:cs="Traditional Arabic"/>
          <w:color w:val="auto"/>
          <w:sz w:val="32"/>
          <w:szCs w:val="32"/>
        </w:rPr>
        <w:br/>
      </w:r>
      <w:r w:rsidRPr="009860F2">
        <w:rPr>
          <w:rFonts w:ascii="Traditional Arabic" w:hAnsi="Traditional Arabic" w:cs="Traditional Arabic"/>
          <w:color w:val="auto"/>
          <w:sz w:val="32"/>
          <w:szCs w:val="32"/>
          <w:rtl/>
        </w:rPr>
        <w:t>بهذا</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استطاع</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الإسلام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يبقى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ويدوم،</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تُرى</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نقل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وعرض</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أقوال</w:t>
      </w:r>
      <w:r>
        <w:rPr>
          <w:rFonts w:ascii="Traditional Arabic" w:hAnsi="Traditional Arabic" w:cs="Traditional Arabic"/>
          <w:color w:val="auto"/>
          <w:sz w:val="32"/>
          <w:szCs w:val="32"/>
          <w:rtl/>
        </w:rPr>
        <w:t xml:space="preserve"> </w:t>
      </w:r>
      <w:r w:rsidRPr="009860F2">
        <w:rPr>
          <w:rFonts w:ascii="Traditional Arabic" w:hAnsi="Traditional Arabic" w:cs="Traditional Arabic"/>
          <w:color w:val="auto"/>
          <w:sz w:val="32"/>
          <w:szCs w:val="32"/>
          <w:rtl/>
        </w:rPr>
        <w:t>واعتراضات</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6811EA">
        <w:rPr>
          <w:rFonts w:ascii="Traditional Arabic" w:hAnsi="Traditional Arabic" w:cs="Traditional Arabic"/>
          <w:sz w:val="32"/>
          <w:szCs w:val="32"/>
          <w:rtl/>
        </w:rPr>
        <w:t>الماديّين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وحافظ</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عليها؟وعلى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مدى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التاريخ</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الماديّون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اذهبوا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وطالعوا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لتروا،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حافظوا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اعتراضات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الماديّين؛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يعرضون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أسئلتهم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ويقوم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العلماء</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بالبحث</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معهم،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العلماء</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سجّلوا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المباحثات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كتبهم،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وبقيت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الاعتراضات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زماننا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بسبب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ورودها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كتب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علماء</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وإلّا،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آثارهم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اضمحلّت،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متناول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اليد</w:t>
      </w:r>
      <w:r>
        <w:rPr>
          <w:rFonts w:ascii="Traditional Arabic" w:hAnsi="Traditional Arabic" w:cs="Traditional Arabic"/>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انظروا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المثال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كتاب</w:t>
      </w:r>
      <w:r>
        <w:rPr>
          <w:rFonts w:ascii="Traditional Arabic" w:hAnsi="Traditional Arabic" w:cs="Traditional Arabic"/>
          <w:b/>
          <w:bCs/>
          <w:sz w:val="32"/>
          <w:szCs w:val="32"/>
          <w:rtl/>
        </w:rPr>
        <w:t xml:space="preserve"> </w:t>
      </w:r>
      <w:r w:rsidRPr="006811EA">
        <w:rPr>
          <w:rFonts w:ascii="Traditional Arabic" w:hAnsi="Traditional Arabic" w:cs="Traditional Arabic"/>
          <w:b/>
          <w:bCs/>
          <w:sz w:val="32"/>
          <w:szCs w:val="32"/>
        </w:rPr>
        <w:t>"</w:t>
      </w:r>
      <w:r w:rsidRPr="006811EA">
        <w:rPr>
          <w:rFonts w:ascii="Traditional Arabic" w:hAnsi="Traditional Arabic" w:cs="Traditional Arabic"/>
          <w:b/>
          <w:bCs/>
          <w:sz w:val="32"/>
          <w:szCs w:val="32"/>
          <w:rtl/>
        </w:rPr>
        <w:t>الاحتجاج</w:t>
      </w:r>
      <w:r w:rsidRPr="006811EA">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للطبرسي</w:t>
      </w:r>
      <w:r>
        <w:rPr>
          <w:rFonts w:ascii="Traditional Arabic" w:hAnsi="Traditional Arabic" w:cs="Traditional Arabic"/>
          <w:sz w:val="32"/>
          <w:szCs w:val="32"/>
          <w:vertAlign w:val="superscript"/>
          <w:rtl/>
        </w:rPr>
        <w:t xml:space="preserve"> </w:t>
      </w:r>
      <w:r>
        <w:rPr>
          <w:rStyle w:val="FootnoteReference"/>
          <w:rFonts w:ascii="Traditional Arabic" w:hAnsi="Traditional Arabic" w:cs="Traditional Arabic"/>
          <w:sz w:val="32"/>
          <w:szCs w:val="32"/>
        </w:rPr>
        <w:footnoteReference w:id="177"/>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كتاب</w:t>
      </w:r>
      <w:r>
        <w:rPr>
          <w:rFonts w:ascii="Traditional Arabic" w:hAnsi="Traditional Arabic" w:cs="Traditional Arabic"/>
          <w:sz w:val="32"/>
          <w:szCs w:val="32"/>
          <w:rtl/>
        </w:rPr>
        <w:t xml:space="preserve"> </w:t>
      </w:r>
      <w:r w:rsidRPr="006811EA">
        <w:rPr>
          <w:rFonts w:ascii="Traditional Arabic" w:hAnsi="Traditional Arabic" w:cs="Traditional Arabic"/>
          <w:b/>
          <w:bCs/>
          <w:sz w:val="32"/>
          <w:szCs w:val="32"/>
        </w:rPr>
        <w:t>"</w:t>
      </w:r>
      <w:r w:rsidRPr="006811EA">
        <w:rPr>
          <w:rFonts w:ascii="Traditional Arabic" w:hAnsi="Traditional Arabic" w:cs="Traditional Arabic"/>
          <w:b/>
          <w:bCs/>
          <w:sz w:val="32"/>
          <w:szCs w:val="32"/>
          <w:rtl/>
        </w:rPr>
        <w:t>بحار</w:t>
      </w:r>
      <w:r>
        <w:rPr>
          <w:rFonts w:ascii="Traditional Arabic" w:hAnsi="Traditional Arabic" w:cs="Traditional Arabic"/>
          <w:b/>
          <w:bCs/>
          <w:sz w:val="32"/>
          <w:szCs w:val="32"/>
          <w:rtl/>
        </w:rPr>
        <w:t xml:space="preserve"> </w:t>
      </w:r>
      <w:r w:rsidRPr="006811EA">
        <w:rPr>
          <w:rFonts w:ascii="Traditional Arabic" w:hAnsi="Traditional Arabic" w:cs="Traditional Arabic"/>
          <w:b/>
          <w:bCs/>
          <w:sz w:val="32"/>
          <w:szCs w:val="32"/>
          <w:rtl/>
        </w:rPr>
        <w:t>الأنوار</w:t>
      </w:r>
      <w:r w:rsidRPr="006811EA">
        <w:rPr>
          <w:rFonts w:ascii="Traditional Arabic" w:hAnsi="Traditional Arabic" w:cs="Traditional Arabic"/>
          <w:b/>
          <w:bCs/>
          <w:sz w:val="32"/>
          <w:szCs w:val="32"/>
        </w:rPr>
        <w:t>"</w:t>
      </w:r>
      <w:r>
        <w:rPr>
          <w:rStyle w:val="FootnoteReference"/>
          <w:rFonts w:ascii="Traditional Arabic" w:hAnsi="Traditional Arabic" w:cs="Traditional Arabic"/>
          <w:sz w:val="32"/>
          <w:szCs w:val="32"/>
          <w:rtl/>
        </w:rPr>
        <w:footnoteReference w:id="178"/>
      </w:r>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تروا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مقدار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عرضاه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اعتراضات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وادِّعاءات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الفئة</w:t>
      </w:r>
      <w:r>
        <w:rPr>
          <w:rFonts w:ascii="Traditional Arabic" w:hAnsi="Traditional Arabic" w:cs="Traditional Arabic"/>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المستقبل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يستطيع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المواجهة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الصريحة،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والوقوف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بشجاعة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أمام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العقائد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والأفكار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الاستمرار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حياته</w:t>
      </w:r>
      <w:r>
        <w:rPr>
          <w:rFonts w:ascii="Traditional Arabic" w:hAnsi="Traditional Arabic" w:cs="Traditional Arabic"/>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أُحذّر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الشباب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المعتقدين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بالإسلام،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يتصوّروا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المحافظة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المعتقدات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بمنع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إبراز</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عقائدهم</w:t>
      </w:r>
      <w:r>
        <w:rPr>
          <w:rFonts w:ascii="Traditional Arabic" w:hAnsi="Traditional Arabic" w:cs="Traditional Arabic"/>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حراسة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طريق</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وإعطاء</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للأفكار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المخالفة،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مواجهتها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مواجهةً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صريحةً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واضحة،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لثورتنا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دوياً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عظيماً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العالم</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يُقال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التظاهرات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تقع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الأيّام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إيران</w:t>
      </w:r>
      <w:hyperlink r:id="rId14" w:anchor="13_أيّام_الثورة." w:tgtFrame="_self" w:history="1">
        <w:r>
          <w:rPr>
            <w:rStyle w:val="FootnoteReference"/>
            <w:rFonts w:ascii="Traditional Arabic" w:hAnsi="Traditional Arabic" w:cs="Traditional Arabic"/>
            <w:sz w:val="32"/>
            <w:szCs w:val="32"/>
          </w:rPr>
          <w:footnoteReference w:id="179"/>
        </w:r>
      </w:hyperlink>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يسبق</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مثيل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التاريخ</w:t>
      </w:r>
      <w:r>
        <w:rPr>
          <w:rFonts w:ascii="Traditional Arabic" w:hAnsi="Traditional Arabic" w:cs="Traditional Arabic"/>
          <w:sz w:val="32"/>
          <w:szCs w:val="32"/>
          <w:rtl/>
        </w:rPr>
        <w:t>.</w:t>
      </w:r>
    </w:p>
    <w:p w:rsidR="00386DB3" w:rsidRPr="006811EA"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6811EA">
        <w:rPr>
          <w:rFonts w:ascii="Traditional Arabic" w:hAnsi="Traditional Arabic" w:cs="Traditional Arabic"/>
          <w:sz w:val="32"/>
          <w:szCs w:val="32"/>
          <w:rtl/>
        </w:rPr>
        <w:t>يا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إخواني؛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أتساءل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القوّة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تتمكّن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تحريك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وإثارة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30</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مليوناً</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Arial" w:hAnsi="Arial" w:cs="Arial"/>
          <w:sz w:val="26"/>
          <w:szCs w:val="26"/>
        </w:rPr>
      </w:pPr>
      <w:r>
        <w:rPr>
          <w:rFonts w:ascii="Arial" w:hAnsi="Arial" w:cs="Arial"/>
          <w:sz w:val="26"/>
          <w:szCs w:val="26"/>
        </w:rPr>
        <w:br w:type="page"/>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الأقلّ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عدده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Pr>
        <w:t>35</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مليون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نسمة؟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قرؤوا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تاريخ</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يعرفون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تصِلْ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وصلت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إليه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السعة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والشمول</w:t>
      </w:r>
      <w:r>
        <w:rPr>
          <w:rFonts w:ascii="Traditional Arabic" w:hAnsi="Traditional Arabic" w:cs="Traditional Arabic"/>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لاحظوا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إخواننا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الطيّارين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المثال،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ربّما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قليل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يتصوّرون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مدى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قُدرة،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وقوّة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الأحاسيس</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والعقائد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الدينية،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المتفشيّة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صميم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وأرواح</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الطبقة</w:t>
      </w:r>
      <w:r>
        <w:rPr>
          <w:rFonts w:ascii="Traditional Arabic" w:hAnsi="Traditional Arabic" w:cs="Traditional Arabic"/>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وسط</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دهشة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الجميع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يُضربون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بإيمانٍ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وإخلاص،</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يخضعوا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لأيّة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قدرة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يُرعبهم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تهديد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يأتي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الإعلان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قدوم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يتطوعون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لقيادة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طائرته</w:t>
      </w:r>
      <w:r>
        <w:rPr>
          <w:rFonts w:ascii="Traditional Arabic" w:hAnsi="Traditional Arabic" w:cs="Traditional Arabic"/>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تخالفهم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السلطة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وتهدّدهم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نقلوا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بأنفسهم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وتحذِّرهم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مغبةِ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إقدامهم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يملكون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وظيفة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منصباً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Pr>
        <w:t>(</w:t>
      </w:r>
      <w:r w:rsidRPr="006811EA">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أضربوا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وتهديدهم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بأنّهم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قادوا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الطائرة،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تقصفهم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بالصواريخ</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وتقضي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عليهم</w:t>
      </w:r>
      <w:r>
        <w:rPr>
          <w:rFonts w:ascii="Traditional Arabic" w:hAnsi="Traditional Arabic" w:cs="Traditional Arabic"/>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يُجيبون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بالرّغم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عازمون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واعلموا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شئتم،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تضطرّ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السلطة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التراجع،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وتسمح</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بفتح</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الخطوط</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الجويّة،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فيُسمّيه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الطيارون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خطّ</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ويا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اسمٍ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بديع</w:t>
      </w:r>
      <w:r w:rsidRPr="006811EA">
        <w:rPr>
          <w:rFonts w:ascii="Traditional Arabic" w:hAnsi="Traditional Arabic" w:cs="Traditional Arabic"/>
          <w:sz w:val="32"/>
          <w:szCs w:val="32"/>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أولئك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الدّين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يخصّ</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كبار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السن،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والعجائز</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وأهالي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الجنوب</w:t>
      </w:r>
      <w:hyperlink r:id="rId15" w:anchor="14_أهالي_الجنوب،_كناية_عن_الفقراء_والمستضعفين_حيث_إنّ_معظم_سكانه_هم_من_الفقراء." w:tgtFrame="_self" w:history="1">
        <w:r>
          <w:rPr>
            <w:rStyle w:val="FootnoteReference"/>
            <w:rFonts w:ascii="Traditional Arabic" w:hAnsi="Traditional Arabic" w:cs="Traditional Arabic"/>
            <w:sz w:val="32"/>
            <w:szCs w:val="32"/>
          </w:rPr>
          <w:footnoteReference w:id="180"/>
        </w:r>
      </w:hyperlink>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يُشارك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القرويُّ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والحضريُّ،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والفلاح،</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الطالب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والأستاذ،</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المحامي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والموظّف؟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القوّة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تستطيع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تخلُقَ</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كهذه،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قوّة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العقيدة،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وبالأحرى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عقيدة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الإسلام؟</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الأمل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يحيا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قلبي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تدريجياً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تنحصر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إيران،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وأنّها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تحتضن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سبعمائة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مليون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مسلماً،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وسوف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الفخر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لإيران،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بدأت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لِتعمّ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كافّة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ذلك</w:t>
      </w:r>
      <w:r>
        <w:rPr>
          <w:rFonts w:ascii="Traditional Arabic" w:hAnsi="Traditional Arabic" w:cs="Traditional Arabic"/>
          <w:sz w:val="32"/>
          <w:szCs w:val="32"/>
          <w:rtl/>
        </w:rPr>
        <w:t>.</w:t>
      </w:r>
    </w:p>
    <w:p w:rsidR="00386DB3" w:rsidRPr="006811EA"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أخبروني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بضعة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أيّام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(كارتر)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حذَّر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القوّتين</w:t>
      </w:r>
    </w:p>
    <w:p w:rsidR="00386DB3" w:rsidRDefault="00386DB3" w:rsidP="006811EA">
      <w:pPr>
        <w:pStyle w:val="NormalWeb"/>
        <w:bidi/>
        <w:jc w:val="both"/>
        <w:rPr>
          <w:rFonts w:ascii="Traditional Arabic" w:hAnsi="Traditional Arabic" w:cs="Traditional Arabic"/>
          <w:sz w:val="32"/>
          <w:szCs w:val="32"/>
        </w:rPr>
      </w:pPr>
      <w:r w:rsidRPr="006811EA">
        <w:rPr>
          <w:rFonts w:ascii="Traditional Arabic" w:hAnsi="Traditional Arabic" w:cs="Traditional Arabic"/>
          <w:sz w:val="32"/>
          <w:szCs w:val="32"/>
          <w:rtl/>
        </w:rPr>
        <w:t>العظميين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توافقان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حكومة</w:t>
      </w:r>
      <w:r>
        <w:rPr>
          <w:rFonts w:ascii="Traditional Arabic" w:hAnsi="Traditional Arabic" w:cs="Traditional Arabic"/>
          <w:sz w:val="32"/>
          <w:szCs w:val="32"/>
          <w:rtl/>
        </w:rPr>
        <w:t xml:space="preserve"> </w:t>
      </w:r>
      <w:r w:rsidRPr="006811EA">
        <w:rPr>
          <w:rFonts w:ascii="Traditional Arabic" w:hAnsi="Traditional Arabic" w:cs="Traditional Arabic"/>
          <w:b/>
          <w:bCs/>
          <w:sz w:val="32"/>
          <w:szCs w:val="32"/>
        </w:rPr>
        <w:t>"</w:t>
      </w:r>
      <w:r w:rsidRPr="006811EA">
        <w:rPr>
          <w:rFonts w:ascii="Traditional Arabic" w:hAnsi="Traditional Arabic" w:cs="Traditional Arabic"/>
          <w:b/>
          <w:bCs/>
          <w:sz w:val="32"/>
          <w:szCs w:val="32"/>
          <w:rtl/>
        </w:rPr>
        <w:t>بختيار</w:t>
      </w:r>
      <w:r w:rsidRPr="006811EA">
        <w:rPr>
          <w:rFonts w:ascii="Traditional Arabic" w:hAnsi="Traditional Arabic" w:cs="Traditional Arabic"/>
          <w:b/>
          <w:bCs/>
          <w:sz w:val="32"/>
          <w:szCs w:val="32"/>
        </w:rPr>
        <w:t>"</w:t>
      </w:r>
      <w:hyperlink r:id="rId16" w:anchor="15_آخر_رئيس_وزراء_للشاه_هرب_في_الأيّام_الأولى_للثورة_إلى_باريس." w:tgtFrame="_self" w:history="1">
        <w:r w:rsidRPr="006811EA">
          <w:rPr>
            <w:rStyle w:val="Hyperlink"/>
            <w:rFonts w:ascii="Traditional Arabic" w:hAnsi="Traditional Arabic" w:cs="Traditional Arabic"/>
            <w:b/>
            <w:bCs/>
            <w:sz w:val="32"/>
            <w:szCs w:val="32"/>
            <w:vertAlign w:val="superscript"/>
          </w:rPr>
          <w:t>15</w:t>
        </w:r>
      </w:hyperlink>
      <w:r w:rsidRPr="006811EA">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وعليه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يعرف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العظيم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يهتم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التهديد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أبداً</w:t>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Pr>
      </w:pPr>
      <w:r w:rsidRPr="006811EA">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درست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وتتلمذت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محضر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العظيم،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قرابة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اثني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عاماً،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فإنّني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سفري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الأخير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Pr>
        <w:t>"</w:t>
      </w:r>
      <w:r w:rsidRPr="006811EA">
        <w:rPr>
          <w:rFonts w:ascii="Traditional Arabic" w:hAnsi="Traditional Arabic" w:cs="Traditional Arabic"/>
          <w:sz w:val="32"/>
          <w:szCs w:val="32"/>
          <w:rtl/>
        </w:rPr>
        <w:t>باريس</w:t>
      </w:r>
      <w:r w:rsidRPr="006811EA">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وزيارتي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أدركت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روحيّته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أشياء،</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تُزد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إعجابي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زادت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إيماني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أيضاً</w:t>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Pr>
      </w:pPr>
      <w:r w:rsidRPr="006811EA">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رجعت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سألني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أصدقائي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ماذا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شاهدت؟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أجبتهم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لمست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بأربعة</w:t>
      </w:r>
      <w:r w:rsidRPr="006811EA">
        <w:rPr>
          <w:rFonts w:ascii="Traditional Arabic" w:hAnsi="Traditional Arabic" w:cs="Traditional Arabic"/>
          <w:sz w:val="32"/>
          <w:szCs w:val="32"/>
        </w:rPr>
        <w:t>:</w:t>
      </w:r>
    </w:p>
    <w:p w:rsidR="00386DB3" w:rsidRDefault="00386DB3" w:rsidP="006811EA">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1.</w:t>
      </w:r>
      <w:r w:rsidRPr="006811EA">
        <w:rPr>
          <w:rFonts w:ascii="Traditional Arabic" w:hAnsi="Traditional Arabic" w:cs="Traditional Arabic"/>
          <w:sz w:val="32"/>
          <w:szCs w:val="32"/>
          <w:rtl/>
        </w:rPr>
        <w:t>إيمانه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بهدفه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بهدفه،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اجتمع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استطاع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يصرفه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عنه</w:t>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tl/>
        </w:rPr>
      </w:pPr>
      <w:r w:rsidRPr="006811EA">
        <w:rPr>
          <w:rFonts w:ascii="Traditional Arabic" w:hAnsi="Traditional Arabic" w:cs="Traditional Arabic"/>
          <w:sz w:val="32"/>
          <w:szCs w:val="32"/>
        </w:rPr>
        <w:br/>
      </w:r>
      <w:r>
        <w:rPr>
          <w:rFonts w:ascii="Traditional Arabic" w:hAnsi="Traditional Arabic" w:cs="Traditional Arabic"/>
          <w:sz w:val="32"/>
          <w:szCs w:val="32"/>
          <w:rtl/>
        </w:rPr>
        <w:t xml:space="preserve">2. </w:t>
      </w:r>
      <w:r w:rsidRPr="006811EA">
        <w:rPr>
          <w:rFonts w:ascii="Traditional Arabic" w:hAnsi="Traditional Arabic" w:cs="Traditional Arabic"/>
          <w:sz w:val="32"/>
          <w:szCs w:val="32"/>
          <w:rtl/>
        </w:rPr>
        <w:t>إيمانه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بسبيله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بالطريق</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اختاره،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لإنسان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يحيده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سبيله،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ومثلما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بهدفه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وبطريقه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كذلك</w:t>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Pr>
        <w:br/>
      </w:r>
      <w:r>
        <w:rPr>
          <w:rFonts w:ascii="Traditional Arabic" w:hAnsi="Traditional Arabic" w:cs="Traditional Arabic"/>
          <w:sz w:val="32"/>
          <w:szCs w:val="32"/>
          <w:rtl/>
        </w:rPr>
        <w:t xml:space="preserve">3. </w:t>
      </w:r>
      <w:r w:rsidRPr="006811EA">
        <w:rPr>
          <w:rFonts w:ascii="Traditional Arabic" w:hAnsi="Traditional Arabic" w:cs="Traditional Arabic"/>
          <w:sz w:val="32"/>
          <w:szCs w:val="32"/>
          <w:rtl/>
        </w:rPr>
        <w:t>إيمانه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بشعبه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أحداً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قطُّ</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مثله،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أصحابي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وأصدقائي،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يؤمن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بمعنوية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الإيراني،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ينصحونه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يخفّف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قليلاً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مواقفه،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قائلين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بدأ</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يتراجع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تدريجياً،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معنوياته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محطّمة،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ولكنه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الشعب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Pr>
        <w:t>"</w:t>
      </w:r>
      <w:r w:rsidRPr="006811EA">
        <w:rPr>
          <w:rFonts w:ascii="Traditional Arabic" w:hAnsi="Traditional Arabic" w:cs="Traditional Arabic"/>
          <w:sz w:val="32"/>
          <w:szCs w:val="32"/>
          <w:rtl/>
        </w:rPr>
        <w:t>الإيراني</w:t>
      </w:r>
      <w:r w:rsidRPr="006811EA">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تقولون،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أعرفه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أحسن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منكم،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وها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نرى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صدق</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كلامه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يتّضح</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يوماً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يوم</w:t>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b/>
          <w:bCs/>
          <w:color w:val="336699"/>
          <w:sz w:val="32"/>
          <w:szCs w:val="32"/>
          <w:rtl/>
        </w:rPr>
      </w:pPr>
      <w:r>
        <w:rPr>
          <w:rFonts w:ascii="Traditional Arabic" w:hAnsi="Traditional Arabic" w:cs="Traditional Arabic"/>
          <w:sz w:val="32"/>
          <w:szCs w:val="32"/>
          <w:rtl/>
        </w:rPr>
        <w:t xml:space="preserve">4. </w:t>
      </w:r>
      <w:r w:rsidRPr="006811EA">
        <w:rPr>
          <w:rFonts w:ascii="Traditional Arabic" w:hAnsi="Traditional Arabic" w:cs="Traditional Arabic"/>
          <w:sz w:val="32"/>
          <w:szCs w:val="32"/>
          <w:rtl/>
        </w:rPr>
        <w:t>وأهم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إيمانه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بربّه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جلسةٍ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تتصوّر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نعمل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هكذا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(نقوم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بالثورة</w:t>
      </w:r>
      <w:r w:rsidRPr="006811EA">
        <w:rPr>
          <w:rFonts w:ascii="Traditional Arabic" w:hAnsi="Traditional Arabic" w:cs="Traditional Arabic"/>
          <w:sz w:val="32"/>
          <w:szCs w:val="32"/>
        </w:rPr>
        <w:t>)</w:t>
      </w:r>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أرى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وألمس</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بوضوح،</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يشعر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بقوّة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وعنايته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ويسير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يُضيف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قوّته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النصر،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تصديقاً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لقوله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تَنصُرُوا</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يَنصُرْكُمْ</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وَيُثَبِّتْ</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أَقْدَامَكُمْ</w:t>
      </w:r>
      <w:r w:rsidRPr="006811EA">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81"/>
      </w:r>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وتصديقاً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يتحدّث</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الكهف،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إذ</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w:t>
      </w:r>
      <w:r>
        <w:rPr>
          <w:rFonts w:ascii="Traditional Arabic" w:hAnsi="Traditional Arabic" w:cs="Traditional Arabic"/>
          <w:b/>
          <w:bCs/>
          <w:sz w:val="32"/>
          <w:szCs w:val="32"/>
          <w:rtl/>
        </w:rPr>
        <w:t xml:space="preserve"> </w:t>
      </w:r>
      <w:r w:rsidRPr="006811EA">
        <w:rPr>
          <w:rFonts w:ascii="Traditional Arabic" w:hAnsi="Traditional Arabic" w:cs="Traditional Arabic"/>
          <w:b/>
          <w:bCs/>
          <w:color w:val="336699"/>
          <w:sz w:val="32"/>
          <w:szCs w:val="32"/>
          <w:rtl/>
        </w:rPr>
        <w:t>بِرَبِّهِمْ</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وَزِدْنَاهُمْ</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هُدًى</w:t>
      </w:r>
      <w:r w:rsidRPr="006811EA">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82"/>
      </w:r>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قاموا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يربط</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قلوبهم،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w:t>
      </w:r>
      <w:r>
        <w:rPr>
          <w:rFonts w:ascii="Traditional Arabic" w:hAnsi="Traditional Arabic" w:cs="Traditional Arabic"/>
          <w:b/>
          <w:bCs/>
          <w:sz w:val="32"/>
          <w:szCs w:val="32"/>
          <w:rtl/>
        </w:rPr>
        <w:t xml:space="preserve"> </w:t>
      </w:r>
      <w:r w:rsidRPr="006811EA">
        <w:rPr>
          <w:rFonts w:ascii="Traditional Arabic" w:hAnsi="Traditional Arabic" w:cs="Traditional Arabic"/>
          <w:b/>
          <w:bCs/>
          <w:color w:val="336699"/>
          <w:sz w:val="32"/>
          <w:szCs w:val="32"/>
          <w:rtl/>
        </w:rPr>
        <w:t>وَرَبَطْنَا</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عَلَى</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قُلُوبِهِمْ</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إِذْ</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قَامُوا</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فَقَالُوا</w:t>
      </w:r>
    </w:p>
    <w:p w:rsidR="00386DB3" w:rsidRDefault="00386DB3" w:rsidP="006811EA">
      <w:pPr>
        <w:pStyle w:val="NormalWeb"/>
        <w:bidi/>
        <w:jc w:val="both"/>
        <w:rPr>
          <w:rFonts w:ascii="Traditional Arabic" w:hAnsi="Traditional Arabic" w:cs="Traditional Arabic"/>
          <w:sz w:val="32"/>
          <w:szCs w:val="32"/>
        </w:rPr>
      </w:pPr>
      <w:r w:rsidRPr="006811EA">
        <w:rPr>
          <w:rFonts w:ascii="Traditional Arabic" w:hAnsi="Traditional Arabic" w:cs="Traditional Arabic"/>
          <w:b/>
          <w:bCs/>
          <w:color w:val="336699"/>
          <w:sz w:val="32"/>
          <w:szCs w:val="32"/>
          <w:rtl/>
        </w:rPr>
        <w:t>رَبُّنَا</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رَبُّ</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السَّمَاوَاتِ</w:t>
      </w:r>
      <w:r>
        <w:rPr>
          <w:rFonts w:ascii="Traditional Arabic" w:hAnsi="Traditional Arabic" w:cs="Traditional Arabic"/>
          <w:b/>
          <w:bCs/>
          <w:color w:val="336699"/>
          <w:sz w:val="32"/>
          <w:szCs w:val="32"/>
          <w:rtl/>
        </w:rPr>
        <w:t xml:space="preserve"> </w:t>
      </w:r>
      <w:r w:rsidRPr="006811EA">
        <w:rPr>
          <w:rFonts w:ascii="Traditional Arabic" w:hAnsi="Traditional Arabic" w:cs="Traditional Arabic"/>
          <w:b/>
          <w:bCs/>
          <w:color w:val="336699"/>
          <w:sz w:val="32"/>
          <w:szCs w:val="32"/>
          <w:rtl/>
        </w:rPr>
        <w:t>وَالْأَرْضِ</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83"/>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إنّني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أرى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الهداية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والتأييد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(الإلهيين</w:t>
      </w:r>
      <w:r w:rsidRPr="006811EA">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بوضوح</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فمنحه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قلباً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قوّياً،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يأتيه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الخوف،</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يتزعزع</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أبداً</w:t>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الأطبّاء</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الفرنسيّين،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فحصوا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أخيراً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الشيخ،</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تعرّض</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خمسة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عاماً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الأقل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للحرب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النفسيّة،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والتأثُّرات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الروحية،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وفقد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أخيراً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الشابّ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الصالح</w:t>
      </w:r>
      <w:hyperlink r:id="rId17" w:anchor="19_نجلّ_الإمام_الأكبر،_آية_الله_السيد_مصطفى_الخميني،_الذي_تُوفي_في_النجف_الأشرف_في_عصر_الشاه،_وبقي_سرّ_وفاته_غامضاً_إلى_الآن،_(المترجم)." w:tgtFrame="_self" w:history="1">
        <w:r>
          <w:rPr>
            <w:rStyle w:val="FootnoteReference"/>
            <w:rFonts w:ascii="Traditional Arabic" w:hAnsi="Traditional Arabic" w:cs="Traditional Arabic"/>
            <w:sz w:val="32"/>
            <w:szCs w:val="32"/>
          </w:rPr>
          <w:footnoteReference w:id="184"/>
        </w:r>
      </w:hyperlink>
      <w:r w:rsidRPr="006811EA">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يعتقدون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يمتلك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قلباً،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كقلب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شابّ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عمره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عشرون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سنة،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يسير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سبيل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رأى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بالتجربة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وَعَدَنا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القرآن</w:t>
      </w:r>
      <w:hyperlink r:id="rId18" w:anchor="20_إنّ_الشهيد_مطهّري_يُريد_أن_يقول:_إنّ_القائد_الخميني_قد_وجد_بالتجربة_أنّ_ما_كان_لله_ينمو،_وأنّ_مَن_كان_مع_الله_كان_الله_معه." w:tgtFrame="_self" w:history="1">
        <w:r>
          <w:rPr>
            <w:rStyle w:val="FootnoteReference"/>
            <w:rFonts w:ascii="Traditional Arabic" w:hAnsi="Traditional Arabic" w:cs="Traditional Arabic"/>
            <w:sz w:val="32"/>
            <w:szCs w:val="32"/>
          </w:rPr>
          <w:footnoteReference w:id="185"/>
        </w:r>
      </w:hyperlink>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وعد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أنّكم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قمتم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وعملتم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فإنّكم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ترون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وقتئذٍ</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عناية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تحرَّكْ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لترى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وترى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عنايته</w:t>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تحرّك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وتوكّل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يخشى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تهديدات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أضيفت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إليها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تهديدات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الاتّحاد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السوفييتي</w:t>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ولأذكر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مورداً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مختصّات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العظيم،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ينشر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ويُرسل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النهار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البيانات</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الثائرة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اللاهبة،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يُناجي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ربّه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الأسحار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ساعةً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الأقلّ،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وتُسكب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دموعه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بطريقةٍ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يصعُب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تصديقها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الرجل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نموذج</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حقيقي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سار</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خُطى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السلام</w:t>
      </w:r>
      <w:r>
        <w:rPr>
          <w:rFonts w:ascii="Traditional Arabic" w:hAnsi="Traditional Arabic" w:cs="Traditional Arabic"/>
          <w:sz w:val="32"/>
          <w:szCs w:val="32"/>
          <w:rtl/>
        </w:rPr>
        <w:t>.</w:t>
      </w:r>
      <w:r>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قيل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الضحَّاك</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اشتدَّ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الضِّراب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ميدان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القتال،</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البكّاء</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محراب</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العبادة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بحيث</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يُغشى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شدّة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البكاء</w:t>
      </w:r>
      <w:r>
        <w:rPr>
          <w:rFonts w:ascii="Traditional Arabic" w:hAnsi="Traditional Arabic" w:cs="Traditional Arabic"/>
          <w:sz w:val="32"/>
          <w:szCs w:val="32"/>
          <w:rtl/>
        </w:rPr>
        <w:t>.</w:t>
      </w:r>
    </w:p>
    <w:p w:rsidR="00386DB3" w:rsidRDefault="00386DB3" w:rsidP="006811EA">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أتمنّى</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يمنح</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عمراً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طويلاً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ويوفّقه</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للخدمة،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ويوفّقنا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نكون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حماةً</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حقيقييّن</w:t>
      </w:r>
      <w:r>
        <w:rPr>
          <w:rFonts w:ascii="Traditional Arabic" w:hAnsi="Traditional Arabic" w:cs="Traditional Arabic"/>
          <w:sz w:val="32"/>
          <w:szCs w:val="32"/>
          <w:rtl/>
        </w:rPr>
        <w:t xml:space="preserve"> </w:t>
      </w:r>
      <w:r w:rsidRPr="006811EA">
        <w:rPr>
          <w:rFonts w:ascii="Traditional Arabic" w:hAnsi="Traditional Arabic" w:cs="Traditional Arabic"/>
          <w:sz w:val="32"/>
          <w:szCs w:val="32"/>
          <w:rtl/>
        </w:rPr>
        <w:t>للإسلام</w:t>
      </w:r>
      <w:r>
        <w:rPr>
          <w:rFonts w:ascii="Traditional Arabic" w:hAnsi="Traditional Arabic" w:cs="Traditional Arabic"/>
          <w:sz w:val="32"/>
          <w:szCs w:val="32"/>
          <w:rtl/>
        </w:rPr>
        <w:t>.</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6811EA">
      <w:pPr>
        <w:pStyle w:val="NormalWeb"/>
        <w:bidi/>
        <w:jc w:val="both"/>
        <w:rPr>
          <w:rFonts w:ascii="Traditional Arabic" w:hAnsi="Traditional Arabic" w:cs="Traditional Arabic"/>
          <w:sz w:val="32"/>
          <w:szCs w:val="32"/>
        </w:rPr>
      </w:pPr>
      <w:r w:rsidRPr="002E5366">
        <w:rPr>
          <w:rFonts w:ascii="Traditional Arabic" w:hAnsi="Traditional Arabic" w:cs="Traditional Arabic"/>
          <w:noProof/>
          <w:sz w:val="32"/>
          <w:szCs w:val="32"/>
        </w:rPr>
        <w:pict>
          <v:shape id="Picture 7" o:spid="_x0000_i1031" type="#_x0000_t75" style="width:220.5pt;height:192.75pt;visibility:visible">
            <v:imagedata r:id="rId19" o:title=""/>
          </v:shape>
        </w:pict>
      </w:r>
    </w:p>
    <w:p w:rsidR="00386DB3" w:rsidRDefault="00386DB3" w:rsidP="006811EA">
      <w:pPr>
        <w:pStyle w:val="NormalWeb"/>
        <w:bidi/>
        <w:jc w:val="both"/>
        <w:rPr>
          <w:rFonts w:ascii="Traditional Arabic" w:hAnsi="Traditional Arabic" w:cs="Traditional Arabic"/>
          <w:sz w:val="32"/>
          <w:szCs w:val="32"/>
        </w:rPr>
      </w:pPr>
    </w:p>
    <w:p w:rsidR="00386DB3" w:rsidRPr="006811EA" w:rsidRDefault="00386DB3" w:rsidP="006811EA">
      <w:pPr>
        <w:pStyle w:val="NormalWeb"/>
        <w:bidi/>
        <w:jc w:val="center"/>
        <w:rPr>
          <w:rFonts w:ascii="Traditional Arabic" w:hAnsi="Traditional Arabic" w:cs="Traditional Arabic"/>
          <w:b/>
          <w:bCs/>
          <w:sz w:val="36"/>
          <w:szCs w:val="36"/>
        </w:rPr>
      </w:pPr>
      <w:r w:rsidRPr="006811EA">
        <w:rPr>
          <w:rFonts w:ascii="Traditional Arabic" w:hAnsi="Traditional Arabic" w:cs="Traditional Arabic"/>
          <w:b/>
          <w:bCs/>
          <w:sz w:val="36"/>
          <w:szCs w:val="36"/>
          <w:rtl/>
        </w:rPr>
        <w:t>المبحث</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السادس</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مقولة</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الحرّية</w:t>
      </w:r>
    </w:p>
    <w:p w:rsidR="00386DB3" w:rsidRDefault="00386DB3" w:rsidP="006811EA">
      <w:pPr>
        <w:pStyle w:val="NormalWeb"/>
        <w:bidi/>
        <w:jc w:val="center"/>
        <w:rPr>
          <w:rFonts w:ascii="Traditional Arabic" w:hAnsi="Traditional Arabic" w:cs="Traditional Arabic"/>
          <w:b/>
          <w:bCs/>
          <w:sz w:val="36"/>
          <w:szCs w:val="36"/>
        </w:rPr>
      </w:pPr>
      <w:r w:rsidRPr="006811EA">
        <w:rPr>
          <w:rFonts w:ascii="Traditional Arabic" w:hAnsi="Traditional Arabic" w:cs="Traditional Arabic"/>
          <w:b/>
          <w:bCs/>
          <w:sz w:val="36"/>
          <w:szCs w:val="36"/>
          <w:rtl/>
        </w:rPr>
        <w:t>كلمة</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الإمام</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الخامنئي</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دام</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ظله</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في</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الملتقى</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الرابع</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للأفكار</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الاستراتيجيّة</w:t>
      </w:r>
      <w:r w:rsidRPr="006811EA">
        <w:rPr>
          <w:rFonts w:ascii="Traditional Arabic" w:hAnsi="Traditional Arabic" w:cs="Traditional Arabic"/>
          <w:b/>
          <w:bCs/>
          <w:sz w:val="36"/>
          <w:szCs w:val="36"/>
        </w:rPr>
        <w:br/>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الإمام</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السيد</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علي</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الإمام</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الخامنئي</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دام</w:t>
      </w:r>
      <w:r>
        <w:rPr>
          <w:rFonts w:ascii="Traditional Arabic" w:hAnsi="Traditional Arabic" w:cs="Traditional Arabic"/>
          <w:b/>
          <w:bCs/>
          <w:sz w:val="36"/>
          <w:szCs w:val="36"/>
          <w:rtl/>
        </w:rPr>
        <w:t xml:space="preserve"> </w:t>
      </w:r>
      <w:r w:rsidRPr="006811EA">
        <w:rPr>
          <w:rFonts w:ascii="Traditional Arabic" w:hAnsi="Traditional Arabic" w:cs="Traditional Arabic"/>
          <w:b/>
          <w:bCs/>
          <w:sz w:val="36"/>
          <w:szCs w:val="36"/>
          <w:rtl/>
        </w:rPr>
        <w:t>ظله</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b/>
          <w:bCs/>
          <w:color w:val="auto"/>
          <w:sz w:val="36"/>
          <w:szCs w:val="36"/>
        </w:rPr>
      </w:pPr>
      <w:r>
        <w:rPr>
          <w:rFonts w:ascii="Traditional Arabic" w:hAnsi="Traditional Arabic" w:cs="Traditional Arabic"/>
          <w:b/>
          <w:bCs/>
          <w:sz w:val="36"/>
          <w:szCs w:val="36"/>
        </w:rPr>
        <w:br w:type="page"/>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b/>
          <w:bCs/>
          <w:color w:val="auto"/>
          <w:sz w:val="36"/>
          <w:szCs w:val="36"/>
          <w:rtl/>
        </w:rPr>
      </w:pPr>
      <w:r>
        <w:rPr>
          <w:rFonts w:ascii="Traditional Arabic" w:hAnsi="Traditional Arabic" w:cs="Traditional Arabic"/>
          <w:b/>
          <w:bCs/>
          <w:sz w:val="36"/>
          <w:szCs w:val="36"/>
          <w:rtl/>
        </w:rPr>
        <w:br w:type="page"/>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811EA">
        <w:rPr>
          <w:rFonts w:ascii="Traditional Arabic" w:hAnsi="Traditional Arabic" w:cs="Traditional Arabic"/>
          <w:b/>
          <w:bCs/>
          <w:color w:val="auto"/>
          <w:sz w:val="32"/>
          <w:szCs w:val="32"/>
          <w:rtl/>
        </w:rPr>
        <w:t>المناسبة</w:t>
      </w:r>
      <w:r>
        <w:rPr>
          <w:rFonts w:ascii="Traditional Arabic" w:hAnsi="Traditional Arabic" w:cs="Traditional Arabic"/>
          <w:b/>
          <w:bCs/>
          <w:color w:val="auto"/>
          <w:sz w:val="32"/>
          <w:szCs w:val="32"/>
          <w:rtl/>
        </w:rPr>
        <w:t xml:space="preserve">: </w:t>
      </w:r>
      <w:r w:rsidRPr="006811EA">
        <w:rPr>
          <w:rFonts w:ascii="Traditional Arabic" w:hAnsi="Traditional Arabic" w:cs="Traditional Arabic"/>
          <w:color w:val="auto"/>
          <w:sz w:val="32"/>
          <w:szCs w:val="32"/>
          <w:rtl/>
        </w:rPr>
        <w:t>الملتقى</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الرابع</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للأفكار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الاستراتيجية</w:t>
      </w:r>
      <w:r>
        <w:rPr>
          <w:rFonts w:ascii="Traditional Arabic" w:hAnsi="Traditional Arabic" w:cs="Traditional Arabic"/>
          <w:color w:val="auto"/>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811EA">
        <w:rPr>
          <w:rFonts w:ascii="Traditional Arabic" w:hAnsi="Traditional Arabic" w:cs="Traditional Arabic"/>
          <w:b/>
          <w:bCs/>
          <w:color w:val="auto"/>
          <w:sz w:val="32"/>
          <w:szCs w:val="32"/>
          <w:rtl/>
        </w:rPr>
        <w:t>الحضور</w:t>
      </w:r>
      <w:r>
        <w:rPr>
          <w:rFonts w:ascii="Traditional Arabic" w:hAnsi="Traditional Arabic" w:cs="Traditional Arabic"/>
          <w:b/>
          <w:bCs/>
          <w:color w:val="auto"/>
          <w:sz w:val="32"/>
          <w:szCs w:val="32"/>
          <w:rtl/>
        </w:rPr>
        <w:t xml:space="preserve">: </w:t>
      </w:r>
      <w:r w:rsidRPr="006811EA">
        <w:rPr>
          <w:rFonts w:ascii="Traditional Arabic" w:hAnsi="Traditional Arabic" w:cs="Traditional Arabic"/>
          <w:color w:val="auto"/>
          <w:sz w:val="32"/>
          <w:szCs w:val="32"/>
          <w:rtl/>
        </w:rPr>
        <w:t>جمعٌ</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المفكّرين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والأساتذة</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والعلماء</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والنخب</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البلاد</w:t>
      </w:r>
      <w:r>
        <w:rPr>
          <w:rFonts w:ascii="Traditional Arabic" w:hAnsi="Traditional Arabic" w:cs="Traditional Arabic"/>
          <w:color w:val="auto"/>
          <w:sz w:val="32"/>
          <w:szCs w:val="32"/>
          <w:rtl/>
        </w:rPr>
        <w:t>.</w:t>
      </w:r>
    </w:p>
    <w:p w:rsidR="00386DB3"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811EA">
        <w:rPr>
          <w:rFonts w:ascii="Traditional Arabic" w:hAnsi="Traditional Arabic" w:cs="Traditional Arabic"/>
          <w:b/>
          <w:bCs/>
          <w:color w:val="auto"/>
          <w:sz w:val="32"/>
          <w:szCs w:val="32"/>
          <w:rtl/>
        </w:rPr>
        <w:t>المكان</w:t>
      </w:r>
      <w:r>
        <w:rPr>
          <w:rFonts w:ascii="Traditional Arabic" w:hAnsi="Traditional Arabic" w:cs="Traditional Arabic"/>
          <w:b/>
          <w:bCs/>
          <w:color w:val="auto"/>
          <w:sz w:val="32"/>
          <w:szCs w:val="32"/>
          <w:rtl/>
        </w:rPr>
        <w:t xml:space="preserve">: </w:t>
      </w:r>
      <w:r w:rsidRPr="006811EA">
        <w:rPr>
          <w:rFonts w:ascii="Traditional Arabic" w:hAnsi="Traditional Arabic" w:cs="Traditional Arabic"/>
          <w:color w:val="auto"/>
          <w:sz w:val="32"/>
          <w:szCs w:val="32"/>
          <w:rtl/>
        </w:rPr>
        <w:t>طهران</w:t>
      </w:r>
      <w:r>
        <w:rPr>
          <w:rFonts w:ascii="Traditional Arabic" w:hAnsi="Traditional Arabic" w:cs="Traditional Arabic"/>
          <w:color w:val="auto"/>
          <w:sz w:val="32"/>
          <w:szCs w:val="32"/>
          <w:rtl/>
        </w:rPr>
        <w:t>.</w:t>
      </w:r>
    </w:p>
    <w:p w:rsidR="00386DB3" w:rsidRPr="006811EA"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811EA">
        <w:rPr>
          <w:rFonts w:ascii="Traditional Arabic" w:hAnsi="Traditional Arabic" w:cs="Traditional Arabic"/>
          <w:b/>
          <w:bCs/>
          <w:color w:val="auto"/>
          <w:sz w:val="32"/>
          <w:szCs w:val="32"/>
          <w:rtl/>
        </w:rPr>
        <w:t>الزمان</w:t>
      </w:r>
      <w:r>
        <w:rPr>
          <w:rFonts w:ascii="Traditional Arabic" w:hAnsi="Traditional Arabic" w:cs="Traditional Arabic"/>
          <w:b/>
          <w:bCs/>
          <w:color w:val="auto"/>
          <w:sz w:val="32"/>
          <w:szCs w:val="32"/>
          <w:rtl/>
        </w:rPr>
        <w:t xml:space="preserve">: </w:t>
      </w:r>
      <w:r w:rsidRPr="006811EA">
        <w:rPr>
          <w:rFonts w:ascii="Traditional Arabic" w:hAnsi="Traditional Arabic" w:cs="Traditional Arabic"/>
          <w:color w:val="auto"/>
          <w:sz w:val="32"/>
          <w:szCs w:val="32"/>
        </w:rPr>
        <w:t>13/11/2012</w:t>
      </w:r>
      <w:r w:rsidRPr="006811EA">
        <w:rPr>
          <w:rFonts w:ascii="Traditional Arabic" w:hAnsi="Traditional Arabic" w:cs="Traditional Arabic"/>
          <w:color w:val="auto"/>
          <w:sz w:val="32"/>
          <w:szCs w:val="32"/>
          <w:rtl/>
        </w:rPr>
        <w:t>م</w:t>
      </w:r>
      <w:r>
        <w:rPr>
          <w:rFonts w:ascii="Traditional Arabic" w:hAnsi="Traditional Arabic" w:cs="Traditional Arabic"/>
          <w:color w:val="auto"/>
          <w:sz w:val="32"/>
          <w:szCs w:val="32"/>
          <w:rtl/>
        </w:rPr>
        <w:t>.</w:t>
      </w:r>
    </w:p>
    <w:p w:rsidR="00386DB3" w:rsidRPr="006811EA" w:rsidRDefault="00386DB3" w:rsidP="006811EA">
      <w:pPr>
        <w:widowControl/>
        <w:suppressAutoHyphens w:val="0"/>
        <w:autoSpaceDE/>
        <w:autoSpaceDN/>
        <w:bidi/>
        <w:adjustRightInd/>
        <w:spacing w:before="100" w:beforeAutospacing="1" w:after="100" w:afterAutospacing="1" w:line="240" w:lineRule="auto"/>
        <w:jc w:val="center"/>
        <w:textAlignment w:val="auto"/>
        <w:rPr>
          <w:rFonts w:ascii="Traditional Arabic" w:hAnsi="Traditional Arabic" w:cs="Traditional Arabic"/>
          <w:color w:val="auto"/>
          <w:sz w:val="32"/>
          <w:szCs w:val="32"/>
        </w:rPr>
      </w:pPr>
      <w:r w:rsidRPr="006811EA">
        <w:rPr>
          <w:rFonts w:ascii="Traditional Arabic" w:hAnsi="Traditional Arabic" w:cs="Traditional Arabic"/>
          <w:color w:val="auto"/>
          <w:sz w:val="32"/>
          <w:szCs w:val="32"/>
        </w:rPr>
        <w:br/>
      </w:r>
      <w:r w:rsidRPr="006811EA">
        <w:rPr>
          <w:rFonts w:ascii="Traditional Arabic" w:hAnsi="Traditional Arabic" w:cs="Traditional Arabic"/>
          <w:b/>
          <w:bCs/>
          <w:color w:val="auto"/>
          <w:sz w:val="32"/>
          <w:szCs w:val="32"/>
          <w:rtl/>
        </w:rPr>
        <w:t>بِسْمِ</w:t>
      </w:r>
      <w:r>
        <w:rPr>
          <w:rFonts w:ascii="Traditional Arabic" w:hAnsi="Traditional Arabic" w:cs="Traditional Arabic"/>
          <w:b/>
          <w:bCs/>
          <w:color w:val="auto"/>
          <w:sz w:val="32"/>
          <w:szCs w:val="32"/>
          <w:rtl/>
        </w:rPr>
        <w:t xml:space="preserve"> </w:t>
      </w:r>
      <w:r w:rsidRPr="006811EA">
        <w:rPr>
          <w:rFonts w:ascii="Traditional Arabic" w:hAnsi="Traditional Arabic" w:cs="Traditional Arabic"/>
          <w:b/>
          <w:bCs/>
          <w:color w:val="auto"/>
          <w:sz w:val="32"/>
          <w:szCs w:val="32"/>
          <w:rtl/>
        </w:rPr>
        <w:t>اللهِ</w:t>
      </w:r>
      <w:r>
        <w:rPr>
          <w:rFonts w:ascii="Traditional Arabic" w:hAnsi="Traditional Arabic" w:cs="Traditional Arabic"/>
          <w:b/>
          <w:bCs/>
          <w:color w:val="auto"/>
          <w:sz w:val="32"/>
          <w:szCs w:val="32"/>
          <w:rtl/>
        </w:rPr>
        <w:t xml:space="preserve"> </w:t>
      </w:r>
      <w:r w:rsidRPr="006811EA">
        <w:rPr>
          <w:rFonts w:ascii="Traditional Arabic" w:hAnsi="Traditional Arabic" w:cs="Traditional Arabic"/>
          <w:b/>
          <w:bCs/>
          <w:color w:val="auto"/>
          <w:sz w:val="32"/>
          <w:szCs w:val="32"/>
          <w:rtl/>
        </w:rPr>
        <w:t>الرَّحْمَنِ</w:t>
      </w:r>
      <w:r>
        <w:rPr>
          <w:rFonts w:ascii="Traditional Arabic" w:hAnsi="Traditional Arabic" w:cs="Traditional Arabic"/>
          <w:b/>
          <w:bCs/>
          <w:color w:val="auto"/>
          <w:sz w:val="32"/>
          <w:szCs w:val="32"/>
          <w:rtl/>
        </w:rPr>
        <w:t xml:space="preserve"> </w:t>
      </w:r>
      <w:r w:rsidRPr="006811EA">
        <w:rPr>
          <w:rFonts w:ascii="Traditional Arabic" w:hAnsi="Traditional Arabic" w:cs="Traditional Arabic"/>
          <w:b/>
          <w:bCs/>
          <w:color w:val="auto"/>
          <w:sz w:val="32"/>
          <w:szCs w:val="32"/>
          <w:rtl/>
        </w:rPr>
        <w:t>الرَّحِيمِ</w:t>
      </w:r>
    </w:p>
    <w:p w:rsidR="00386DB3" w:rsidRPr="006811EA" w:rsidRDefault="00386DB3" w:rsidP="006811EA">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811EA">
        <w:rPr>
          <w:rFonts w:ascii="Traditional Arabic" w:hAnsi="Traditional Arabic" w:cs="Traditional Arabic"/>
          <w:color w:val="auto"/>
          <w:sz w:val="32"/>
          <w:szCs w:val="32"/>
        </w:rPr>
        <w:br/>
      </w:r>
      <w:r w:rsidRPr="006811EA">
        <w:rPr>
          <w:rFonts w:ascii="Traditional Arabic" w:hAnsi="Traditional Arabic" w:cs="Traditional Arabic"/>
          <w:color w:val="auto"/>
          <w:sz w:val="32"/>
          <w:szCs w:val="32"/>
          <w:rtl/>
        </w:rPr>
        <w:t>أوّلاً،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إنّني</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مسرورٌ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جدّاً،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وفي</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الحقيقة</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شاكرٌ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كثيراً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لكلّ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واحدٍ</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الحضور،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خصوصاً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الإخوة</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والأخوات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الذين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كانوا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قد</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أتعبوا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أنفسهم</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وحقّقوا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وأعدّوا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المقالات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وبعدها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سعوا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لتلخيصها،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فمن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الواضح</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المقالات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قد</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تمّ</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اختصارها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بشكل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وافٍ،</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حيث</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ينبغي</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لنا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ننال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توفيق</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لنتمكّن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نجد</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وقتاً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للاطّلاع</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أصول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المقالات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طُبعت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ووُضعت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الأيادي</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وبينما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أستبعد</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أنا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العبد</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أحصل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الفرصة</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المناسبة</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لمثل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الوقت،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لكن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الأعزّاء،</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يرجعوا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أصل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المقالات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ويتأمّلوا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فيها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لأنّ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لدينا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عملاً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مع</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المقولة</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كذلك</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أشكّر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المدير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المحترم</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والعزيز</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الدكتور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واعظ</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زاده</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وبحسب</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العادة</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استطاع</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يبيّن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الكثير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المطالب</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بمختصر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الكلام،</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وأن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يزيل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بقليل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التظاهر</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العقبات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الكثيرة</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أمام</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الأعمال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ينجزها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شتّى</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المجالات</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حقّاً،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لقد</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بذل</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جهداً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كبيراً</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6811EA">
        <w:rPr>
          <w:rFonts w:ascii="Traditional Arabic" w:hAnsi="Traditional Arabic" w:cs="Traditional Arabic"/>
          <w:color w:val="auto"/>
          <w:sz w:val="32"/>
          <w:szCs w:val="32"/>
          <w:rtl/>
        </w:rPr>
        <w:t>ومعاونوه</w:t>
      </w:r>
      <w:r>
        <w:rPr>
          <w:rFonts w:ascii="Traditional Arabic" w:hAnsi="Traditional Arabic" w:cs="Traditional Arabic"/>
          <w:color w:val="auto"/>
          <w:sz w:val="32"/>
          <w:szCs w:val="32"/>
          <w:rtl/>
        </w:rPr>
        <w:t>.</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b/>
          <w:bCs/>
          <w:color w:val="auto"/>
          <w:sz w:val="36"/>
          <w:szCs w:val="36"/>
          <w:rtl/>
        </w:rPr>
      </w:pPr>
      <w:r>
        <w:rPr>
          <w:rFonts w:ascii="Traditional Arabic" w:hAnsi="Traditional Arabic" w:cs="Traditional Arabic"/>
          <w:b/>
          <w:bCs/>
          <w:sz w:val="36"/>
          <w:szCs w:val="36"/>
          <w:rtl/>
        </w:rPr>
        <w:br w:type="page"/>
      </w:r>
    </w:p>
    <w:p w:rsidR="00386DB3" w:rsidRDefault="00386DB3" w:rsidP="004E600F">
      <w:pPr>
        <w:pStyle w:val="NormalWeb"/>
        <w:bidi/>
        <w:jc w:val="both"/>
        <w:rPr>
          <w:rFonts w:ascii="Traditional Arabic" w:hAnsi="Traditional Arabic" w:cs="Traditional Arabic"/>
          <w:b/>
          <w:bCs/>
          <w:sz w:val="32"/>
          <w:szCs w:val="32"/>
          <w:vertAlign w:val="superscript"/>
        </w:rPr>
      </w:pP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الضروريّ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أوجّه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شكراً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خاصّاً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لجميع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العاملين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تشاهدون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الأيّام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نتيجةً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المطبّات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أوجدها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الاستكبار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العالمي،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العدوّ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رقم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ولبلدنا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وللجمهوريّة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بالقضايا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وتأثيرها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مجموع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الحكومة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حياة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هواجس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عامّة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الأجواء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السياسية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للبلد،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فارغ</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القضايا،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والطويل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يتوقّف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يتعطّل،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الاجتماع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والمؤتمر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أقيم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وقته،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دقيق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وكما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مخطّطاً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يسرّني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العاملين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عليه</w:t>
      </w:r>
      <w:r>
        <w:rPr>
          <w:rFonts w:ascii="Traditional Arabic" w:hAnsi="Traditional Arabic" w:cs="Traditional Arabic"/>
          <w:sz w:val="32"/>
          <w:szCs w:val="32"/>
          <w:rtl/>
        </w:rPr>
        <w:t>.</w:t>
      </w:r>
      <w:r w:rsidRPr="004E600F">
        <w:rPr>
          <w:rFonts w:ascii="Traditional Arabic" w:hAnsi="Traditional Arabic" w:cs="Traditional Arabic"/>
          <w:sz w:val="32"/>
          <w:szCs w:val="32"/>
        </w:rPr>
        <w:br/>
      </w:r>
      <w:r w:rsidRPr="004E600F">
        <w:rPr>
          <w:rFonts w:ascii="Traditional Arabic" w:hAnsi="Traditional Arabic" w:cs="Traditional Arabic"/>
          <w:sz w:val="32"/>
          <w:szCs w:val="32"/>
        </w:rPr>
        <w:br/>
      </w:r>
      <w:bookmarkStart w:id="65" w:name="أهداف_الملتقى_الاستراتيجي_للفكر"/>
      <w:bookmarkEnd w:id="65"/>
      <w:r w:rsidRPr="004E600F">
        <w:rPr>
          <w:rFonts w:ascii="Traditional Arabic" w:hAnsi="Traditional Arabic" w:cs="Traditional Arabic"/>
          <w:b/>
          <w:bCs/>
          <w:sz w:val="32"/>
          <w:szCs w:val="32"/>
          <w:rtl/>
        </w:rPr>
        <w:t>أهداف</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الملتقى</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الاستراتيجي</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للفكر</w:t>
      </w:r>
      <w:r>
        <w:rPr>
          <w:rStyle w:val="FootnoteReference"/>
          <w:rFonts w:ascii="Traditional Arabic" w:hAnsi="Traditional Arabic" w:cs="Traditional Arabic"/>
          <w:b/>
          <w:bCs/>
          <w:sz w:val="32"/>
          <w:szCs w:val="32"/>
        </w:rPr>
        <w:footnoteReference w:id="186"/>
      </w:r>
    </w:p>
    <w:p w:rsidR="00386DB3" w:rsidRDefault="00386DB3" w:rsidP="004E600F">
      <w:pPr>
        <w:pStyle w:val="NormalWeb"/>
        <w:bidi/>
        <w:jc w:val="both"/>
        <w:rPr>
          <w:rFonts w:ascii="Traditional Arabic" w:hAnsi="Traditional Arabic" w:cs="Traditional Arabic"/>
          <w:sz w:val="32"/>
          <w:szCs w:val="32"/>
          <w:rtl/>
        </w:rPr>
      </w:pP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للجمهوريّة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أهداف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وراء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إقامة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ملتقيات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الاستراتيجيّة،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ننساها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ندعها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تغيب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أعيننا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أحدها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البلد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بحاجة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ماسّة،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المقولات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المتعلّقة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بالبنية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التحتيّة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والتفكير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الكثير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المقولات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نلتقي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المقولة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الرابعة1،</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بحاجة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للتفكير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بشأنها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حولها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شهر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رمضان،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الحسينيّة،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الجامعيين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أذكر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أساتذة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طلبة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أشرت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الحاضرين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أُلقيت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السابق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اللقاء،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وُجّه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سنوات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وأنتم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تتحدّثون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والتفتّح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العلمي،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قوموا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بالتركيز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فكّرت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ووجدتُ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4E600F">
      <w:pPr>
        <w:pStyle w:val="NormalWeb"/>
        <w:bidi/>
        <w:jc w:val="both"/>
        <w:rPr>
          <w:rFonts w:ascii="Traditional Arabic" w:hAnsi="Traditional Arabic" w:cs="Traditional Arabic"/>
          <w:sz w:val="32"/>
          <w:szCs w:val="32"/>
        </w:rPr>
      </w:pPr>
      <w:r w:rsidRPr="004E600F">
        <w:rPr>
          <w:rFonts w:ascii="Traditional Arabic" w:hAnsi="Traditional Arabic" w:cs="Traditional Arabic"/>
          <w:sz w:val="32"/>
          <w:szCs w:val="32"/>
          <w:rtl/>
        </w:rPr>
        <w:t>الكلام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قلنا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فلنتحرّك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التفكير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وتفعيل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ظروفها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ومجالاتها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وإمكاناتها،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نمتلك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ونفتقد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لبعضها،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ويمكننا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نحصّل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التحدّيات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شعباً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شعبنا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يبقى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مكانه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كالمستنقع،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يتحرّك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دائم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كنهرٍ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هكذا،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دائمٍ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الجريان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والتقدّم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تصادم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ومواجهة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الموانع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التقدّم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يتوقّف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شعبٌ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هكذا,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نحتاج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وعليه،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الحاجة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الماسّة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بلدنا،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وخصوصاً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المقولات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المتعلّقة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بالبنية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التحتيّة،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أهداف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اللقاءات</w:t>
      </w:r>
      <w:r>
        <w:rPr>
          <w:rFonts w:ascii="Traditional Arabic" w:hAnsi="Traditional Arabic" w:cs="Traditional Arabic"/>
          <w:sz w:val="32"/>
          <w:szCs w:val="32"/>
          <w:rtl/>
        </w:rPr>
        <w:t>.</w:t>
      </w:r>
    </w:p>
    <w:p w:rsidR="00386DB3" w:rsidRDefault="00386DB3" w:rsidP="004E600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هدفٌ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أهميّة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التواصل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المباشر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النخب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يمكنني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آخذ</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كتابكم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وأقرأه،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يختلف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استماعي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لحديثكم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مباشرةً،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بصورةٍ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مختصرة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يصدق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الحاضرين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شرّفونا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فليستمعوا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وأحاديث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واسطة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مهمّة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أيضاً</w:t>
      </w:r>
      <w:r>
        <w:rPr>
          <w:rFonts w:ascii="Traditional Arabic" w:hAnsi="Traditional Arabic" w:cs="Traditional Arabic"/>
          <w:sz w:val="32"/>
          <w:szCs w:val="32"/>
          <w:rtl/>
        </w:rPr>
        <w:t>.</w:t>
      </w:r>
    </w:p>
    <w:p w:rsidR="00386DB3" w:rsidRDefault="00386DB3" w:rsidP="004E600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bookmarkStart w:id="66" w:name="إيجاد_الأرضيّة_العلميّة"/>
      <w:bookmarkEnd w:id="66"/>
      <w:r w:rsidRPr="004E600F">
        <w:rPr>
          <w:rFonts w:ascii="Traditional Arabic" w:hAnsi="Traditional Arabic" w:cs="Traditional Arabic"/>
          <w:b/>
          <w:bCs/>
          <w:sz w:val="32"/>
          <w:szCs w:val="32"/>
          <w:rtl/>
        </w:rPr>
        <w:t>إيجاد</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الأرضيّة</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العلميّة</w:t>
      </w:r>
    </w:p>
    <w:p w:rsidR="00386DB3" w:rsidRPr="004E600F" w:rsidRDefault="00386DB3" w:rsidP="004E600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الثالثة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غاية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الأهميّة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ترتبط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بإيجاد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الأرضيّة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العلميّة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لتحصيل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الأجوبة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الأسئلة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المهمّة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المقولات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البنيوية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والتأسيسيّة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ومثلما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أعزّائنا،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نواجه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أسئلةً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وعلينا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الأجوبة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الأسئلة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مثيرة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للشكوك،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مبيّنة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للشبهات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والعقد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الذهنيّة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وإنّما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تطرح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قضايا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لحياتنا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وبادّعائنا،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جمهوريّة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إسلاميّة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ونظام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إسلامي،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طروحات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لقضايا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فيجب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تُطرح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ويجب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يجاب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فهل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حُلّت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جوابٌ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واضحٌ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بحاجة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أهداف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اللقاء</w:t>
      </w:r>
      <w:r>
        <w:rPr>
          <w:rFonts w:ascii="Traditional Arabic" w:hAnsi="Traditional Arabic" w:cs="Traditional Arabic"/>
          <w:sz w:val="32"/>
          <w:szCs w:val="32"/>
          <w:rtl/>
        </w:rPr>
        <w:t>.</w:t>
      </w:r>
    </w:p>
    <w:p w:rsidR="00386DB3" w:rsidRPr="004E600F"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4E600F">
        <w:rPr>
          <w:rFonts w:ascii="Traditional Arabic" w:hAnsi="Traditional Arabic" w:cs="Traditional Arabic"/>
          <w:sz w:val="32"/>
          <w:szCs w:val="32"/>
        </w:rPr>
        <w:br w:type="page"/>
      </w:r>
    </w:p>
    <w:p w:rsidR="00386DB3" w:rsidRDefault="00386DB3" w:rsidP="004E600F">
      <w:pPr>
        <w:pStyle w:val="NormalWeb"/>
        <w:bidi/>
        <w:jc w:val="both"/>
        <w:rPr>
          <w:rFonts w:ascii="Traditional Arabic" w:hAnsi="Traditional Arabic" w:cs="Traditional Arabic"/>
          <w:sz w:val="32"/>
          <w:szCs w:val="32"/>
        </w:rPr>
      </w:pPr>
      <w:r w:rsidRPr="004E600F">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اللقاءات،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اللقاء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نقيمه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الليلة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واللقاءات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بهدف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الحسم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والكلام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الأخير,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تطرحون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أطرح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بتهيئة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الأرضيّة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نريد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تنطلق،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الجريان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بمثابة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فوّارة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انبجست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تجري</w:t>
      </w:r>
    </w:p>
    <w:p w:rsidR="00386DB3" w:rsidRDefault="00386DB3" w:rsidP="004E600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سيّالةً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يبدأ</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اللقاء,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يحصل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أيدي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المحقّقين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والأساتذة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ذوي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الاندفاع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الثاقب،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الحوزة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الجامعة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إنجاز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أعمال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اللقاء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النموذج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الإيراني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للتقدّم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جناب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الدكتور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واعظ</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زاده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أعمالٌ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جيّدة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أُنجزت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أعمال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واللقاء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اللاحق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العدالة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أودع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المركز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اللقاء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الثالث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القيام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بأعمال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مهمّة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المركز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المؤسّسات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التحقيقيّة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والمراكز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البحثيّة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مطالبي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جدولٌ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نرغب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جدول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نريد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يُنجز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فيتّضح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الجدول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قلت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مؤخّراً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للأعزّاء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يتحقّق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مبدأ</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الجريان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والاستمرار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الخارج،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وخصوصاً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بالنسبة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لمقولة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تتّصف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بالتّحدّي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طلبنا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يتّبعوا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سياسة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إعلاميّة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منظّمة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يتمكّن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الرأي،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والمهتمّون،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وبعض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الأشخاص</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يصابون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بنوع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الخمود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أحياناً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المجالات،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باحثين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ذريعة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للاندفاع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يتمكّنوا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الاستفادة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لقائنا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الليلة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ويدخلوا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الخضم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المقرّر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عندنا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4E600F">
        <w:rPr>
          <w:rFonts w:ascii="Traditional Arabic" w:hAnsi="Traditional Arabic" w:cs="Traditional Arabic"/>
          <w:b/>
          <w:bCs/>
          <w:sz w:val="32"/>
          <w:szCs w:val="32"/>
        </w:rPr>
        <w:t>"</w:t>
      </w:r>
      <w:r w:rsidRPr="004E600F">
        <w:rPr>
          <w:rFonts w:ascii="Traditional Arabic" w:hAnsi="Traditional Arabic" w:cs="Traditional Arabic"/>
          <w:b/>
          <w:bCs/>
          <w:sz w:val="32"/>
          <w:szCs w:val="32"/>
          <w:rtl/>
        </w:rPr>
        <w:t>الإعلاميات</w:t>
      </w:r>
      <w:r w:rsidRPr="004E600F">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بالمعنى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المتعارف</w:t>
      </w:r>
      <w:r>
        <w:rPr>
          <w:rFonts w:ascii="Traditional Arabic" w:hAnsi="Traditional Arabic" w:cs="Traditional Arabic"/>
          <w:sz w:val="32"/>
          <w:szCs w:val="32"/>
          <w:rtl/>
        </w:rPr>
        <w:t>.</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4E600F">
      <w:pPr>
        <w:pStyle w:val="NormalWeb"/>
        <w:bidi/>
        <w:jc w:val="both"/>
        <w:rPr>
          <w:rFonts w:ascii="Traditional Arabic" w:hAnsi="Traditional Arabic" w:cs="Traditional Arabic"/>
          <w:b/>
          <w:bCs/>
          <w:sz w:val="32"/>
          <w:szCs w:val="32"/>
        </w:rPr>
      </w:pPr>
      <w:r w:rsidRPr="004E600F">
        <w:rPr>
          <w:rFonts w:ascii="Traditional Arabic" w:hAnsi="Traditional Arabic" w:cs="Traditional Arabic"/>
          <w:b/>
          <w:bCs/>
          <w:sz w:val="32"/>
          <w:szCs w:val="32"/>
          <w:rtl/>
        </w:rPr>
        <w:t>قضيّة</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الحريّة</w:t>
      </w:r>
    </w:p>
    <w:p w:rsidR="00386DB3" w:rsidRDefault="00386DB3" w:rsidP="004E600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بموضوع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لقائنا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الليلة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نقاط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ألقاها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أعزّاؤنا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ممتازة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المرء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يستمع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أُعتبر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مستمعاً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جيّداً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وأنصت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بالدّقة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يستفيد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استفدنا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واقعاً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ألقاها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الأعزّاء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أقل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نقاطٌ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ملفتة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وبالتأكيد،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أقول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مجاملة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فهمنا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مجموع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نعاني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فراغٍ</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فكلماتكم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وأبحاثكم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أكّدت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أحمله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تصوّر،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أدركنا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نعاني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نقصٍ</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وسوف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نعانيه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نقص</w:t>
      </w:r>
      <w:r>
        <w:rPr>
          <w:rFonts w:ascii="Traditional Arabic" w:hAnsi="Traditional Arabic" w:cs="Traditional Arabic"/>
          <w:sz w:val="32"/>
          <w:szCs w:val="32"/>
          <w:rtl/>
        </w:rPr>
        <w:t>.</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67" w:name="مسار_الحريّة_عند_الغربيّين"/>
      <w:bookmarkEnd w:id="67"/>
      <w:r w:rsidRPr="004E600F">
        <w:rPr>
          <w:rFonts w:ascii="Traditional Arabic" w:hAnsi="Traditional Arabic" w:cs="Traditional Arabic"/>
          <w:b/>
          <w:bCs/>
          <w:sz w:val="32"/>
          <w:szCs w:val="32"/>
          <w:rtl/>
        </w:rPr>
        <w:t>مسار</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الحريّة</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عند</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الغربيّين</w:t>
      </w:r>
    </w:p>
    <w:p w:rsidR="00386DB3" w:rsidRPr="004E600F" w:rsidRDefault="00386DB3" w:rsidP="004E600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الحقيقة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الغربيين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القرون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الثلاثة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الأربعة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المصاحبة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لعصر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النهضة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بعده،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شهد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تفتّحاً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وتبرعماً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نظير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والقليل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الموضوعات،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العلوم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الفلسفية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العلوم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والأدب،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طرح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القرون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الأربعة،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وسببٌ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أساسيّ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أسبابٌ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محيطة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الأبحاث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البنيويّة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الأصوليّة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تنطلق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تحتاج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حادثة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باعثة,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الأغلب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إعصارٌ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يحرّك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الأبحاث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فالأبحاث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العميقة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والمهمّة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طابع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التحدّي،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المقولات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تنطلق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الأوضاع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العاديّة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تقع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حادثة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لتشكّل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أرضية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ذكرنا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إشارة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نذكر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ويوجد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عوامل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جانبيّة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الواقعة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واقعة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النهضة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بالدرجة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p>
    <w:p w:rsidR="00386DB3" w:rsidRPr="004E600F"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4E600F">
        <w:rPr>
          <w:rFonts w:ascii="Traditional Arabic" w:hAnsi="Traditional Arabic" w:cs="Traditional Arabic"/>
          <w:sz w:val="32"/>
          <w:szCs w:val="32"/>
          <w:rtl/>
        </w:rPr>
        <w:br w:type="page"/>
      </w:r>
    </w:p>
    <w:p w:rsidR="00386DB3" w:rsidRDefault="00386DB3" w:rsidP="004E600F">
      <w:pPr>
        <w:pStyle w:val="NormalWeb"/>
        <w:bidi/>
        <w:jc w:val="both"/>
        <w:rPr>
          <w:rFonts w:ascii="Traditional Arabic" w:hAnsi="Traditional Arabic" w:cs="Traditional Arabic"/>
          <w:sz w:val="32"/>
          <w:szCs w:val="32"/>
        </w:rPr>
      </w:pPr>
      <w:r w:rsidRPr="004E600F">
        <w:rPr>
          <w:rFonts w:ascii="Traditional Arabic" w:hAnsi="Traditional Arabic" w:cs="Traditional Arabic"/>
          <w:sz w:val="32"/>
          <w:szCs w:val="32"/>
          <w:rtl/>
        </w:rPr>
        <w:t>النهضة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صعيد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مجموع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الأوروبية،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بدءاً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إيطاليا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المنشأ،</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وبعدها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إنكلترا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وفرنسا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ومناطق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الصناعيّة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حدثت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أواخر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القرن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وأوائل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الثامن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إنكلترا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الصّناعيّة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ذاتها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أشبه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بالانفجار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يفرض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يفكّروا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العلماء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يبحثوا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وبعدها،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منتصف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القرن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الثامن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تحقّقت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مقدّمات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أرضيّة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اجتماعيّة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لتحقّق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عظيمة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منطقةٍ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نظيرٌ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إنكلترا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مئة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مئتي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بنحوٍ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مقتضب،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قابل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للمقارنة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حدث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w:t>
      </w:r>
    </w:p>
    <w:p w:rsidR="00386DB3" w:rsidRDefault="00386DB3" w:rsidP="004E600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مقدّمات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الإرهاصات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تتحرّك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الرماد,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الشيء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موجوداً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سطح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ويرصده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المفكّرون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تستفد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وقائع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وأحداث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أفكار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أمثال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مونتسكيو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روسّو،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استفاد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وقائع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عملية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استنباط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الأفكار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ينظر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سيلحظ</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تعلمون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مونتسكيو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خارج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فرنسا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وقائع،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يحصل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الانفجار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الكبير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1789م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حسناً،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انفجاراً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عظيماً،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تسبّب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بالخراب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والخسائر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سطح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والمدينة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والبلد،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الكثير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الحوادث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تشير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التيّار</w:t>
      </w:r>
      <w:r>
        <w:rPr>
          <w:rFonts w:ascii="Traditional Arabic" w:hAnsi="Traditional Arabic" w:cs="Traditional Arabic"/>
          <w:sz w:val="32"/>
          <w:szCs w:val="32"/>
          <w:rtl/>
        </w:rPr>
        <w:t>.</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بخصوص</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طرحوا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العقل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أقول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ربّما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أربعة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مثقّفين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يتحدّثون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الطريقة،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ميدان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يُطرح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العقل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والعقلانية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والتوجّه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العقل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سوى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sidRPr="004E60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وتحديداً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الملكيّة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والحكومة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المستبدّة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المهيمنة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لعدّة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قرون،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حكومة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البوربونية</w:t>
      </w:r>
      <w:r>
        <w:rPr>
          <w:rFonts w:ascii="Traditional Arabic" w:hAnsi="Traditional Arabic" w:cs="Traditional Arabic"/>
          <w:sz w:val="32"/>
          <w:szCs w:val="32"/>
          <w:vertAlign w:val="superscript"/>
          <w:rtl/>
        </w:rPr>
        <w:t xml:space="preserve"> </w:t>
      </w:r>
      <w:r>
        <w:rPr>
          <w:rStyle w:val="FootnoteReference"/>
          <w:rFonts w:ascii="Traditional Arabic" w:hAnsi="Traditional Arabic" w:cs="Traditional Arabic"/>
          <w:sz w:val="32"/>
          <w:szCs w:val="32"/>
        </w:rPr>
        <w:footnoteReference w:id="187"/>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مهيمنة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جميع</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4E600F">
      <w:pPr>
        <w:pStyle w:val="NormalWeb"/>
        <w:bidi/>
        <w:jc w:val="both"/>
        <w:rPr>
          <w:rFonts w:ascii="Traditional Arabic" w:hAnsi="Traditional Arabic" w:cs="Traditional Arabic"/>
          <w:sz w:val="32"/>
          <w:szCs w:val="32"/>
        </w:rPr>
      </w:pPr>
      <w:r w:rsidRPr="004E600F">
        <w:rPr>
          <w:rFonts w:ascii="Traditional Arabic" w:hAnsi="Traditional Arabic" w:cs="Traditional Arabic"/>
          <w:sz w:val="32"/>
          <w:szCs w:val="32"/>
          <w:rtl/>
        </w:rPr>
        <w:t>أركان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حياة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منحصراً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بجهاز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البلاط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فحسب،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أشراف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ونبلاء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فرنسا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ملكاً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سمعتموه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سجن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الباستيل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وسجنائه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يقتصر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لعلّه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بقي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حاله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لعدّة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قرون،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مزرياً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أشخاصٌ</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فولتير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ومونتسكيو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وروسّو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يشاهدون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الأحوال،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الاستعداد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للتفكّر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والتأمّل،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ووصلوا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الحالات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وتحدّثوا،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لكلماتهم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صعيد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وقائع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داخل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فرنسا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p>
    <w:p w:rsidR="00386DB3" w:rsidRDefault="00386DB3" w:rsidP="004E600F">
      <w:pPr>
        <w:pStyle w:val="NormalWeb"/>
        <w:bidi/>
        <w:jc w:val="both"/>
        <w:rPr>
          <w:rFonts w:ascii="Traditional Arabic" w:hAnsi="Traditional Arabic" w:cs="Traditional Arabic"/>
          <w:sz w:val="32"/>
          <w:szCs w:val="32"/>
        </w:rPr>
      </w:pPr>
      <w:r w:rsidRPr="004E600F">
        <w:rPr>
          <w:rFonts w:ascii="Traditional Arabic" w:hAnsi="Traditional Arabic" w:cs="Traditional Arabic"/>
          <w:sz w:val="32"/>
          <w:szCs w:val="32"/>
          <w:rtl/>
        </w:rPr>
        <w:t>سنٌ،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انظروا،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وستجدون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الخطب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تُلقى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الخطباء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الكبار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كميرابو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وغيره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ناظرة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مونتسكيو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وفولتير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وأمثالهما،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ناظرة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فساد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الجهاز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الحاكم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واستبداده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وأمثال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واقعيّة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w:t>
      </w:r>
    </w:p>
    <w:p w:rsidR="00386DB3" w:rsidRDefault="00386DB3" w:rsidP="004E600F">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68" w:name="الثورة_الفرنسيّة_وفجائع_الأباطرة"/>
      <w:bookmarkEnd w:id="68"/>
      <w:r w:rsidRPr="004E600F">
        <w:rPr>
          <w:rFonts w:ascii="Traditional Arabic" w:hAnsi="Traditional Arabic" w:cs="Traditional Arabic"/>
          <w:b/>
          <w:bCs/>
          <w:sz w:val="32"/>
          <w:szCs w:val="32"/>
          <w:rtl/>
        </w:rPr>
        <w:t>الثورة</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الفرنسيّة</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وفجائع</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الأباطرة</w:t>
      </w:r>
    </w:p>
    <w:p w:rsidR="00386DB3" w:rsidRPr="004E600F" w:rsidRDefault="00386DB3" w:rsidP="004E600F">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بأحد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المعاني،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فاشلة,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يمضِ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إحدى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اثنتا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إمبراطورٌ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مقتدر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كنابليون،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ليصبح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ملكاً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مطلق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الصلاحيّات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يتمتّع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بسلطته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الملوك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لويس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السادس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المقتول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أراد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نابليون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يتوّج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ملكاً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جاؤوا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بالبابا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يضع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التاج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رأسه،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نابليون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للبابا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أخذ</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التاج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ووضعه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رأسه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بنفسه</w:t>
      </w:r>
      <w:r w:rsidRPr="004E60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نضع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قوسين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بالمقارنة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بأس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يُتوجّه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بوقوع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الأحداث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والفجائع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بنحو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قليل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بنسبة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ضئيلة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ثورتنا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الخميني،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القائد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المتّبَع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والنافذ</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والمُطاع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فثقوا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تقع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الأحداث،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لحدث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يشبهها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الفاصلة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وظهور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نابليون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وإمساكه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بالسلطة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السنوات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الاثنتا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جاءت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ثلاث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جماعات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p>
    <w:p w:rsidR="00386DB3" w:rsidRPr="004E600F"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4E600F">
        <w:rPr>
          <w:rFonts w:ascii="Traditional Arabic" w:hAnsi="Traditional Arabic" w:cs="Traditional Arabic"/>
          <w:sz w:val="32"/>
          <w:szCs w:val="32"/>
          <w:rtl/>
        </w:rPr>
        <w:br w:type="page"/>
      </w:r>
    </w:p>
    <w:p w:rsidR="00386DB3" w:rsidRDefault="00386DB3" w:rsidP="004E600F">
      <w:pPr>
        <w:pStyle w:val="NormalWeb"/>
        <w:bidi/>
        <w:jc w:val="both"/>
        <w:rPr>
          <w:rFonts w:ascii="Traditional Arabic" w:hAnsi="Traditional Arabic" w:cs="Traditional Arabic"/>
          <w:sz w:val="32"/>
          <w:szCs w:val="32"/>
        </w:rPr>
      </w:pPr>
      <w:r w:rsidRPr="004E600F">
        <w:rPr>
          <w:rFonts w:ascii="Traditional Arabic" w:hAnsi="Traditional Arabic" w:cs="Traditional Arabic"/>
          <w:sz w:val="32"/>
          <w:szCs w:val="32"/>
          <w:rtl/>
        </w:rPr>
        <w:t>رأس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جماعة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تأتي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تبيد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السابقة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وتصفّيها،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تأتي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اللاحقة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وتفعل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نفس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فعلتها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سبقها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النتيجة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رزح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حياة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التّعاسة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والشّقاء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والفوضى،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هكذا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وبالنسبة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أكتوبر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الرّوسيّة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الوضع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مشابهاً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جهات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تشبه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غاية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أكتوبر)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وضعٌ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خاص</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وعوامل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مختلفة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توجّه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وتسيطر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بأس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الالتفات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إليها</w:t>
      </w:r>
      <w:r>
        <w:rPr>
          <w:rFonts w:ascii="Traditional Arabic" w:hAnsi="Traditional Arabic" w:cs="Traditional Arabic"/>
          <w:sz w:val="32"/>
          <w:szCs w:val="32"/>
          <w:rtl/>
        </w:rPr>
        <w:t>.</w:t>
      </w:r>
    </w:p>
    <w:p w:rsidR="00386DB3" w:rsidRDefault="00386DB3" w:rsidP="004E600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المحافل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أحضر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المحافل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التاريخيّة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المحافل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الجامعيّة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وللأسف،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توجّهاً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القضايا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الموجودة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الثورات</w:t>
      </w:r>
      <w:r>
        <w:rPr>
          <w:rFonts w:ascii="Traditional Arabic" w:hAnsi="Traditional Arabic" w:cs="Traditional Arabic"/>
          <w:sz w:val="32"/>
          <w:szCs w:val="32"/>
          <w:rtl/>
        </w:rPr>
        <w:t>.</w:t>
      </w:r>
    </w:p>
    <w:p w:rsidR="00386DB3" w:rsidRDefault="00386DB3" w:rsidP="004E600F">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تعلمون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وقعت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فرنسا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وقعت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نهاية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القرن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الثامن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وبعدها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بنحو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أربعين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حدثت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وكذلك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بعدها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بعشرين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وقعت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شيوعيّة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فأوّل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شيوعيّة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حدثت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فرنسا،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تشكيل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الكيانات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الاشتراكيّة</w:t>
      </w:r>
      <w:r>
        <w:rPr>
          <w:rFonts w:ascii="Traditional Arabic" w:hAnsi="Traditional Arabic" w:cs="Traditional Arabic"/>
          <w:sz w:val="32"/>
          <w:szCs w:val="32"/>
          <w:rtl/>
        </w:rPr>
        <w:t>.</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بناءً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عوامل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نموّ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الشكل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الآتي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بالدرجة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النّهضة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بالتأكيد،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واقعة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النّهضة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واقعة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دفعيّة،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وقعت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أحداثٌ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مدى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مئتي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بدايات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عصر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النّهضة،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وإحداها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الصّناعيّة،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أدّت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طرح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عليها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كتب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الكثير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الفلاسفة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آلاف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الأبحاث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والمقالات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والكتب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وكُتبت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مئات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التّصانيف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البلدان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الغربيّة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بعدها،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انتقل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عملوا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المنوال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نفسه</w:t>
      </w:r>
      <w:r>
        <w:rPr>
          <w:rFonts w:ascii="Traditional Arabic" w:hAnsi="Traditional Arabic" w:cs="Traditional Arabic"/>
          <w:sz w:val="32"/>
          <w:szCs w:val="32"/>
          <w:rtl/>
        </w:rPr>
        <w:t>.</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Pr>
      </w:pPr>
      <w:bookmarkStart w:id="69" w:name="الحركة_الدستوريّة"/>
      <w:bookmarkEnd w:id="69"/>
      <w:r w:rsidRPr="004E600F">
        <w:rPr>
          <w:rFonts w:ascii="Traditional Arabic" w:hAnsi="Traditional Arabic" w:cs="Traditional Arabic"/>
          <w:b/>
          <w:bCs/>
          <w:color w:val="auto"/>
          <w:sz w:val="32"/>
          <w:szCs w:val="32"/>
          <w:rtl/>
        </w:rPr>
        <w:t>الحركة</w:t>
      </w:r>
      <w:r>
        <w:rPr>
          <w:rFonts w:ascii="Traditional Arabic" w:hAnsi="Traditional Arabic" w:cs="Traditional Arabic"/>
          <w:b/>
          <w:bCs/>
          <w:color w:val="auto"/>
          <w:sz w:val="32"/>
          <w:szCs w:val="32"/>
          <w:rtl/>
        </w:rPr>
        <w:t xml:space="preserve"> </w:t>
      </w:r>
      <w:r w:rsidRPr="004E600F">
        <w:rPr>
          <w:rFonts w:ascii="Traditional Arabic" w:hAnsi="Traditional Arabic" w:cs="Traditional Arabic"/>
          <w:b/>
          <w:bCs/>
          <w:color w:val="auto"/>
          <w:sz w:val="32"/>
          <w:szCs w:val="32"/>
          <w:rtl/>
        </w:rPr>
        <w:t>الدستوريّة</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4E600F">
        <w:rPr>
          <w:rFonts w:ascii="Traditional Arabic" w:hAnsi="Traditional Arabic" w:cs="Traditional Arabic"/>
          <w:color w:val="auto"/>
          <w:sz w:val="32"/>
          <w:szCs w:val="32"/>
        </w:rPr>
        <w:t>(</w:t>
      </w:r>
      <w:r w:rsidRPr="004E600F">
        <w:rPr>
          <w:rFonts w:ascii="Traditional Arabic" w:hAnsi="Traditional Arabic" w:cs="Traditional Arabic"/>
          <w:color w:val="auto"/>
          <w:sz w:val="32"/>
          <w:szCs w:val="32"/>
          <w:rtl/>
        </w:rPr>
        <w:t>أمّا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بالنسبة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لنا)،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فإلى</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قبل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المشروطة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(الحركة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الدستوريّة)،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يكن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لدينا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تلك</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الوضعية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قبيل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إيجاد</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تيّار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فكريّ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حتى</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ننشغل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بالتفكّر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بمقولة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كالحريّة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وكانت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المشروطة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فرصةً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ممتازة،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حيث</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مثّلت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حادثة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كبرى</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ترتبط</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مباشرةً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بقضيّة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الحريّة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لهذا،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شكّلت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فرصة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مناسبة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لتحريك</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واستثارة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الحوض</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الرّاكد</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لفكرنا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العلميّ،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سواء</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أكان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الحوزات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الدينيّة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أم</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غيرها</w:t>
      </w:r>
      <w:r w:rsidRPr="004E600F">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إعصارٌ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ينبعث</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وتُنجز</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الأعمال،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وهذا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فعلته</w:t>
      </w:r>
      <w:r>
        <w:rPr>
          <w:rFonts w:ascii="Traditional Arabic" w:hAnsi="Traditional Arabic" w:cs="Traditional Arabic"/>
          <w:color w:val="auto"/>
          <w:sz w:val="32"/>
          <w:szCs w:val="32"/>
          <w:rtl/>
        </w:rPr>
        <w:t>.</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4E600F">
        <w:rPr>
          <w:rFonts w:ascii="Traditional Arabic" w:hAnsi="Traditional Arabic" w:cs="Traditional Arabic"/>
          <w:color w:val="auto"/>
          <w:sz w:val="32"/>
          <w:szCs w:val="32"/>
        </w:rPr>
        <w:br/>
      </w:r>
      <w:r w:rsidRPr="004E600F">
        <w:rPr>
          <w:rFonts w:ascii="Traditional Arabic" w:hAnsi="Traditional Arabic" w:cs="Traditional Arabic"/>
          <w:color w:val="auto"/>
          <w:sz w:val="32"/>
          <w:szCs w:val="32"/>
          <w:rtl/>
        </w:rPr>
        <w:t>ثمّ</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طُرحت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الأفكار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المتعلّقة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بالحريّة،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غاية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الأمر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أنّها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كانت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تعتريها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نقيصة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كُبرى</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تسمح</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لنا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بأن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نتحرّك</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الطريق</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الصحيح</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لهذا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الفكر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نتقدّم</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وتلك</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النقيصة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عبارة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نفوذ</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الأفكار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الغربيّة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تدريجياً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داخل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أذهان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مجموعة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المثقّفين،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قبل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عدّة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سنوات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المشروطة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لعلّه</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لعقدين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ثلاثة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قبلها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بواسطة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العناصر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الأرستقراطيّة،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والأمراء</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وعمّال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البلاط</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نحن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عندما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نقول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مثقّفين،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ذلك</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العصر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الأوّلي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مساويّاً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للأرستقراطيّة,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إنّه</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لم</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يكن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لدينا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مثقّف</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غير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أرستقراطي،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فالمثقّفون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عندنا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كانوا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بالدّرجة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الأولى</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رجال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البلاط</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والتّابعين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والمريدين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لهم،</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فهؤلاء</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كانوا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قد</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ارتبطوا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منذ</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البداية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بالفكر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الغربيّ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مجال</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الحريّة</w:t>
      </w:r>
      <w:r>
        <w:rPr>
          <w:rFonts w:ascii="Traditional Arabic" w:hAnsi="Traditional Arabic" w:cs="Traditional Arabic"/>
          <w:color w:val="auto"/>
          <w:sz w:val="32"/>
          <w:szCs w:val="32"/>
          <w:rtl/>
        </w:rPr>
        <w:t>.</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4E600F">
        <w:rPr>
          <w:rFonts w:ascii="Traditional Arabic" w:hAnsi="Traditional Arabic" w:cs="Traditional Arabic"/>
          <w:color w:val="auto"/>
          <w:sz w:val="32"/>
          <w:szCs w:val="32"/>
        </w:rPr>
        <w:br/>
      </w:r>
      <w:r w:rsidRPr="004E600F">
        <w:rPr>
          <w:rFonts w:ascii="Traditional Arabic" w:hAnsi="Traditional Arabic" w:cs="Traditional Arabic"/>
          <w:color w:val="auto"/>
          <w:sz w:val="32"/>
          <w:szCs w:val="32"/>
          <w:rtl/>
        </w:rPr>
        <w:t>لهذا،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عندما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تتناولون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مقولة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الحريّة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المشروطة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وهي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مقولةٌ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حافلةٌ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بالصّخب</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والضّجيج</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ترون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تلك</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النّزعة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المعاديّة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للكنيسة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الغرب</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كشاخص</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مهم</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للحريّة،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بيد</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أنّها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طُرحت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هنا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تحت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عنوان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المسجد</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وعالم</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الدّين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والدّين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حسنٌ،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قياساً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مع</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الفارق،</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فنزعة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عصر</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النّهضة،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الأساس،</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كانت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نزعة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معادية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للدين</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وللكنيسة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لهذا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تأسّست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وأقيمت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قاعدة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النّزعة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الإنسانيّة</w:t>
      </w:r>
      <w:r>
        <w:rPr>
          <w:rFonts w:ascii="Traditional Arabic" w:hAnsi="Traditional Arabic" w:cs="Traditional Arabic"/>
          <w:color w:val="auto"/>
          <w:sz w:val="32"/>
          <w:szCs w:val="32"/>
          <w:rtl/>
        </w:rPr>
        <w:t xml:space="preserve"> </w:t>
      </w:r>
      <w:r>
        <w:rPr>
          <w:rFonts w:ascii="Traditional Arabic" w:hAnsi="Traditional Arabic" w:cs="Traditional Arabic"/>
          <w:color w:val="auto"/>
          <w:sz w:val="32"/>
          <w:szCs w:val="32"/>
        </w:rPr>
        <w:t>)</w:t>
      </w:r>
      <w:r w:rsidRPr="004E600F">
        <w:rPr>
          <w:rFonts w:ascii="Traditional Arabic" w:hAnsi="Traditional Arabic" w:cs="Traditional Arabic"/>
          <w:color w:val="auto"/>
          <w:sz w:val="32"/>
          <w:szCs w:val="32"/>
          <w:rtl/>
        </w:rPr>
        <w:t>الهيومانيزم</w:t>
      </w:r>
      <w:r>
        <w:rPr>
          <w:rFonts w:ascii="Traditional Arabic" w:hAnsi="Traditional Arabic" w:cs="Traditional Arabic"/>
          <w:color w:val="auto"/>
          <w:sz w:val="32"/>
          <w:szCs w:val="32"/>
          <w:rtl/>
        </w:rPr>
        <w:t>.</w:t>
      </w:r>
      <w:r>
        <w:rPr>
          <w:rFonts w:ascii="Traditional Arabic" w:hAnsi="Traditional Arabic" w:cs="Traditional Arabic"/>
          <w:color w:val="auto"/>
          <w:sz w:val="32"/>
          <w:szCs w:val="32"/>
        </w:rPr>
        <w:t>(</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tl/>
        </w:rPr>
      </w:pPr>
      <w:r w:rsidRPr="004E600F">
        <w:rPr>
          <w:rFonts w:ascii="Traditional Arabic" w:hAnsi="Traditional Arabic" w:cs="Traditional Arabic"/>
          <w:color w:val="auto"/>
          <w:sz w:val="32"/>
          <w:szCs w:val="32"/>
          <w:rtl/>
        </w:rPr>
        <w:t>وبعدها</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قامت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جميع</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الحركات</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الغربيّة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أساس</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النّزعة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الإنسانيّة</w:t>
      </w:r>
      <w:r>
        <w:rPr>
          <w:rFonts w:ascii="Traditional Arabic" w:hAnsi="Traditional Arabic" w:cs="Traditional Arabic"/>
          <w:color w:val="auto"/>
          <w:sz w:val="32"/>
          <w:szCs w:val="32"/>
          <w:rtl/>
        </w:rPr>
        <w:t xml:space="preserve"> </w:t>
      </w:r>
      <w:r w:rsidRPr="004E600F">
        <w:rPr>
          <w:rFonts w:ascii="Traditional Arabic" w:hAnsi="Traditional Arabic" w:cs="Traditional Arabic"/>
          <w:color w:val="auto"/>
          <w:sz w:val="32"/>
          <w:szCs w:val="32"/>
          <w:rtl/>
        </w:rPr>
        <w:t>واستمرّت</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color w:val="auto"/>
          <w:sz w:val="32"/>
          <w:szCs w:val="32"/>
          <w:rtl/>
        </w:rPr>
        <w:br w:type="page"/>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يومنا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المنوال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الاختلافات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طرأت،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النّزعة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الكفر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والشرك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لاحقاً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فسوف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بعينه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بلادنا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تلاحظون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كتّاب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المقالات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المثقّفين،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والسياسيين،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أضرابهم،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حتى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المعمّم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لبس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لبوس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المثقّفين،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يكتبون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مقالة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كتاباً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المشروطة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يكرّرون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الغربيّة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نوع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التجدّد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والتوليد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(الخلّاقيّة</w:t>
      </w:r>
      <w:r>
        <w:rPr>
          <w:rFonts w:ascii="Traditional Arabic" w:hAnsi="Traditional Arabic" w:cs="Traditional Arabic"/>
          <w:sz w:val="32"/>
          <w:szCs w:val="32"/>
          <w:rtl/>
        </w:rPr>
        <w:t>.</w:t>
      </w:r>
      <w:r>
        <w:rPr>
          <w:rFonts w:ascii="Traditional Arabic" w:hAnsi="Traditional Arabic" w:cs="Traditional Arabic"/>
          <w:sz w:val="32"/>
          <w:szCs w:val="32"/>
        </w:rPr>
        <w:t>(</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70" w:name="استيراد_المنظومات_الفكريّة"/>
      <w:bookmarkEnd w:id="70"/>
      <w:r w:rsidRPr="004E600F">
        <w:rPr>
          <w:rFonts w:ascii="Traditional Arabic" w:hAnsi="Traditional Arabic" w:cs="Traditional Arabic"/>
          <w:b/>
          <w:bCs/>
          <w:sz w:val="32"/>
          <w:szCs w:val="32"/>
          <w:rtl/>
        </w:rPr>
        <w:t>استيراد</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المنظومات</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الفكريّة</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لاحظوا،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خصائص</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المقلّد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فأنتم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تأخذون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الوصفة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طرفٍ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تقرؤوها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وتعملوا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عندها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للتجدّد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والتوليد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أخذتم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الدّافع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وأنزلتموها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ميدان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والتطبيق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توليد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(خلّاقيّة</w:t>
      </w:r>
      <w:r w:rsidRPr="004E60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يحصل،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يتحقّق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التوليد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يطرأ</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جديد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جديدة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منظومة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فكريّة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جديدة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المرتبط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المنظومات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للغرب</w:t>
      </w:r>
      <w:r>
        <w:rPr>
          <w:rFonts w:ascii="Traditional Arabic" w:hAnsi="Traditional Arabic" w:cs="Traditional Arabic"/>
          <w:sz w:val="32"/>
          <w:szCs w:val="32"/>
          <w:rtl/>
        </w:rPr>
        <w:t>.</w:t>
      </w:r>
    </w:p>
    <w:p w:rsidR="00386DB3" w:rsidRPr="004E600F"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الكثير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منظومة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فكريّة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بخصوص</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الأعمال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النقديّة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دارت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الليبراليّة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القديمة،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أُوردت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النّسخ</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الجديدة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لليبرالية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والليبرالية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الديمقراطيّة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الليبراليّة،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تعود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القرن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السادس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عشر،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منظومتها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بداية،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ونهاية،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وتجيب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أسئلة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واحدة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بلدنا،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مصادرنا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لسنا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فقراء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بالمصادر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الأعزّاء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نستطيع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نؤمّن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فكريّة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مدوّنة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ومنظومة</w:t>
      </w:r>
      <w:r>
        <w:rPr>
          <w:rFonts w:ascii="Traditional Arabic" w:hAnsi="Traditional Arabic" w:cs="Traditional Arabic"/>
          <w:sz w:val="32"/>
          <w:szCs w:val="32"/>
          <w:rtl/>
        </w:rPr>
        <w:t xml:space="preserve"> </w:t>
      </w:r>
    </w:p>
    <w:p w:rsidR="00386DB3" w:rsidRPr="004E600F"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sidRPr="004E600F">
        <w:rPr>
          <w:rFonts w:ascii="Traditional Arabic" w:hAnsi="Traditional Arabic" w:cs="Traditional Arabic"/>
          <w:sz w:val="32"/>
          <w:szCs w:val="32"/>
          <w:rtl/>
        </w:rPr>
        <w:br w:type="page"/>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4E600F">
        <w:rPr>
          <w:rFonts w:ascii="Traditional Arabic" w:hAnsi="Traditional Arabic" w:cs="Traditional Arabic"/>
          <w:sz w:val="32"/>
          <w:szCs w:val="32"/>
          <w:rtl/>
        </w:rPr>
        <w:t>فكريّة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كاملة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مجال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تجيب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الأسئلة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الدّقيقة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والعريضة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عملاً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سهلاً،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يحتاج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مصادر،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قمنا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باستيراد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منظوماتهم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الفكريّة،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واحد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روابطه،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فبعضهم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روابط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النّمسا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فيأتي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بكلام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النمساوي،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وآخر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معرفة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باللغة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فإنّه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يأخذ</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فرنسا،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وآخر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إنكلترا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ألمانيا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فيقلّد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بحسب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اللغة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الإنكليزية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باللغة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الألمانية،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فصار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تقليداً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والمعارضون،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اعتُبروا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معارضين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وجدوا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الكلمات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معادية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للدين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والمسائل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الدينيّة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قاموا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بمواجهتها،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دخلوا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المعمعة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هاتين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الفئتين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القناة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الضيّقة</w:t>
      </w:r>
      <w:r>
        <w:rPr>
          <w:rFonts w:ascii="Traditional Arabic" w:hAnsi="Traditional Arabic" w:cs="Traditional Arabic"/>
          <w:sz w:val="32"/>
          <w:szCs w:val="32"/>
          <w:rtl/>
        </w:rPr>
        <w:t>.</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نقصٌ</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وثغرات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وتصدّعات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نمتلك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المصادر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فليس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منظومة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فكريّة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اجتماعنا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برأيي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الدكتور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بزرغر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مخطئاً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العزيز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الوحيد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عرض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منظومةً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تعتبروا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المنظومة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ناقصة،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اعتراض،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نتّجه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بناء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المنظومة,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نضع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القطع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الأحجية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مكانها،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ونصنع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لوحةً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كاملة،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بحاجة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ذرّتين،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جلسة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جلستين،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جمعيّ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ويحتاج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تسلّط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ضروريّ،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المصادر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المصادر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الغربيّة،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وسوف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أذكر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أيضاً</w:t>
      </w:r>
      <w:r>
        <w:rPr>
          <w:rFonts w:ascii="Traditional Arabic" w:hAnsi="Traditional Arabic" w:cs="Traditional Arabic"/>
          <w:sz w:val="32"/>
          <w:szCs w:val="32"/>
          <w:rtl/>
        </w:rPr>
        <w:t>.</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71" w:name="موضوع_الحريّة"/>
      <w:bookmarkEnd w:id="71"/>
      <w:r w:rsidRPr="004E600F">
        <w:rPr>
          <w:rFonts w:ascii="Traditional Arabic" w:hAnsi="Traditional Arabic" w:cs="Traditional Arabic"/>
          <w:b/>
          <w:bCs/>
          <w:sz w:val="32"/>
          <w:szCs w:val="32"/>
          <w:rtl/>
        </w:rPr>
        <w:t>موضوع</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الحريّة</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أذكر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نقطتين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ثلاثاً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المسألة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تتعلّق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بتبيين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الموضوع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انظروا،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الأعزّاء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بذاك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المعنى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رواياتنا،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إليها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مفكّرينا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كالمرحوم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الشهيد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مطهّري،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أنواع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الفضائل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غاية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محل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ففي</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تعني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السلوك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والقرب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والسير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وادي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نتاجاته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أمثال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حسين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قلّي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الهمداني</w:t>
      </w:r>
      <w:r>
        <w:rPr>
          <w:rFonts w:ascii="Traditional Arabic" w:hAnsi="Traditional Arabic" w:cs="Traditional Arabic"/>
          <w:sz w:val="32"/>
          <w:szCs w:val="32"/>
          <w:vertAlign w:val="superscript"/>
          <w:rtl/>
        </w:rPr>
        <w:t xml:space="preserve"> </w:t>
      </w:r>
      <w:r>
        <w:rPr>
          <w:rStyle w:val="FootnoteReference"/>
          <w:rFonts w:ascii="Traditional Arabic" w:hAnsi="Traditional Arabic" w:cs="Traditional Arabic"/>
          <w:sz w:val="32"/>
          <w:szCs w:val="32"/>
        </w:rPr>
        <w:footnoteReference w:id="188"/>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المرحوم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ميرزا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القاضي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المرحوم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العلّامة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الطبطبائي</w:t>
      </w:r>
      <w:r>
        <w:rPr>
          <w:rStyle w:val="FootnoteReference"/>
          <w:rFonts w:ascii="Traditional Arabic" w:hAnsi="Traditional Arabic" w:cs="Traditional Arabic"/>
          <w:sz w:val="32"/>
          <w:szCs w:val="32"/>
          <w:rtl/>
        </w:rPr>
        <w:footnoteReference w:id="189"/>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وإنّما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يتعلّق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بالحريّات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والسياسيّة،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والحريّات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الفرديّة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والاجتماعيّة،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فالقضيّة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w:t>
      </w:r>
    </w:p>
    <w:p w:rsidR="00386DB3" w:rsidRPr="004E600F"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مئة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يعرف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السلوك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المعنويّ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وأمثاله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فلنبحث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محلّه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بصدده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المعنى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المتداول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والرّائج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المحافل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الجامعية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والسياسية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والثقافية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لعالم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نريد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(الجانب)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بذاك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المعنى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المتعلّق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بالسلوك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والقرب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والنّظر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وحبّ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وأمثاله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موضوعاً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آخراً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محلّه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عدّها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بأحد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المعاني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معنويّة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مخالب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العوامل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الدّاخليّة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المانعة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عملنا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مانعة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فكرنا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المجتمع،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كالخوف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الموت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والخوف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الجوع،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والخوف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الفقر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أشير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p>
    <w:p w:rsidR="00386DB3" w:rsidRPr="004E600F"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sidRPr="004E600F">
        <w:rPr>
          <w:rFonts w:ascii="Traditional Arabic" w:hAnsi="Traditional Arabic" w:cs="Traditional Arabic"/>
          <w:sz w:val="32"/>
          <w:szCs w:val="32"/>
          <w:rtl/>
        </w:rPr>
        <w:br w:type="page"/>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المخاوف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b/>
          <w:bCs/>
          <w:sz w:val="32"/>
          <w:szCs w:val="32"/>
          <w:rtl/>
        </w:rPr>
        <w:t xml:space="preserve"> </w:t>
      </w:r>
      <w:r w:rsidRPr="004E600F">
        <w:rPr>
          <w:rFonts w:ascii="Traditional Arabic" w:hAnsi="Traditional Arabic" w:cs="Traditional Arabic"/>
          <w:b/>
          <w:bCs/>
          <w:color w:val="336699"/>
          <w:sz w:val="32"/>
          <w:szCs w:val="32"/>
          <w:rtl/>
        </w:rPr>
        <w:t>فَلاَ</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تَخْشَوُاْ</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وَاخْشَوْنِ</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90"/>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4E600F">
        <w:rPr>
          <w:rFonts w:ascii="Traditional Arabic" w:hAnsi="Traditional Arabic" w:cs="Traditional Arabic"/>
          <w:b/>
          <w:bCs/>
          <w:color w:val="336699"/>
          <w:sz w:val="32"/>
          <w:szCs w:val="32"/>
          <w:rtl/>
        </w:rPr>
        <w:t>فَلاَ</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تَخَافُوهُمْ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وَخَافُونِ</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إِن</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كُنتُم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مُّؤْمِنِينَ</w:t>
      </w:r>
      <w:r w:rsidRPr="004E600F">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91"/>
      </w:r>
      <w:r w:rsidRPr="004E600F">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خطابه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4E600F">
        <w:rPr>
          <w:rFonts w:ascii="Traditional Arabic" w:hAnsi="Traditional Arabic" w:cs="Traditional Arabic"/>
          <w:b/>
          <w:bCs/>
          <w:color w:val="336699"/>
          <w:sz w:val="32"/>
          <w:szCs w:val="32"/>
          <w:rtl/>
        </w:rPr>
        <w:t>وَتَخْشَى</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النَّاسَ</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وَاللَّهُ</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أَحَقُّ</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أَن</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تَخْشَاهُ</w:t>
      </w:r>
      <w:r>
        <w:rPr>
          <w:rFonts w:ascii="Traditional Arabic" w:hAnsi="Traditional Arabic" w:cs="Traditional Arabic"/>
          <w:b/>
          <w:bCs/>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w:t>
      </w:r>
      <w:r>
        <w:rPr>
          <w:rStyle w:val="FootnoteReference"/>
          <w:rFonts w:ascii="Traditional Arabic" w:hAnsi="Traditional Arabic" w:cs="Traditional Arabic"/>
          <w:sz w:val="32"/>
          <w:szCs w:val="32"/>
        </w:rPr>
        <w:footnoteReference w:id="192"/>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الخوف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سلب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الامتيازات،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فافرضوا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الجهاز</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امتيازاً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قلنا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كلاماً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وأعملنا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وأمرنا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بالمعروف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نسقط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الطّمع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يؤدّي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أذكر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عيبكم،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أتعامل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أنتم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أصحاب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القدرة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والسّلطة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لأجل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طامعٌ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بكم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الحسد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العصبيّات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الخاطئة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محلّ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التحجّر،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أنواعٌ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الموانع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الدّاخليّة،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يُعدّ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معنويّة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اصطلاحان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أحدهما،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الاصطلاح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العروج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والقرب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وحبّ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وأمثاله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يدخل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أساساً،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مقولة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والآخر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المعنويّة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بمعنى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القيود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والأغلال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الدّاخليّة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تمنعني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الذهاب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الجهاد،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الذهاب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المواجهة،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أتكلّم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بصراحة،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أعلن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مواقفي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علانيّةً،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وتجعلني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أبتلى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بالنّفاق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وجهين</w:t>
      </w:r>
      <w:r>
        <w:rPr>
          <w:rFonts w:ascii="Traditional Arabic" w:hAnsi="Traditional Arabic" w:cs="Traditional Arabic"/>
          <w:sz w:val="32"/>
          <w:szCs w:val="32"/>
          <w:rtl/>
        </w:rPr>
        <w:t>.</w:t>
      </w:r>
      <w:r>
        <w:rPr>
          <w:rFonts w:ascii="Traditional Arabic" w:hAnsi="Traditional Arabic" w:cs="Traditional Arabic"/>
          <w:sz w:val="32"/>
          <w:szCs w:val="32"/>
        </w:rPr>
        <w:t xml:space="preserve"> </w:t>
      </w:r>
      <w:r w:rsidRPr="004E600F">
        <w:rPr>
          <w:rFonts w:ascii="Traditional Arabic" w:hAnsi="Traditional Arabic" w:cs="Traditional Arabic"/>
          <w:sz w:val="32"/>
          <w:szCs w:val="32"/>
        </w:rPr>
        <w:t>(</w:t>
      </w:r>
      <w:r w:rsidRPr="004E600F">
        <w:rPr>
          <w:rFonts w:ascii="Traditional Arabic" w:hAnsi="Traditional Arabic" w:cs="Traditional Arabic"/>
          <w:sz w:val="32"/>
          <w:szCs w:val="32"/>
          <w:rtl/>
        </w:rPr>
        <w:t>فقضية)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مواجهة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موانع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قابلة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تُطرح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للبحث</w:t>
      </w:r>
      <w:r>
        <w:rPr>
          <w:rFonts w:ascii="Traditional Arabic" w:hAnsi="Traditional Arabic" w:cs="Traditional Arabic"/>
          <w:sz w:val="32"/>
          <w:szCs w:val="32"/>
          <w:rtl/>
        </w:rPr>
        <w:t>.</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72" w:name="نطاق_الحريّة_في_الإسلام"/>
      <w:bookmarkEnd w:id="72"/>
      <w:r w:rsidRPr="004E600F">
        <w:rPr>
          <w:rFonts w:ascii="Traditional Arabic" w:hAnsi="Traditional Arabic" w:cs="Traditional Arabic"/>
          <w:b/>
          <w:bCs/>
          <w:sz w:val="32"/>
          <w:szCs w:val="32"/>
          <w:rtl/>
        </w:rPr>
        <w:t>نطاق</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الحريّة</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الإسلام</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اللاحقة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نريد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نتعرّف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نجامل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أحداً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أردنا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تتبّع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الآراء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تنضجه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أذهاننا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وتنشئه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سنُبتلى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الاضطرابات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ابتُلي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المفكرّون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الغربيّون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المجالات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المختلفة،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أكانت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الفلسفة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الأدب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والفنّ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المسائل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بالآراء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المتضاربة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والمتنوّعة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والمتضادّة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الأغلب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استمرار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وامتدادٌ</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sz w:val="32"/>
          <w:szCs w:val="32"/>
          <w:rtl/>
        </w:rPr>
      </w:pPr>
      <w:r>
        <w:rPr>
          <w:rFonts w:ascii="Traditional Arabic" w:hAnsi="Traditional Arabic" w:cs="Traditional Arabic"/>
          <w:sz w:val="32"/>
          <w:szCs w:val="32"/>
          <w:rtl/>
        </w:rPr>
        <w:br w:type="page"/>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sidRPr="004E600F">
        <w:rPr>
          <w:rFonts w:ascii="Traditional Arabic" w:hAnsi="Traditional Arabic" w:cs="Traditional Arabic"/>
          <w:sz w:val="32"/>
          <w:szCs w:val="32"/>
          <w:rtl/>
        </w:rPr>
        <w:t>عمليّ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نسعى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للتعرّف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وموقفه</w:t>
      </w:r>
      <w:r>
        <w:rPr>
          <w:rFonts w:ascii="Traditional Arabic" w:hAnsi="Traditional Arabic" w:cs="Traditional Arabic"/>
          <w:sz w:val="32"/>
          <w:szCs w:val="32"/>
          <w:rtl/>
        </w:rPr>
        <w:t>.</w:t>
      </w:r>
    </w:p>
    <w:p w:rsidR="00386DB3"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فانظروا،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نصنع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لأنفسنا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نطاق</w:t>
      </w:r>
      <w:r>
        <w:rPr>
          <w:rStyle w:val="FootnoteReference"/>
          <w:rFonts w:ascii="Traditional Arabic" w:hAnsi="Traditional Arabic" w:cs="Traditional Arabic"/>
          <w:sz w:val="32"/>
          <w:szCs w:val="32"/>
          <w:rtl/>
        </w:rPr>
        <w:footnoteReference w:id="193"/>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النّطاق؟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نريد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فنحدّ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أنفسنا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بنظر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والإطار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نطاق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نخشى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النّطاق,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عندما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يُقال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فإنّها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معناها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الأوّليّ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بالحمل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الأوّلي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الذاتي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أدنى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منافاة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يصبح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ثقيلاً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يريد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فيسعى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الاستثناء،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والقاعدة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التحرّر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المطلق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يسعى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نحو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يُعبّر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4E600F">
        <w:rPr>
          <w:rFonts w:ascii="Traditional Arabic" w:hAnsi="Traditional Arabic" w:cs="Traditional Arabic"/>
          <w:b/>
          <w:bCs/>
          <w:sz w:val="32"/>
          <w:szCs w:val="32"/>
        </w:rPr>
        <w:t>"</w:t>
      </w:r>
      <w:r w:rsidRPr="004E600F">
        <w:rPr>
          <w:rFonts w:ascii="Traditional Arabic" w:hAnsi="Traditional Arabic" w:cs="Traditional Arabic"/>
          <w:b/>
          <w:bCs/>
          <w:sz w:val="32"/>
          <w:szCs w:val="32"/>
          <w:rtl/>
        </w:rPr>
        <w:t>إلّا</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ما</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خرج</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بالدليل</w:t>
      </w:r>
      <w:r w:rsidRPr="004E600F">
        <w:rPr>
          <w:rFonts w:ascii="Traditional Arabic" w:hAnsi="Traditional Arabic" w:cs="Traditional Arabic"/>
          <w:b/>
          <w:bCs/>
          <w:sz w:val="32"/>
          <w:szCs w:val="32"/>
        </w:rPr>
        <w:t>"</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فيقول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المجالات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المجالات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تجاوزنا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المجالات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الخطأ</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يقع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تعامله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أقول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فمنذ</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فرضيّة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مسبقة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تريد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تمنحنا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سأذكر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منشأ</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فليس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الفرض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المسبق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المطلقة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ومرتبطة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وأنّها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قيمة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ننظر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لنرى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الاستثناءات،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عنوان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t>"</w:t>
      </w:r>
      <w:r w:rsidRPr="004E600F">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خرج</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بالدّليل</w:t>
      </w:r>
      <w:r w:rsidRPr="004E60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القضيّة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ليست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نخشى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التحديد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والنّطاق،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فمثلما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قلت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نطاقٍ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وضعناه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أبحاث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Pr>
        <w:t>"</w:t>
      </w:r>
      <w:r w:rsidRPr="004E600F">
        <w:rPr>
          <w:rFonts w:ascii="Traditional Arabic" w:hAnsi="Traditional Arabic" w:cs="Traditional Arabic"/>
          <w:b/>
          <w:bCs/>
          <w:sz w:val="32"/>
          <w:szCs w:val="32"/>
          <w:rtl/>
        </w:rPr>
        <w:t>الإسلام</w:t>
      </w:r>
      <w:r w:rsidRPr="004E600F">
        <w:rPr>
          <w:rFonts w:ascii="Traditional Arabic" w:hAnsi="Traditional Arabic" w:cs="Traditional Arabic"/>
          <w:b/>
          <w:bCs/>
          <w:sz w:val="32"/>
          <w:szCs w:val="32"/>
        </w:rPr>
        <w:t>"</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نضع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منذ</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البداية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إطاراً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ونحدّد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نطاقاً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الخطوة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معناها؟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فمثل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صار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نطاقاً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p>
    <w:p w:rsidR="00386DB3" w:rsidRPr="004E600F" w:rsidRDefault="00386DB3" w:rsidP="004E600F">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336699"/>
          <w:sz w:val="32"/>
          <w:szCs w:val="32"/>
          <w:rtl/>
        </w:rPr>
      </w:pP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المعروفة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سورة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الأعراف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المباركة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b/>
          <w:bCs/>
          <w:sz w:val="32"/>
          <w:szCs w:val="32"/>
          <w:rtl/>
        </w:rPr>
        <w:t xml:space="preserve"> </w:t>
      </w:r>
      <w:r w:rsidRPr="004E600F">
        <w:rPr>
          <w:rFonts w:ascii="Traditional Arabic" w:hAnsi="Traditional Arabic" w:cs="Traditional Arabic"/>
          <w:b/>
          <w:bCs/>
          <w:color w:val="336699"/>
          <w:sz w:val="32"/>
          <w:szCs w:val="32"/>
          <w:rtl/>
        </w:rPr>
        <w:t>الَّذِينَ</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يَتَّبِعُونَ</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الرَّسُولَ</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النَّبِيَّ</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الأُمِّيَّ</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الَّذِي</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يَجِدُونَهُ</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مَكْتُوبًا</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عِندَهُمْ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التَّوْرَاةِ</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وَالإِنْجِيلِ</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يَأْمُرُهُم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بِالْمَعْرُوفِ</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وَيَنْهَاهُمْ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عَنِ</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الْمُنكَرِ</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وَيُحِلُّ</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لَهُمُ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الطَّيِّبَاتِ</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وَيُحَرِّمُ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عَلَيْهِمُ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الْخَبَآئِثَ</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وَيَضَعُ</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عَنْهُمْ</w:t>
      </w:r>
      <w:r>
        <w:rPr>
          <w:rFonts w:ascii="Traditional Arabic" w:hAnsi="Traditional Arabic" w:cs="Traditional Arabic"/>
          <w:b/>
          <w:bCs/>
          <w:color w:val="336699"/>
          <w:sz w:val="32"/>
          <w:szCs w:val="32"/>
          <w:rtl/>
        </w:rPr>
        <w:t xml:space="preserve"> </w:t>
      </w:r>
    </w:p>
    <w:p w:rsidR="00386DB3" w:rsidRPr="004E600F" w:rsidRDefault="00386DB3" w:rsidP="004E600F">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b/>
          <w:bCs/>
          <w:color w:val="336699"/>
          <w:sz w:val="32"/>
          <w:szCs w:val="32"/>
          <w:rtl/>
        </w:rPr>
      </w:pPr>
      <w:r w:rsidRPr="004E600F">
        <w:rPr>
          <w:rFonts w:ascii="Traditional Arabic" w:hAnsi="Traditional Arabic" w:cs="Traditional Arabic"/>
          <w:b/>
          <w:bCs/>
          <w:color w:val="336699"/>
          <w:sz w:val="32"/>
          <w:szCs w:val="32"/>
          <w:rtl/>
        </w:rPr>
        <w:br w:type="page"/>
      </w:r>
    </w:p>
    <w:p w:rsidR="00386DB3" w:rsidRDefault="00386DB3" w:rsidP="006D4A76">
      <w:pPr>
        <w:pStyle w:val="NormalWeb"/>
        <w:bidi/>
        <w:jc w:val="both"/>
        <w:rPr>
          <w:rFonts w:ascii="Traditional Arabic" w:hAnsi="Traditional Arabic" w:cs="Traditional Arabic"/>
          <w:b/>
          <w:bCs/>
          <w:sz w:val="32"/>
          <w:szCs w:val="32"/>
        </w:rPr>
      </w:pPr>
      <w:r w:rsidRPr="004E600F">
        <w:rPr>
          <w:rFonts w:ascii="Traditional Arabic" w:hAnsi="Traditional Arabic" w:cs="Traditional Arabic"/>
          <w:b/>
          <w:bCs/>
          <w:color w:val="336699"/>
          <w:sz w:val="32"/>
          <w:szCs w:val="32"/>
          <w:rtl/>
        </w:rPr>
        <w:t>إِصْرَهُمْ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وَالأَغْلاَلَ</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الَّتِي</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كَانَتْ</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عَلَيْهِمْ</w:t>
      </w:r>
      <w:r w:rsidRPr="004E600F">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94"/>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أوضح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آية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تضع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الإصر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والإصر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الحبال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تُربط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الخيمة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تطيح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الرّياح،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تُربط</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بإحكام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بالأرض،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ولكنّه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أخلد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الإخلاد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الأرض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فأواصرنا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تربطنا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بالأرض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وتمنعنا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التحليق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والغلّ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السلسلة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المعدنية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النبيّ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رفعها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الآية،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وقبل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b/>
          <w:bCs/>
          <w:color w:val="336699"/>
          <w:sz w:val="32"/>
          <w:szCs w:val="32"/>
          <w:rtl/>
        </w:rPr>
        <w:t>وَيَضَعُ</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عَنْهُمْ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إِصْرَهُمْ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وَالأَغْلاَلَ</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الَّتِي</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كَانَتْ</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عَلَيْهِمْ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4E600F">
        <w:rPr>
          <w:rFonts w:ascii="Traditional Arabic" w:hAnsi="Traditional Arabic" w:cs="Traditional Arabic"/>
          <w:b/>
          <w:bCs/>
          <w:color w:val="336699"/>
          <w:sz w:val="32"/>
          <w:szCs w:val="32"/>
          <w:rtl/>
        </w:rPr>
        <w:t>وَيُحِلُّ</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لَهُمُ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الطَّيِّبَاتِ</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وَيُحَرِّمُ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عَلَيْهِمُ</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b/>
          <w:bCs/>
          <w:color w:val="336699"/>
          <w:sz w:val="32"/>
          <w:szCs w:val="32"/>
          <w:rtl/>
        </w:rPr>
        <w:t>الْخَبَآئِثَ</w:t>
      </w:r>
      <w:r>
        <w:rPr>
          <w:rFonts w:ascii="Traditional Arabic" w:hAnsi="Traditional Arabic" w:cs="Traditional Arabic"/>
          <w:b/>
          <w:bCs/>
          <w:color w:val="336699"/>
          <w:sz w:val="32"/>
          <w:szCs w:val="32"/>
          <w:rtl/>
        </w:rPr>
        <w:t xml:space="preserve"> </w:t>
      </w:r>
      <w:r w:rsidRPr="004E600F">
        <w:rPr>
          <w:rFonts w:ascii="Traditional Arabic" w:hAnsi="Traditional Arabic" w:cs="Traditional Arabic"/>
          <w:sz w:val="32"/>
          <w:szCs w:val="32"/>
          <w:rtl/>
        </w:rPr>
        <w:t>﴾</w:t>
      </w:r>
      <w:r>
        <w:rPr>
          <w:rFonts w:ascii="Traditional Arabic" w:hAnsi="Traditional Arabic" w:cs="Traditional Arabic"/>
          <w:sz w:val="32"/>
          <w:szCs w:val="32"/>
          <w:vertAlign w:val="superscript"/>
          <w:rtl/>
        </w:rPr>
        <w:t xml:space="preserve"> </w:t>
      </w:r>
      <w:r>
        <w:rPr>
          <w:rStyle w:val="FootnoteReference"/>
          <w:rFonts w:ascii="Traditional Arabic" w:hAnsi="Traditional Arabic" w:cs="Traditional Arabic"/>
          <w:sz w:val="32"/>
          <w:szCs w:val="32"/>
        </w:rPr>
        <w:footnoteReference w:id="195"/>
      </w:r>
      <w:r w:rsidRPr="004E600F">
        <w:rPr>
          <w:rFonts w:ascii="Traditional Arabic" w:hAnsi="Traditional Arabic" w:cs="Traditional Arabic"/>
          <w:sz w:val="32"/>
          <w:szCs w:val="32"/>
          <w:rtl/>
        </w:rPr>
        <w:t>فماذا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الحلال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والحرام؟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الحلال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والحرام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يعني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وضع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الحدود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والمنع،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وهما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متلازمان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الممنوعيّة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نأبى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الحدود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والمنع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أذهاننا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أثناء</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w:t>
      </w:r>
      <w:r w:rsidRPr="004E600F">
        <w:rPr>
          <w:rFonts w:ascii="Traditional Arabic" w:hAnsi="Traditional Arabic" w:cs="Traditional Arabic"/>
          <w:sz w:val="32"/>
          <w:szCs w:val="32"/>
        </w:rPr>
        <w:br/>
      </w:r>
      <w:r w:rsidRPr="004E600F">
        <w:rPr>
          <w:rFonts w:ascii="Traditional Arabic" w:hAnsi="Traditional Arabic" w:cs="Traditional Arabic"/>
          <w:sz w:val="32"/>
          <w:szCs w:val="32"/>
        </w:rPr>
        <w:br/>
      </w:r>
      <w:bookmarkStart w:id="73" w:name="الحريّة_في_منطق_الغرب"/>
      <w:bookmarkEnd w:id="73"/>
      <w:r w:rsidRPr="004E600F">
        <w:rPr>
          <w:rFonts w:ascii="Traditional Arabic" w:hAnsi="Traditional Arabic" w:cs="Traditional Arabic"/>
          <w:b/>
          <w:bCs/>
          <w:sz w:val="32"/>
          <w:szCs w:val="32"/>
          <w:rtl/>
        </w:rPr>
        <w:t>الحريّة</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منطق</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الغرب</w:t>
      </w:r>
    </w:p>
    <w:p w:rsidR="00386DB3" w:rsidRDefault="00386DB3" w:rsidP="006D4A76">
      <w:pPr>
        <w:pStyle w:val="NormalWeb"/>
        <w:bidi/>
        <w:jc w:val="both"/>
        <w:rPr>
          <w:rFonts w:ascii="Traditional Arabic" w:hAnsi="Traditional Arabic" w:cs="Traditional Arabic"/>
          <w:sz w:val="32"/>
          <w:szCs w:val="32"/>
          <w:rtl/>
        </w:rPr>
      </w:pPr>
      <w:r w:rsidRPr="004E600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قالوا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بوجود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اختلافات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جوهريّة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والغرب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النّظر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ونظرية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طُرحت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الليبراليّة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بالخصوص،</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وبالطبع،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مذاهب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لكنّها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جميعاً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مشتركة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الجّهة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أجل،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صحيحٌ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الاختلافات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ذكرها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موجودة،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الاختلاف</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الأهم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منشأ</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الليبرالية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تحت</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عنوان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القيمة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النّزعة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الإنسانية</w:t>
      </w:r>
      <w:r w:rsidRPr="004E60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محور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والاختيار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حاصلاً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والحريّة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وبالطبع</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b/>
          <w:bCs/>
          <w:sz w:val="32"/>
          <w:szCs w:val="32"/>
        </w:rPr>
        <w:t>"</w:t>
      </w:r>
      <w:r w:rsidRPr="004E600F">
        <w:rPr>
          <w:rFonts w:ascii="Traditional Arabic" w:hAnsi="Traditional Arabic" w:cs="Traditional Arabic"/>
          <w:b/>
          <w:bCs/>
          <w:sz w:val="32"/>
          <w:szCs w:val="32"/>
          <w:rtl/>
        </w:rPr>
        <w:t>الجبر</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والاختيار</w:t>
      </w:r>
      <w:r w:rsidRPr="004E600F">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طرح</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السّادة</w:t>
      </w:r>
      <w:r>
        <w:rPr>
          <w:rFonts w:ascii="Traditional Arabic" w:hAnsi="Traditional Arabic" w:cs="Traditional Arabic"/>
          <w:sz w:val="32"/>
          <w:szCs w:val="32"/>
          <w:rtl/>
        </w:rPr>
        <w:t xml:space="preserve"> </w:t>
      </w:r>
      <w:r w:rsidRPr="004E600F">
        <w:rPr>
          <w:rFonts w:ascii="Traditional Arabic" w:hAnsi="Traditional Arabic" w:cs="Traditional Arabic"/>
          <w:b/>
          <w:bCs/>
          <w:sz w:val="32"/>
          <w:szCs w:val="32"/>
        </w:rPr>
        <w:t>"</w:t>
      </w:r>
      <w:r w:rsidRPr="004E600F">
        <w:rPr>
          <w:rFonts w:ascii="Traditional Arabic" w:hAnsi="Traditional Arabic" w:cs="Traditional Arabic"/>
          <w:b/>
          <w:bCs/>
          <w:sz w:val="32"/>
          <w:szCs w:val="32"/>
          <w:rtl/>
        </w:rPr>
        <w:t>الجبر</w:t>
      </w:r>
      <w:r>
        <w:rPr>
          <w:rFonts w:ascii="Traditional Arabic" w:hAnsi="Traditional Arabic" w:cs="Traditional Arabic"/>
          <w:b/>
          <w:bCs/>
          <w:sz w:val="32"/>
          <w:szCs w:val="32"/>
          <w:rtl/>
        </w:rPr>
        <w:t xml:space="preserve"> </w:t>
      </w:r>
      <w:r w:rsidRPr="004E600F">
        <w:rPr>
          <w:rFonts w:ascii="Traditional Arabic" w:hAnsi="Traditional Arabic" w:cs="Traditional Arabic"/>
          <w:b/>
          <w:bCs/>
          <w:sz w:val="32"/>
          <w:szCs w:val="32"/>
          <w:rtl/>
        </w:rPr>
        <w:t>والاختيار</w:t>
      </w:r>
      <w:r w:rsidRPr="004E600F">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Pr>
        <w:t>"</w:t>
      </w:r>
      <w:r w:rsidRPr="004E600F">
        <w:rPr>
          <w:rFonts w:ascii="Traditional Arabic" w:hAnsi="Traditional Arabic" w:cs="Traditional Arabic"/>
          <w:sz w:val="32"/>
          <w:szCs w:val="32"/>
          <w:rtl/>
        </w:rPr>
        <w:t>الجبر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والاختيار</w:t>
      </w:r>
      <w:r w:rsidRPr="004E600F">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لديه</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قدرة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القدرة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الذاتية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والطبيعية</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حقّ</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4E600F">
        <w:rPr>
          <w:rFonts w:ascii="Traditional Arabic" w:hAnsi="Traditional Arabic" w:cs="Traditional Arabic"/>
          <w:sz w:val="32"/>
          <w:szCs w:val="32"/>
          <w:rtl/>
        </w:rPr>
        <w:t>تلازم</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6D4A76">
      <w:pPr>
        <w:pStyle w:val="NormalWeb"/>
        <w:bidi/>
        <w:jc w:val="both"/>
        <w:rPr>
          <w:rFonts w:ascii="Traditional Arabic" w:hAnsi="Traditional Arabic" w:cs="Traditional Arabic"/>
          <w:sz w:val="32"/>
          <w:szCs w:val="32"/>
        </w:rPr>
      </w:pPr>
      <w:r w:rsidRPr="006D4A76">
        <w:rPr>
          <w:rFonts w:ascii="Traditional Arabic" w:hAnsi="Traditional Arabic" w:cs="Traditional Arabic"/>
          <w:sz w:val="32"/>
          <w:szCs w:val="32"/>
          <w:rtl/>
        </w:rPr>
        <w:t>قطعيّ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القدرة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نفرض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مجموعة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اللوازم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معلوماً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ستكون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مقنعة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هكذا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يقولونه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المحور،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ربّ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موجوداً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قدرة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والإرادة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إعمال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الإرادة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المعنى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الآخر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إمكان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نفرض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صاحب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مبنى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الفكر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Pr>
          <w:rFonts w:ascii="Traditional Arabic" w:hAnsi="Traditional Arabic" w:cs="Traditional Arabic"/>
          <w:sz w:val="32"/>
          <w:szCs w:val="32"/>
        </w:rPr>
        <w:t>)</w:t>
      </w:r>
      <w:r w:rsidRPr="006D4A76">
        <w:rPr>
          <w:rFonts w:ascii="Traditional Arabic" w:hAnsi="Traditional Arabic" w:cs="Traditional Arabic"/>
          <w:sz w:val="32"/>
          <w:szCs w:val="32"/>
          <w:rtl/>
        </w:rPr>
        <w:t>الهيومانيزم</w:t>
      </w:r>
      <w:r>
        <w:rPr>
          <w:rFonts w:ascii="Traditional Arabic" w:hAnsi="Traditional Arabic" w:cs="Traditional Arabic"/>
          <w:sz w:val="32"/>
          <w:szCs w:val="32"/>
          <w:rtl/>
        </w:rPr>
        <w:t>.</w:t>
      </w:r>
      <w:r>
        <w:rPr>
          <w:rFonts w:ascii="Traditional Arabic" w:hAnsi="Traditional Arabic" w:cs="Traditional Arabic"/>
          <w:sz w:val="32"/>
          <w:szCs w:val="32"/>
        </w:rPr>
        <w:t>(</w:t>
      </w:r>
    </w:p>
    <w:p w:rsidR="00386DB3" w:rsidRDefault="00386DB3" w:rsidP="006D4A76">
      <w:pPr>
        <w:pStyle w:val="NormalWeb"/>
        <w:bidi/>
        <w:jc w:val="both"/>
        <w:rPr>
          <w:rFonts w:ascii="Traditional Arabic" w:hAnsi="Traditional Arabic" w:cs="Traditional Arabic"/>
          <w:b/>
          <w:bCs/>
          <w:sz w:val="32"/>
          <w:szCs w:val="32"/>
        </w:rPr>
      </w:pPr>
      <w:r w:rsidRPr="006D4A76">
        <w:rPr>
          <w:rFonts w:ascii="Traditional Arabic" w:hAnsi="Traditional Arabic" w:cs="Traditional Arabic"/>
          <w:sz w:val="32"/>
          <w:szCs w:val="32"/>
        </w:rPr>
        <w:br/>
      </w:r>
      <w:bookmarkStart w:id="74" w:name="الحريّة_في_منطق_الإسلام"/>
      <w:bookmarkEnd w:id="74"/>
      <w:r w:rsidRPr="006D4A76">
        <w:rPr>
          <w:rFonts w:ascii="Traditional Arabic" w:hAnsi="Traditional Arabic" w:cs="Traditional Arabic"/>
          <w:b/>
          <w:bCs/>
          <w:sz w:val="32"/>
          <w:szCs w:val="32"/>
          <w:rtl/>
        </w:rPr>
        <w:t>الحريّة</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منطق</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الإسلام</w:t>
      </w:r>
    </w:p>
    <w:p w:rsidR="00386DB3" w:rsidRDefault="00386DB3" w:rsidP="006D4A76">
      <w:pPr>
        <w:pStyle w:val="NormalWeb"/>
        <w:bidi/>
        <w:jc w:val="both"/>
        <w:rPr>
          <w:rFonts w:ascii="Traditional Arabic" w:hAnsi="Traditional Arabic" w:cs="Traditional Arabic"/>
          <w:sz w:val="32"/>
          <w:szCs w:val="32"/>
          <w:rtl/>
        </w:rPr>
      </w:pPr>
      <w:r w:rsidRPr="006D4A76">
        <w:rPr>
          <w:rFonts w:ascii="Traditional Arabic" w:hAnsi="Traditional Arabic" w:cs="Traditional Arabic"/>
          <w:sz w:val="32"/>
          <w:szCs w:val="32"/>
          <w:rtl/>
        </w:rPr>
        <w:t>أمّا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فالقضيّة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منفصلة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المبنى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الأساسيّ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ذكر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الأعزّاء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الموارد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صحيحة،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المركزية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التوحيد</w:t>
      </w:r>
      <w:r>
        <w:rPr>
          <w:rFonts w:ascii="Traditional Arabic" w:hAnsi="Traditional Arabic" w:cs="Traditional Arabic"/>
          <w:sz w:val="32"/>
          <w:szCs w:val="32"/>
          <w:rtl/>
        </w:rPr>
        <w:t>.</w:t>
      </w:r>
      <w:r w:rsidRPr="006D4A76">
        <w:rPr>
          <w:rFonts w:ascii="Traditional Arabic" w:hAnsi="Traditional Arabic" w:cs="Traditional Arabic"/>
          <w:sz w:val="32"/>
          <w:szCs w:val="32"/>
          <w:rtl/>
        </w:rPr>
        <w:t>والتوحيد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منحصراً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بالاعتقاد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الاعتقاد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والكفر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بالطاغوت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والعبودية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وعدم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العبودية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لغير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6D4A76">
        <w:rPr>
          <w:rFonts w:ascii="Traditional Arabic" w:hAnsi="Traditional Arabic" w:cs="Traditional Arabic"/>
          <w:b/>
          <w:bCs/>
          <w:color w:val="336699"/>
          <w:sz w:val="32"/>
          <w:szCs w:val="32"/>
          <w:rtl/>
        </w:rPr>
        <w:t>تَعَالَوْاْ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إِلَى</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كَلَمَةٍ</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سَوَاء</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بَيْنَنَا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وَبَيْنَكُمْ</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أَلاَّ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نَعْبُدَ</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وَلاَ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نُشْرِكَ</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بِهِ</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شَيْئًا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hyperlink r:id="rId20" w:anchor="11_سورة_آل_عمران،_الآية_64." w:tgtFrame="_self" w:history="1">
        <w:r w:rsidRPr="006D4A76">
          <w:rPr>
            <w:rStyle w:val="Hyperlink"/>
            <w:rFonts w:ascii="Traditional Arabic" w:hAnsi="Traditional Arabic" w:cs="Traditional Arabic"/>
            <w:sz w:val="32"/>
            <w:szCs w:val="32"/>
            <w:vertAlign w:val="superscript"/>
          </w:rPr>
          <w:t>11</w:t>
        </w:r>
      </w:hyperlink>
      <w:r>
        <w:rPr>
          <w:rStyle w:val="FootnoteReference"/>
          <w:rFonts w:ascii="Traditional Arabic" w:hAnsi="Traditional Arabic" w:cs="Traditional Arabic"/>
          <w:sz w:val="32"/>
          <w:szCs w:val="32"/>
          <w:rtl/>
        </w:rPr>
        <w:footnoteReference w:id="196"/>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نشرك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أحداً،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موردٌ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كلمة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أحدا،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لكنّه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بمعنىً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أعم،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نشرك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شيئاً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نجعل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شريكاً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إنّكم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اتّبعتم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العادات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دون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دليل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خلاف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التوحيد،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وإذا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اتّبعتم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كذلك،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وهكذا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مورد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الأنظمة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الاجتماعية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فكل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ينتهي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الإرادة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الإلهية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الواقع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شركاً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والتوحيد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الإعراض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الشرك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b/>
          <w:bCs/>
          <w:color w:val="336699"/>
          <w:sz w:val="32"/>
          <w:szCs w:val="32"/>
          <w:rtl/>
        </w:rPr>
        <w:t>فَمَنْ</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يَكْفُرْ</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بِالطَّاغُوتِ</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وَيُؤْمِن</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بِاللّهِ</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فَقَدِ</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اسْتَمْسَكَ</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بِالْعُرْوَةِ</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الْوُثْقَىَ</w:t>
      </w:r>
      <w:r w:rsidRPr="006D4A76">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97"/>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الكفر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بالطاغوت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وبعده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الإيمان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معناه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فأنتم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أحرارٌ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6D4A76">
      <w:pPr>
        <w:pStyle w:val="NormalWeb"/>
        <w:bidi/>
        <w:jc w:val="both"/>
        <w:rPr>
          <w:rFonts w:ascii="Traditional Arabic" w:hAnsi="Traditional Arabic" w:cs="Traditional Arabic"/>
          <w:sz w:val="32"/>
          <w:szCs w:val="32"/>
        </w:rPr>
      </w:pPr>
      <w:r w:rsidRPr="006D4A76">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القيود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العبودية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لله</w:t>
      </w:r>
      <w:r>
        <w:rPr>
          <w:rFonts w:ascii="Traditional Arabic" w:hAnsi="Traditional Arabic" w:cs="Traditional Arabic"/>
          <w:sz w:val="32"/>
          <w:szCs w:val="32"/>
          <w:rtl/>
        </w:rPr>
        <w:t>.</w:t>
      </w:r>
    </w:p>
    <w:p w:rsidR="00386DB3"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Pr>
        <w:br/>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وقبل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سنوات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صلاة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الجمعة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طهران،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تحدّثت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عشرة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خمس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عشرة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جلسة،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وقد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أشرت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مسألة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وقلت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نعتبر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أنفسنا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عبيداً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الأديان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الناس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أبناء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قلت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مجاملة،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أبناء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وعبيدٌ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لآلاف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البشر،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عبيدٌ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لآلاف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الأشياء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والأشخاص!</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ابناً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تشاء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عبداً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عبداً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لغير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فأساس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المعارف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مورد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ناظرٌ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النقطة</w:t>
      </w:r>
      <w:r>
        <w:rPr>
          <w:rFonts w:ascii="Traditional Arabic" w:hAnsi="Traditional Arabic" w:cs="Traditional Arabic"/>
          <w:sz w:val="32"/>
          <w:szCs w:val="32"/>
          <w:rtl/>
        </w:rPr>
        <w:t>.</w:t>
      </w:r>
    </w:p>
    <w:p w:rsidR="00386DB3" w:rsidRDefault="00386DB3" w:rsidP="006D4A76">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75" w:name="هذه_اللّماظة_لأهلها"/>
      <w:bookmarkEnd w:id="75"/>
      <w:r w:rsidRPr="006D4A76">
        <w:rPr>
          <w:rFonts w:ascii="Traditional Arabic" w:hAnsi="Traditional Arabic" w:cs="Traditional Arabic"/>
          <w:b/>
          <w:bCs/>
          <w:sz w:val="32"/>
          <w:szCs w:val="32"/>
          <w:rtl/>
        </w:rPr>
        <w:t>هذه</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اللّماظة</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لأهلها</w:t>
      </w:r>
    </w:p>
    <w:p w:rsidR="00386DB3" w:rsidRPr="006D4A76"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الحديث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المنقول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وبالظاهر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الإمام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السجّاد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خ،</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b/>
          <w:bCs/>
          <w:sz w:val="32"/>
          <w:szCs w:val="32"/>
        </w:rPr>
        <w:t>"</w:t>
      </w:r>
      <w:r w:rsidRPr="006D4A76">
        <w:rPr>
          <w:rFonts w:ascii="Traditional Arabic" w:hAnsi="Traditional Arabic" w:cs="Traditional Arabic"/>
          <w:b/>
          <w:bCs/>
          <w:sz w:val="32"/>
          <w:szCs w:val="32"/>
          <w:rtl/>
        </w:rPr>
        <w:t>أوَلا</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حرٌّ</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يدع</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هذه</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اللُّماظة</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لأهلها</w:t>
      </w:r>
      <w:r w:rsidRPr="006D4A76">
        <w:rPr>
          <w:rFonts w:ascii="Traditional Arabic" w:hAnsi="Traditional Arabic" w:cs="Traditional Arabic"/>
          <w:b/>
          <w:bCs/>
          <w:sz w:val="32"/>
          <w:szCs w:val="32"/>
        </w:rPr>
        <w:t>"</w:t>
      </w:r>
      <w:r>
        <w:rPr>
          <w:rStyle w:val="FootnoteReference"/>
          <w:rFonts w:ascii="Traditional Arabic" w:hAnsi="Traditional Arabic" w:cs="Traditional Arabic"/>
          <w:sz w:val="32"/>
          <w:szCs w:val="32"/>
          <w:rtl/>
        </w:rPr>
        <w:footnoteReference w:id="198"/>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يترك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المتاع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اللُماظة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سوائل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الأنف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تخرج</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الحيوان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الوضيع،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ليتركها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لأهلها؟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يُفهم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الواضح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يترك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لأهله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يسعى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نحوه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D4A76">
        <w:rPr>
          <w:rFonts w:ascii="Traditional Arabic" w:hAnsi="Traditional Arabic" w:cs="Traditional Arabic"/>
          <w:b/>
          <w:bCs/>
          <w:sz w:val="32"/>
          <w:szCs w:val="32"/>
        </w:rPr>
        <w:t>"</w:t>
      </w:r>
      <w:r w:rsidRPr="006D4A76">
        <w:rPr>
          <w:rFonts w:ascii="Traditional Arabic" w:hAnsi="Traditional Arabic" w:cs="Traditional Arabic"/>
          <w:b/>
          <w:bCs/>
          <w:sz w:val="32"/>
          <w:szCs w:val="32"/>
          <w:rtl/>
        </w:rPr>
        <w:t>فليس</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لأنفسكم</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ثمنٌ</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إلا</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الجنة</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فلا</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تبيعوها</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بغيرها</w:t>
      </w:r>
      <w:r w:rsidRPr="006D4A76">
        <w:rPr>
          <w:rFonts w:ascii="Traditional Arabic" w:hAnsi="Traditional Arabic" w:cs="Traditional Arabic"/>
          <w:b/>
          <w:bCs/>
          <w:sz w:val="32"/>
          <w:szCs w:val="32"/>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المعلوم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يريدون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يجعلوا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اللماظة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قيمة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وثمناً,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يقدّمون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اللُماظة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ليبادلوا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أنفسهم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ووجودهم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وهويّتهم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وشخصيّتهم،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فالقضيّة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معاملة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تجري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ينهى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فإذا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أردتم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تقوموا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المعاملة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فلماذا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تبيعون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أنفسكم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لقاء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اللُماظة؟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اجعلوا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مقابل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الجنّة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والعبودية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المركزية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نقطة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مركزية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الكرامة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تشير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إليها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Pr>
        <w:t>"</w:t>
      </w:r>
      <w:r w:rsidRPr="006D4A76">
        <w:rPr>
          <w:rFonts w:ascii="Traditional Arabic" w:hAnsi="Traditional Arabic" w:cs="Traditional Arabic"/>
          <w:sz w:val="32"/>
          <w:szCs w:val="32"/>
          <w:rtl/>
        </w:rPr>
        <w:t>وليس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لأنفسكم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ثمن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الجنّة</w:t>
      </w:r>
      <w:r w:rsidRPr="006D4A76">
        <w:rPr>
          <w:rFonts w:ascii="Traditional Arabic" w:hAnsi="Traditional Arabic" w:cs="Traditional Arabic"/>
          <w:sz w:val="32"/>
          <w:szCs w:val="32"/>
        </w:rPr>
        <w:t>"</w:t>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ندخل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البحث</w:t>
      </w:r>
      <w:r>
        <w:rPr>
          <w:rFonts w:ascii="Traditional Arabic" w:hAnsi="Traditional Arabic" w:cs="Traditional Arabic"/>
          <w:sz w:val="32"/>
          <w:szCs w:val="32"/>
          <w:rtl/>
        </w:rPr>
        <w:t>.</w:t>
      </w:r>
    </w:p>
    <w:p w:rsidR="00386DB3" w:rsidRPr="006D4A76" w:rsidRDefault="00386DB3" w:rsidP="006D4A76">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6D4A76">
        <w:rPr>
          <w:rFonts w:ascii="Traditional Arabic" w:hAnsi="Traditional Arabic" w:cs="Traditional Arabic"/>
          <w:sz w:val="32"/>
          <w:szCs w:val="32"/>
        </w:rPr>
        <w:br w:type="page"/>
      </w:r>
    </w:p>
    <w:p w:rsidR="00386DB3" w:rsidRDefault="00386DB3" w:rsidP="006D4A76">
      <w:pPr>
        <w:pStyle w:val="NormalWeb"/>
        <w:bidi/>
        <w:jc w:val="both"/>
        <w:rPr>
          <w:rFonts w:ascii="Traditional Arabic" w:hAnsi="Traditional Arabic" w:cs="Traditional Arabic"/>
          <w:b/>
          <w:bCs/>
          <w:sz w:val="32"/>
          <w:szCs w:val="32"/>
        </w:rPr>
      </w:pPr>
      <w:bookmarkStart w:id="76" w:name="مصادرنا_سبقت_الأوروبيّن"/>
      <w:bookmarkEnd w:id="76"/>
      <w:r w:rsidRPr="006D4A76">
        <w:rPr>
          <w:rFonts w:ascii="Traditional Arabic" w:hAnsi="Traditional Arabic" w:cs="Traditional Arabic"/>
          <w:b/>
          <w:bCs/>
          <w:sz w:val="32"/>
          <w:szCs w:val="32"/>
          <w:rtl/>
        </w:rPr>
        <w:t>مصادرنا</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سبقت</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الأوروبيّن</w:t>
      </w:r>
    </w:p>
    <w:p w:rsidR="00386DB3"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ويوجد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نقطةٌ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أخرى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تمسّكنا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بالمصادر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مثلما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أشار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السّادة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مصادر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قرآنية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وغير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قرآنية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وحديثية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كثيرة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وكثيرة,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كنت،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العبد،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وجدت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فرصة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ومجالاً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السلسلة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الخطب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الوقت،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ووجدت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المصادر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وقرأتها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صلاة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الجمعة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بصدد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نثبت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أوروبّا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أهدانا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sidRPr="006D4A76">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الأحيان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نستخدم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مقابل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لماذا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المتغرّبين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المفاهيم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علّمنا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إيّاها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الأوروبيون،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عظماء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ذكروا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ظهور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الأبحاث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أوروبا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بقرون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فائدة،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هكذا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فقط</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علينا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نرجع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المصادر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نتمكّن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استنباط</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المنظومة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الفكرية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المتعلّقة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مجموع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المصادر</w:t>
      </w:r>
      <w:r>
        <w:rPr>
          <w:rFonts w:ascii="Traditional Arabic" w:hAnsi="Traditional Arabic" w:cs="Traditional Arabic"/>
          <w:sz w:val="32"/>
          <w:szCs w:val="32"/>
          <w:rtl/>
        </w:rPr>
        <w:t>.</w:t>
      </w:r>
    </w:p>
    <w:p w:rsidR="00386DB3" w:rsidRDefault="00386DB3" w:rsidP="006D4A76">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77" w:name="زوايا_البحث_في_الحريّة"/>
      <w:bookmarkEnd w:id="77"/>
      <w:r w:rsidRPr="006D4A76">
        <w:rPr>
          <w:rFonts w:ascii="Traditional Arabic" w:hAnsi="Traditional Arabic" w:cs="Traditional Arabic"/>
          <w:b/>
          <w:bCs/>
          <w:sz w:val="32"/>
          <w:szCs w:val="32"/>
          <w:rtl/>
        </w:rPr>
        <w:t>زوايا</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البحث</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في</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الحريّة</w:t>
      </w:r>
    </w:p>
    <w:p w:rsidR="00386DB3"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الأخرى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يمكننا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أربع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زوايا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نظر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إحداها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منظار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بالاصطلاح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القرآني،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بالاصطلاح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الفقهي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والحقوقي،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وسوف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أشير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مختصر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موضّحاً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وإحداها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منظار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بالاصطلاح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الفقهي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والحقوقي،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والملك،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قبال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وإحداها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منظار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التكليف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وإحداها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منظار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النظام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القيمي</w:t>
      </w:r>
      <w:r>
        <w:rPr>
          <w:rFonts w:ascii="Traditional Arabic" w:hAnsi="Traditional Arabic" w:cs="Traditional Arabic"/>
          <w:sz w:val="32"/>
          <w:szCs w:val="32"/>
          <w:rtl/>
        </w:rPr>
        <w:t>.</w:t>
      </w:r>
    </w:p>
    <w:p w:rsidR="00386DB3" w:rsidRDefault="00386DB3" w:rsidP="006D4A76">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78" w:name="الحقّ_بالاصطلاح_القرآني"/>
      <w:bookmarkEnd w:id="78"/>
      <w:r w:rsidRPr="006D4A76">
        <w:rPr>
          <w:rFonts w:ascii="Traditional Arabic" w:hAnsi="Traditional Arabic" w:cs="Traditional Arabic"/>
          <w:b/>
          <w:bCs/>
          <w:sz w:val="32"/>
          <w:szCs w:val="32"/>
          <w:rtl/>
        </w:rPr>
        <w:t>الحقّ</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بالاصطلاح</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القرآني</w:t>
      </w:r>
    </w:p>
    <w:p w:rsidR="00386DB3" w:rsidRDefault="00386DB3" w:rsidP="006D4A76">
      <w:pPr>
        <w:pStyle w:val="NormalWeb"/>
        <w:bidi/>
        <w:jc w:val="both"/>
        <w:rPr>
          <w:rFonts w:ascii="Traditional Arabic" w:hAnsi="Traditional Arabic" w:cs="Traditional Arabic"/>
          <w:sz w:val="32"/>
          <w:szCs w:val="32"/>
          <w:rtl/>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وبرأيي،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نعمل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منظار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بالاصطلاح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القرآني،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الاصطلاح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القرآني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والذي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لعلّه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تكرّر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القرآن</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Pr>
          <w:rFonts w:ascii="Traditional Arabic" w:hAnsi="Traditional Arabic" w:cs="Traditional Arabic"/>
          <w:sz w:val="32"/>
          <w:szCs w:val="32"/>
          <w:rtl/>
        </w:rPr>
        <w:br w:type="page"/>
      </w:r>
    </w:p>
    <w:p w:rsidR="00386DB3" w:rsidRDefault="00386DB3" w:rsidP="006D4A76">
      <w:pPr>
        <w:pStyle w:val="NormalWeb"/>
        <w:bidi/>
        <w:jc w:val="both"/>
        <w:rPr>
          <w:rFonts w:ascii="Traditional Arabic" w:hAnsi="Traditional Arabic" w:cs="Traditional Arabic"/>
          <w:sz w:val="32"/>
          <w:szCs w:val="32"/>
        </w:rPr>
      </w:pPr>
      <w:r w:rsidRPr="006D4A76">
        <w:rPr>
          <w:rFonts w:ascii="Traditional Arabic" w:hAnsi="Traditional Arabic" w:cs="Traditional Arabic"/>
          <w:sz w:val="32"/>
          <w:szCs w:val="32"/>
          <w:rtl/>
        </w:rPr>
        <w:t>كمصطلح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عبارة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مئتي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عجيبٌ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معنىً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عميق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ووسيع،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بشكل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مختصر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ومجمل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التعبير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بكلمتين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بمعنى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سطحيّ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وبمعنى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جهاز</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منظّم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وهادف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فالله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تعالى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آيات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عديدة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خُلق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أساس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b/>
          <w:bCs/>
          <w:color w:val="336699"/>
          <w:sz w:val="32"/>
          <w:szCs w:val="32"/>
          <w:rtl/>
        </w:rPr>
        <w:t>مَا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خَلَقْنَاهُمَا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إِلَّا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بِالْحَقِّ</w:t>
      </w:r>
      <w:r>
        <w:rPr>
          <w:rFonts w:ascii="Traditional Arabic" w:hAnsi="Traditional Arabic" w:cs="Traditional Arabic"/>
          <w:b/>
          <w:bCs/>
          <w:sz w:val="32"/>
          <w:szCs w:val="32"/>
          <w:rtl/>
        </w:rPr>
        <w:t xml:space="preserve"> </w:t>
      </w:r>
      <w:r w:rsidRPr="006D4A76">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199"/>
      </w:r>
      <w:r w:rsidRPr="006D4A76">
        <w:rPr>
          <w:rFonts w:ascii="Traditional Arabic" w:hAnsi="Traditional Arabic" w:cs="Traditional Arabic"/>
          <w:sz w:val="32"/>
          <w:szCs w:val="32"/>
          <w:rtl/>
        </w:rPr>
        <w:t>،</w:t>
      </w:r>
      <w:r>
        <w:rPr>
          <w:rFonts w:ascii="Traditional Arabic" w:hAnsi="Traditional Arabic" w:cs="Traditional Arabic"/>
          <w:b/>
          <w:bCs/>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color w:val="336699"/>
          <w:sz w:val="32"/>
          <w:szCs w:val="32"/>
          <w:rtl/>
        </w:rPr>
        <w:t xml:space="preserve"> </w:t>
      </w:r>
      <w:r w:rsidRPr="006D4A76">
        <w:rPr>
          <w:rFonts w:ascii="Traditional Arabic" w:hAnsi="Traditional Arabic" w:cs="Traditional Arabic"/>
          <w:b/>
          <w:bCs/>
          <w:color w:val="336699"/>
          <w:sz w:val="32"/>
          <w:szCs w:val="32"/>
          <w:rtl/>
        </w:rPr>
        <w:t>وَخَلَقَ</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السَّمَاوَاتِ</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وَالْأَرْضَ</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بِالْحَقِّ</w:t>
      </w:r>
      <w:r w:rsidRPr="006D4A76">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200"/>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جهاز</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الوجود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وجهاز</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الخلقة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جملتها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الطبيعي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بمعزلٍ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والإرادة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جهازٌ</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مصنوعٌ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ومُعدّ،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ومترابط</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ومتّصل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ببعضه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بعضاً،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وهدف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يبيّن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المسألة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نفسها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التشريع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لقد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أشرت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مورد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التكوين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الآيات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مورد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التشريع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نَزَّلَ</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الْكِتَابَ</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بِالْحَقِّ</w:t>
      </w:r>
      <w:r>
        <w:rPr>
          <w:rFonts w:ascii="Traditional Arabic" w:hAnsi="Traditional Arabic" w:cs="Traditional Arabic"/>
          <w:b/>
          <w:bCs/>
          <w:sz w:val="32"/>
          <w:szCs w:val="32"/>
          <w:rtl/>
        </w:rPr>
        <w:t xml:space="preserve"> </w:t>
      </w:r>
      <w:r w:rsidRPr="006D4A76">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201"/>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b/>
          <w:bCs/>
          <w:sz w:val="32"/>
          <w:szCs w:val="32"/>
          <w:rtl/>
        </w:rPr>
        <w:t xml:space="preserve"> </w:t>
      </w:r>
      <w:r w:rsidRPr="006D4A76">
        <w:rPr>
          <w:rFonts w:ascii="Traditional Arabic" w:hAnsi="Traditional Arabic" w:cs="Traditional Arabic"/>
          <w:b/>
          <w:bCs/>
          <w:color w:val="336699"/>
          <w:sz w:val="32"/>
          <w:szCs w:val="32"/>
          <w:rtl/>
        </w:rPr>
        <w:t>إِنَّا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أَرْسَلْنَاكَ</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بِالْحَقِّ</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بَشِيرًا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وَنَذِيرًا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sz w:val="32"/>
          <w:szCs w:val="32"/>
          <w:rtl/>
        </w:rPr>
        <w:t>﴾</w:t>
      </w:r>
      <w:r>
        <w:rPr>
          <w:rStyle w:val="FootnoteReference"/>
          <w:rFonts w:ascii="Traditional Arabic" w:hAnsi="Traditional Arabic" w:cs="Traditional Arabic"/>
          <w:b/>
          <w:bCs/>
          <w:sz w:val="32"/>
          <w:szCs w:val="32"/>
          <w:rtl/>
        </w:rPr>
        <w:footnoteReference w:id="202"/>
      </w:r>
      <w:r w:rsidRPr="006D4A76">
        <w:rPr>
          <w:rFonts w:ascii="Traditional Arabic" w:hAnsi="Traditional Arabic" w:cs="Traditional Arabic"/>
          <w:b/>
          <w:bCs/>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لَقَدْ</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جَاءتْ</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رُسُلُ</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رَبِّنَا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بِالْحَقِّ</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203"/>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وذاك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التكوين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وذاك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التشريع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ويعني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التشريع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متطابق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مئة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بالمئة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التكوين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بحسب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الحكمة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الإلهيّة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ويمكن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لإرادة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تخرّب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بعض</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زواياه</w:t>
      </w:r>
      <w:r>
        <w:rPr>
          <w:rFonts w:ascii="Traditional Arabic" w:hAnsi="Traditional Arabic" w:cs="Traditional Arabic"/>
          <w:sz w:val="32"/>
          <w:szCs w:val="32"/>
          <w:rtl/>
        </w:rPr>
        <w:t>.</w:t>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لأنّه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متطابق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التكوين،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والجهة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جهة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تقتضيه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الحكمة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الإلهية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الحركة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العامّة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والكلّية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ستتغلّب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النهاية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جميع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الأعمال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الجزئية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تتعدّى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الطريق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وتتخلّى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وتنحرف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الممكن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تحصل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أنواعٌ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المخالفات،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التكوين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التشريع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موادّ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إرادة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موادّ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التشريع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وبهذه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النّظرة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نتطلّع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مقابل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الباطل</w:t>
      </w:r>
      <w:r>
        <w:rPr>
          <w:rFonts w:ascii="Traditional Arabic" w:hAnsi="Traditional Arabic" w:cs="Traditional Arabic"/>
          <w:sz w:val="32"/>
          <w:szCs w:val="32"/>
          <w:rtl/>
        </w:rPr>
        <w:t>.</w:t>
      </w:r>
    </w:p>
    <w:p w:rsidR="00386DB3" w:rsidRDefault="00386DB3">
      <w:pPr>
        <w:widowControl/>
        <w:suppressAutoHyphens w:val="0"/>
        <w:autoSpaceDE/>
        <w:autoSpaceDN/>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Pr>
          <w:rFonts w:ascii="Traditional Arabic" w:hAnsi="Traditional Arabic" w:cs="Traditional Arabic"/>
          <w:sz w:val="32"/>
          <w:szCs w:val="32"/>
        </w:rPr>
        <w:br w:type="page"/>
      </w:r>
    </w:p>
    <w:p w:rsidR="00386DB3" w:rsidRDefault="00386DB3" w:rsidP="006D4A76">
      <w:pPr>
        <w:pStyle w:val="NormalWeb"/>
        <w:bidi/>
        <w:jc w:val="both"/>
        <w:rPr>
          <w:rFonts w:ascii="Traditional Arabic" w:hAnsi="Traditional Arabic" w:cs="Traditional Arabic"/>
          <w:b/>
          <w:bCs/>
          <w:sz w:val="32"/>
          <w:szCs w:val="32"/>
        </w:rPr>
      </w:pPr>
      <w:bookmarkStart w:id="79" w:name="الحقّ_بالاصطلاح_الحقوقي"/>
      <w:bookmarkEnd w:id="79"/>
      <w:r w:rsidRPr="006D4A76">
        <w:rPr>
          <w:rFonts w:ascii="Traditional Arabic" w:hAnsi="Traditional Arabic" w:cs="Traditional Arabic"/>
          <w:b/>
          <w:bCs/>
          <w:sz w:val="32"/>
          <w:szCs w:val="32"/>
          <w:rtl/>
        </w:rPr>
        <w:t>الحقّ</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بالاصطلاح</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الحقوقي</w:t>
      </w:r>
    </w:p>
    <w:p w:rsidR="00386DB3"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وبمنظارٍ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بلحاظ</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بالاصطلاح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الحقوقيّ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قلنا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يُعطى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قدرة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المطالبة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لديه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خصوصيّة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تمكنّه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يطالب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بشيءٍ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يختلف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الاختيار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b/>
          <w:bCs/>
          <w:sz w:val="32"/>
          <w:szCs w:val="32"/>
        </w:rPr>
        <w:t>"</w:t>
      </w:r>
      <w:r w:rsidRPr="006D4A76">
        <w:rPr>
          <w:rFonts w:ascii="Traditional Arabic" w:hAnsi="Traditional Arabic" w:cs="Traditional Arabic"/>
          <w:b/>
          <w:bCs/>
          <w:sz w:val="32"/>
          <w:szCs w:val="32"/>
          <w:rtl/>
        </w:rPr>
        <w:t>الجبر</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والاختيار</w:t>
      </w:r>
      <w:r w:rsidRPr="006D4A76">
        <w:rPr>
          <w:rFonts w:ascii="Traditional Arabic" w:hAnsi="Traditional Arabic" w:cs="Traditional Arabic"/>
          <w:b/>
          <w:bCs/>
          <w:sz w:val="32"/>
          <w:szCs w:val="32"/>
        </w:rPr>
        <w:t>"</w:t>
      </w:r>
      <w:r>
        <w:rPr>
          <w:rFonts w:ascii="Traditional Arabic" w:hAnsi="Traditional Arabic" w:cs="Traditional Arabic"/>
          <w:b/>
          <w:bCs/>
          <w:sz w:val="32"/>
          <w:szCs w:val="32"/>
          <w:rtl/>
        </w:rPr>
        <w:t>.</w:t>
      </w:r>
      <w:r w:rsidRPr="006D4A76">
        <w:rPr>
          <w:rFonts w:ascii="Traditional Arabic" w:hAnsi="Traditional Arabic" w:cs="Traditional Arabic"/>
          <w:b/>
          <w:bCs/>
          <w:sz w:val="32"/>
          <w:szCs w:val="32"/>
        </w:rPr>
        <w:br/>
      </w:r>
      <w:r>
        <w:rPr>
          <w:rFonts w:ascii="Traditional Arabic" w:hAnsi="Traditional Arabic" w:cs="Traditional Arabic"/>
          <w:b/>
          <w:bCs/>
          <w:sz w:val="32"/>
          <w:szCs w:val="32"/>
          <w:rtl/>
        </w:rPr>
        <w:t xml:space="preserve"> </w:t>
      </w:r>
      <w:r w:rsidRPr="006D4A76">
        <w:rPr>
          <w:rFonts w:ascii="Traditional Arabic" w:hAnsi="Traditional Arabic" w:cs="Traditional Arabic"/>
          <w:sz w:val="32"/>
          <w:szCs w:val="32"/>
          <w:rtl/>
        </w:rPr>
        <w:t>ومنها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التكليف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ننظر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منظار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تكليفٍ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فليس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الصحيح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لكنّني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أريد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الشيء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الجيّد،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يصحّ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يسعى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سواء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أكانت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حريّته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ينبغي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يسمح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لأحدٍ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يبقى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الاستضعاف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والمذلّة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والمحكوميّة</w:t>
      </w:r>
      <w:r>
        <w:rPr>
          <w:rFonts w:ascii="Traditional Arabic" w:hAnsi="Traditional Arabic" w:cs="Traditional Arabic"/>
          <w:sz w:val="32"/>
          <w:szCs w:val="32"/>
          <w:rtl/>
        </w:rPr>
        <w:t>.</w:t>
      </w:r>
    </w:p>
    <w:p w:rsidR="00386DB3"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المؤمنين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عليه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السلام</w:t>
      </w:r>
      <w:r>
        <w:rPr>
          <w:rFonts w:ascii="Traditional Arabic" w:hAnsi="Traditional Arabic" w:cs="Traditional Arabic"/>
          <w:sz w:val="32"/>
          <w:szCs w:val="32"/>
          <w:rtl/>
        </w:rPr>
        <w:t xml:space="preserve">: </w:t>
      </w:r>
      <w:r w:rsidRPr="006D4A76">
        <w:rPr>
          <w:rFonts w:ascii="Traditional Arabic" w:hAnsi="Traditional Arabic" w:cs="Traditional Arabic"/>
          <w:b/>
          <w:bCs/>
          <w:sz w:val="32"/>
          <w:szCs w:val="32"/>
        </w:rPr>
        <w:t>"</w:t>
      </w:r>
      <w:r w:rsidRPr="006D4A76">
        <w:rPr>
          <w:rFonts w:ascii="Traditional Arabic" w:hAnsi="Traditional Arabic" w:cs="Traditional Arabic"/>
          <w:b/>
          <w:bCs/>
          <w:sz w:val="32"/>
          <w:szCs w:val="32"/>
          <w:rtl/>
        </w:rPr>
        <w:t>لا</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تكن</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عبد</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غيرك</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وقد</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جعلك</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الله</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حرّاً</w:t>
      </w:r>
      <w:r w:rsidRPr="006D4A76">
        <w:rPr>
          <w:rFonts w:ascii="Traditional Arabic" w:hAnsi="Traditional Arabic" w:cs="Traditional Arabic"/>
          <w:b/>
          <w:bCs/>
          <w:sz w:val="32"/>
          <w:szCs w:val="32"/>
        </w:rPr>
        <w:t>"</w:t>
      </w:r>
      <w:r>
        <w:rPr>
          <w:rStyle w:val="FootnoteReference"/>
          <w:rFonts w:ascii="Traditional Arabic" w:hAnsi="Traditional Arabic" w:cs="Traditional Arabic"/>
          <w:sz w:val="32"/>
          <w:szCs w:val="32"/>
        </w:rPr>
        <w:footnoteReference w:id="204"/>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القرآن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Fonts w:ascii="Traditional Arabic" w:hAnsi="Traditional Arabic" w:cs="Traditional Arabic"/>
          <w:b/>
          <w:bCs/>
          <w:sz w:val="32"/>
          <w:szCs w:val="32"/>
          <w:rtl/>
        </w:rPr>
        <w:t xml:space="preserve"> </w:t>
      </w:r>
      <w:r w:rsidRPr="006D4A76">
        <w:rPr>
          <w:rFonts w:ascii="Traditional Arabic" w:hAnsi="Traditional Arabic" w:cs="Traditional Arabic"/>
          <w:b/>
          <w:bCs/>
          <w:color w:val="336699"/>
          <w:sz w:val="32"/>
          <w:szCs w:val="32"/>
          <w:rtl/>
        </w:rPr>
        <w:t>وَمَا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لَكُمْ</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لاَ</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تُقَاتِلُونَ</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فِي</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سَبِيلِ</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اللّهِ</w:t>
      </w:r>
      <w:r>
        <w:rPr>
          <w:rFonts w:ascii="Traditional Arabic" w:hAnsi="Traditional Arabic" w:cs="Traditional Arabic"/>
          <w:b/>
          <w:bCs/>
          <w:color w:val="336699"/>
          <w:sz w:val="32"/>
          <w:szCs w:val="32"/>
          <w:rtl/>
        </w:rPr>
        <w:t xml:space="preserve"> </w:t>
      </w:r>
      <w:r w:rsidRPr="006D4A76">
        <w:rPr>
          <w:rFonts w:ascii="Traditional Arabic" w:hAnsi="Traditional Arabic" w:cs="Traditional Arabic"/>
          <w:b/>
          <w:bCs/>
          <w:color w:val="336699"/>
          <w:sz w:val="32"/>
          <w:szCs w:val="32"/>
          <w:rtl/>
        </w:rPr>
        <w:t>وَالْمُسْتَضْعَفِينَ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w:t>
      </w:r>
      <w:r>
        <w:rPr>
          <w:rStyle w:val="FootnoteReference"/>
          <w:rFonts w:ascii="Traditional Arabic" w:hAnsi="Traditional Arabic" w:cs="Traditional Arabic"/>
          <w:sz w:val="32"/>
          <w:szCs w:val="32"/>
          <w:rtl/>
        </w:rPr>
        <w:footnoteReference w:id="205"/>
      </w:r>
      <w:r w:rsidRPr="006D4A76">
        <w:rPr>
          <w:rFonts w:ascii="Traditional Arabic" w:hAnsi="Traditional Arabic" w:cs="Traditional Arabic"/>
          <w:sz w:val="32"/>
          <w:szCs w:val="32"/>
          <w:rtl/>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إنّكم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مكلّفون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بتحقيق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الآخرين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بالقتال،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أيضاً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يرتبط</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بأبحاثٍ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متنوّعة</w:t>
      </w:r>
      <w:r>
        <w:rPr>
          <w:rFonts w:ascii="Traditional Arabic" w:hAnsi="Traditional Arabic" w:cs="Traditional Arabic"/>
          <w:sz w:val="32"/>
          <w:szCs w:val="32"/>
          <w:rtl/>
        </w:rPr>
        <w:t>.</w:t>
      </w:r>
    </w:p>
    <w:p w:rsidR="00386DB3"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الرابعة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بحسب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نظام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القيم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الإسلامية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يُعدّ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عناصر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الدّرجة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الأولى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الموجودة</w:t>
      </w:r>
      <w:r>
        <w:rPr>
          <w:rFonts w:ascii="Traditional Arabic" w:hAnsi="Traditional Arabic" w:cs="Traditional Arabic"/>
          <w:sz w:val="32"/>
          <w:szCs w:val="32"/>
          <w:rtl/>
        </w:rPr>
        <w:t>.</w:t>
      </w:r>
    </w:p>
    <w:p w:rsidR="00386DB3" w:rsidRPr="006D4A76"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سوف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أختم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كلامي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مقارنة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عندنا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الآراء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الغربية،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نحن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نريد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بشأن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قضية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ونحقّق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ونتقدّم،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نقطة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أساسية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الأبحاث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السادة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والسيدات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كلّها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تشير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عميقة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نظرة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الإسلام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ونظرة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صحيح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الأمر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المنشأ</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الأساس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ذكرنا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مِلاك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ومعيارها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هناك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سيادة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بحث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سيادة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الربّ،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العبودية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والتوحيد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الإلهي</w:t>
      </w:r>
      <w:r w:rsidRPr="006D4A76">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محفوظٌ</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مكانه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تارة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ننظر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الآراء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الغربيّة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ونرى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تمتلك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نتاجات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جيّدة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وواقع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القضية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غير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هؤلاء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المفكّرين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البارزين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والعظماء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كانوا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تحدّثوا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وبحثوا،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فأين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عالم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بلحاظ</w:t>
      </w:r>
    </w:p>
    <w:p w:rsidR="00386DB3"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العمل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والسّلوك،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بلحاظ</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الأمور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ذكروها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وأرادوها؟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الأطر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تمّت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رعايتها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وملاحظتها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ليس</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وجود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فرضنا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نراه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واقع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ترجمة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عمليّة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Pr>
        <w:t>(</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الأطر)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وضعهم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عندئذٍ</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سيكون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سيّئاً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جدّاً,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وذلك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حال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بلحاظ</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حالٌ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مؤسفٌ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وسيّئ,</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يستحقّ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دفاع</w:t>
      </w:r>
      <w:r>
        <w:rPr>
          <w:rFonts w:ascii="Traditional Arabic" w:hAnsi="Traditional Arabic" w:cs="Traditional Arabic"/>
          <w:sz w:val="32"/>
          <w:szCs w:val="32"/>
          <w:rtl/>
        </w:rPr>
        <w:t>.</w:t>
      </w:r>
    </w:p>
    <w:p w:rsidR="00386DB3" w:rsidRDefault="00386DB3" w:rsidP="006D4A76">
      <w:pPr>
        <w:pStyle w:val="NormalWeb"/>
        <w:bidi/>
        <w:jc w:val="both"/>
        <w:rPr>
          <w:rFonts w:ascii="Traditional Arabic" w:hAnsi="Traditional Arabic" w:cs="Traditional Arabic"/>
          <w:b/>
          <w:bCs/>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Pr>
        <w:br/>
      </w:r>
      <w:r>
        <w:rPr>
          <w:rFonts w:ascii="Traditional Arabic" w:hAnsi="Traditional Arabic" w:cs="Traditional Arabic"/>
          <w:sz w:val="32"/>
          <w:szCs w:val="32"/>
          <w:rtl/>
        </w:rPr>
        <w:t xml:space="preserve"> </w:t>
      </w:r>
      <w:bookmarkStart w:id="80" w:name="الحريّة_الاقتصاديّة"/>
      <w:bookmarkEnd w:id="80"/>
      <w:r w:rsidRPr="006D4A76">
        <w:rPr>
          <w:rFonts w:ascii="Traditional Arabic" w:hAnsi="Traditional Arabic" w:cs="Traditional Arabic"/>
          <w:b/>
          <w:bCs/>
          <w:sz w:val="32"/>
          <w:szCs w:val="32"/>
          <w:rtl/>
        </w:rPr>
        <w:t>الحريّة</w:t>
      </w:r>
      <w:r>
        <w:rPr>
          <w:rFonts w:ascii="Traditional Arabic" w:hAnsi="Traditional Arabic" w:cs="Traditional Arabic"/>
          <w:b/>
          <w:bCs/>
          <w:sz w:val="32"/>
          <w:szCs w:val="32"/>
          <w:rtl/>
        </w:rPr>
        <w:t xml:space="preserve"> </w:t>
      </w:r>
      <w:r w:rsidRPr="006D4A76">
        <w:rPr>
          <w:rFonts w:ascii="Traditional Arabic" w:hAnsi="Traditional Arabic" w:cs="Traditional Arabic"/>
          <w:b/>
          <w:bCs/>
          <w:sz w:val="32"/>
          <w:szCs w:val="32"/>
          <w:rtl/>
        </w:rPr>
        <w:t>الاقتصاديّة</w:t>
      </w:r>
    </w:p>
    <w:p w:rsidR="00386DB3" w:rsidRPr="006D4A76" w:rsidRDefault="00386DB3" w:rsidP="006D4A76">
      <w:pPr>
        <w:pStyle w:val="NormalWeb"/>
        <w:bidi/>
        <w:jc w:val="both"/>
        <w:rPr>
          <w:rFonts w:ascii="Traditional Arabic" w:hAnsi="Traditional Arabic" w:cs="Traditional Arabic"/>
          <w:sz w:val="32"/>
          <w:szCs w:val="32"/>
        </w:rPr>
      </w:pP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نجد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الحرّية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الغرب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الشاكلة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أشار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إليها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السّادة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الدائرة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توارث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المناصب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الاقتصادية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بواسطة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أشخاص</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معدودين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فلو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استطاع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إنسانٍ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يوصل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بالاحتيال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التزوير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شكل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آخر،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ملعب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المتسلّطين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الاقتصاديين،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شيء</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يصبح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بالطبع،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ينظرون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السوابق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الأرستقراطية،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خلافاً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لأوروبا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والتقاليد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الأوروبية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تولى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القضايا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مقداراً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الأهميّة،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وكان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الماضي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أكثر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واليوم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تضاءل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يوجد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مثل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السوابق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الأرستقراطية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والأسرية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وأمثالها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فهناك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يمكن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لأيّ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شخصٍ</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كان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حمّالاً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يستفيد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منصبٍ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يوصل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نفسه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العالية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للرأسمالية،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ويصبح</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مصاف</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الرأسماليين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ويتمتّع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بالامتيازات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مختصّاتهم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ذاك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الميثاق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أعدّه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الأمريكيون،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أحد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الكبار</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والروّاد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وبناة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اليوم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الذي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عاش</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قبل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قرنين،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أذكره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الآن،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وعلى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وجه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التقريب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بعد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الثورة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الفرنسية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الكبرى</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بمدّة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قليلة،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حيث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وقعت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الأحداث</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وتشكّلت</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تلك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الدّولة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ـ</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يقول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إدارة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أمريكا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يجب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بأيدي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أولئك</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الذين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يتمتّعون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بثروتها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إنّ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أصلٌ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عام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يستنكفون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عنه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أبداً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فثروة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بيد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الجّماعة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ويجب</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عليهم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يديروا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البلاد</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بأنفسهم,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النقطة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المقابلة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تماماً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أراده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أخونا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العزيز</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يحصل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خلال</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(الجمعيات</w:t>
      </w:r>
      <w:r w:rsidRPr="006D4A76">
        <w:rPr>
          <w:rFonts w:ascii="Traditional Arabic" w:hAnsi="Traditional Arabic" w:cs="Traditional Arabic"/>
          <w:sz w:val="32"/>
          <w:szCs w:val="32"/>
        </w:rPr>
        <w:t>)</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التعاونيّة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التي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يحقّ</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فيها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للجميع</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أن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يكون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لهم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الإدارة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ولو</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بحصّة</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ما</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حسنٌ،</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هذه</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هي</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حريّتهم</w:t>
      </w:r>
      <w:r>
        <w:rPr>
          <w:rFonts w:ascii="Traditional Arabic" w:hAnsi="Traditional Arabic" w:cs="Traditional Arabic"/>
          <w:sz w:val="32"/>
          <w:szCs w:val="32"/>
          <w:rtl/>
        </w:rPr>
        <w:t xml:space="preserve"> </w:t>
      </w:r>
      <w:r w:rsidRPr="006D4A76">
        <w:rPr>
          <w:rFonts w:ascii="Traditional Arabic" w:hAnsi="Traditional Arabic" w:cs="Traditional Arabic"/>
          <w:sz w:val="32"/>
          <w:szCs w:val="32"/>
          <w:rtl/>
        </w:rPr>
        <w:t>الاقتصادية</w:t>
      </w:r>
      <w:r>
        <w:rPr>
          <w:rFonts w:ascii="Traditional Arabic" w:hAnsi="Traditional Arabic" w:cs="Traditional Arabic"/>
          <w:sz w:val="32"/>
          <w:szCs w:val="32"/>
          <w:rtl/>
        </w:rPr>
        <w:t>.</w:t>
      </w:r>
    </w:p>
    <w:p w:rsidR="00386DB3" w:rsidRPr="006D4A76" w:rsidRDefault="00386DB3" w:rsidP="006D4A76">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Pr>
      </w:pPr>
      <w:r w:rsidRPr="006D4A76">
        <w:rPr>
          <w:rFonts w:ascii="Traditional Arabic" w:hAnsi="Traditional Arabic" w:cs="Traditional Arabic"/>
          <w:sz w:val="32"/>
          <w:szCs w:val="32"/>
        </w:rPr>
        <w:br w:type="page"/>
      </w:r>
    </w:p>
    <w:p w:rsidR="00386DB3" w:rsidRDefault="00386DB3" w:rsidP="006D4A7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Pr>
      </w:pPr>
      <w:bookmarkStart w:id="81" w:name="الحريّة_السياسيّة"/>
      <w:bookmarkEnd w:id="81"/>
      <w:r w:rsidRPr="006D4A76">
        <w:rPr>
          <w:rFonts w:ascii="Traditional Arabic" w:hAnsi="Traditional Arabic" w:cs="Traditional Arabic"/>
          <w:b/>
          <w:bCs/>
          <w:color w:val="auto"/>
          <w:sz w:val="32"/>
          <w:szCs w:val="32"/>
          <w:rtl/>
        </w:rPr>
        <w:t>الحريّة</w:t>
      </w:r>
      <w:r>
        <w:rPr>
          <w:rFonts w:ascii="Traditional Arabic" w:hAnsi="Traditional Arabic" w:cs="Traditional Arabic"/>
          <w:b/>
          <w:bCs/>
          <w:color w:val="auto"/>
          <w:sz w:val="32"/>
          <w:szCs w:val="32"/>
          <w:rtl/>
        </w:rPr>
        <w:t xml:space="preserve"> </w:t>
      </w:r>
      <w:r w:rsidRPr="006D4A76">
        <w:rPr>
          <w:rFonts w:ascii="Traditional Arabic" w:hAnsi="Traditional Arabic" w:cs="Traditional Arabic"/>
          <w:b/>
          <w:bCs/>
          <w:color w:val="auto"/>
          <w:sz w:val="32"/>
          <w:szCs w:val="32"/>
          <w:rtl/>
        </w:rPr>
        <w:t>السياسيّة</w:t>
      </w:r>
    </w:p>
    <w:p w:rsidR="00386DB3" w:rsidRDefault="00386DB3" w:rsidP="006D4A7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D4A76">
        <w:rPr>
          <w:rFonts w:ascii="Traditional Arabic" w:hAnsi="Traditional Arabic" w:cs="Traditional Arabic"/>
          <w:color w:val="auto"/>
          <w:sz w:val="32"/>
          <w:szCs w:val="32"/>
          <w:rtl/>
        </w:rPr>
        <w:t>وفي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المجال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السياسي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أنتم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ترون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لعبة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التنافس</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الحزبين،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يحتكرون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الساحة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السياسية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خلالها،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شك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عدد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الأشخاص</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الذين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يتّبعون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الحزبين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أقلَ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بكثير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1</w:t>
      </w:r>
      <w:r w:rsidRPr="006D4A76">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أساساً،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الأحزاب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ليس</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لها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امتداد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حقيقيّ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وواقعيّ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عمق</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المجتمع</w:t>
      </w:r>
      <w:r w:rsidRPr="006D4A76">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فهي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الواقع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ملاعب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لتجمّع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جماعة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أولئك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الذين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يأتون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ويصوّتون،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فإمّا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إنّهم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يقعون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تحت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خدع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الشّعارات،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تحت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تأثير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سلطة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الإعلام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الغرب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غنيٌّ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جدّاً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ومتطوّر،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وخصوصاً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أمريكا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بلحاظ</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القدرات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الإعلاميّة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وقلب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الوقائع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متقدّمة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علينا،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بمسافة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الأرض</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والسماء</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يقلبون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الأسود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أبيض</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والأبيض</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أسود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وأصبحوا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متطوّرين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وفعّالين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المجالات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بشكل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خارق</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يقودون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الناس</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بمثل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الوسائل</w:t>
      </w:r>
      <w:r>
        <w:rPr>
          <w:rFonts w:ascii="Traditional Arabic" w:hAnsi="Traditional Arabic" w:cs="Traditional Arabic"/>
          <w:color w:val="auto"/>
          <w:sz w:val="32"/>
          <w:szCs w:val="32"/>
          <w:rtl/>
        </w:rPr>
        <w:t>.</w:t>
      </w:r>
    </w:p>
    <w:p w:rsidR="00386DB3" w:rsidRDefault="00386DB3" w:rsidP="006D4A7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b/>
          <w:bCs/>
          <w:color w:val="auto"/>
          <w:sz w:val="32"/>
          <w:szCs w:val="32"/>
        </w:rPr>
      </w:pPr>
      <w:r w:rsidRPr="006D4A76">
        <w:rPr>
          <w:rFonts w:ascii="Traditional Arabic" w:hAnsi="Traditional Arabic" w:cs="Traditional Arabic"/>
          <w:color w:val="auto"/>
          <w:sz w:val="32"/>
          <w:szCs w:val="32"/>
        </w:rPr>
        <w:br/>
      </w:r>
      <w:bookmarkStart w:id="82" w:name="الحريّة_في_القضايا_الاخلاقيّة"/>
      <w:bookmarkEnd w:id="82"/>
      <w:r w:rsidRPr="006D4A76">
        <w:rPr>
          <w:rFonts w:ascii="Traditional Arabic" w:hAnsi="Traditional Arabic" w:cs="Traditional Arabic"/>
          <w:b/>
          <w:bCs/>
          <w:color w:val="auto"/>
          <w:sz w:val="32"/>
          <w:szCs w:val="32"/>
          <w:rtl/>
        </w:rPr>
        <w:t>الحريّة</w:t>
      </w:r>
      <w:r>
        <w:rPr>
          <w:rFonts w:ascii="Traditional Arabic" w:hAnsi="Traditional Arabic" w:cs="Traditional Arabic"/>
          <w:b/>
          <w:bCs/>
          <w:color w:val="auto"/>
          <w:sz w:val="32"/>
          <w:szCs w:val="32"/>
          <w:rtl/>
        </w:rPr>
        <w:t xml:space="preserve"> </w:t>
      </w:r>
      <w:r w:rsidRPr="006D4A76">
        <w:rPr>
          <w:rFonts w:ascii="Traditional Arabic" w:hAnsi="Traditional Arabic" w:cs="Traditional Arabic"/>
          <w:b/>
          <w:bCs/>
          <w:color w:val="auto"/>
          <w:sz w:val="32"/>
          <w:szCs w:val="32"/>
          <w:rtl/>
        </w:rPr>
        <w:t>في</w:t>
      </w:r>
      <w:r>
        <w:rPr>
          <w:rFonts w:ascii="Traditional Arabic" w:hAnsi="Traditional Arabic" w:cs="Traditional Arabic"/>
          <w:b/>
          <w:bCs/>
          <w:color w:val="auto"/>
          <w:sz w:val="32"/>
          <w:szCs w:val="32"/>
          <w:rtl/>
        </w:rPr>
        <w:t xml:space="preserve"> </w:t>
      </w:r>
      <w:r w:rsidRPr="006D4A76">
        <w:rPr>
          <w:rFonts w:ascii="Traditional Arabic" w:hAnsi="Traditional Arabic" w:cs="Traditional Arabic"/>
          <w:b/>
          <w:bCs/>
          <w:color w:val="auto"/>
          <w:sz w:val="32"/>
          <w:szCs w:val="32"/>
          <w:rtl/>
        </w:rPr>
        <w:t>القضايا</w:t>
      </w:r>
      <w:r>
        <w:rPr>
          <w:rFonts w:ascii="Traditional Arabic" w:hAnsi="Traditional Arabic" w:cs="Traditional Arabic"/>
          <w:b/>
          <w:bCs/>
          <w:color w:val="auto"/>
          <w:sz w:val="32"/>
          <w:szCs w:val="32"/>
          <w:rtl/>
        </w:rPr>
        <w:t xml:space="preserve"> </w:t>
      </w:r>
      <w:r w:rsidRPr="006D4A76">
        <w:rPr>
          <w:rFonts w:ascii="Traditional Arabic" w:hAnsi="Traditional Arabic" w:cs="Traditional Arabic"/>
          <w:b/>
          <w:bCs/>
          <w:color w:val="auto"/>
          <w:sz w:val="32"/>
          <w:szCs w:val="32"/>
          <w:rtl/>
        </w:rPr>
        <w:t>الاخلاقيّة</w:t>
      </w:r>
    </w:p>
    <w:p w:rsidR="00386DB3" w:rsidRPr="006D4A76" w:rsidRDefault="00386DB3" w:rsidP="006D4A7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D4A76">
        <w:rPr>
          <w:rFonts w:ascii="Traditional Arabic" w:hAnsi="Traditional Arabic" w:cs="Traditional Arabic"/>
          <w:color w:val="auto"/>
          <w:sz w:val="32"/>
          <w:szCs w:val="32"/>
          <w:rtl/>
        </w:rPr>
        <w:t>وفي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مجال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القضايا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الأخلاقية،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قضية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الشذوذ</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الجنسيّ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التي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ذكرتها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أختنا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العزيزة،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فتلك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المفاسد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الموجودة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شكّ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يوجد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بعض</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القيود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الآن،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القيود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كما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يستشرف</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ستزول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بسرعة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أيضاً،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منطقهم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ينبغي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هناك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مانع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الزّواج</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المحارم،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والزنا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بالمحارم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فلو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كان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سبيل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الفرض،</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الملاك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وجواز</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الشذوذ</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الجنسي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والحياة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المشتركة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دون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زواج</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ميل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حسناً،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فلو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شخصاً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رغب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سبيل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الفرض</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يفجر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بأحد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محارمه،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فلماذا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ينبغي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هناك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مانع؟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فبذاك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المنطق</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يوجد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مثل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المانع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وبحسب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القاعدة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سوف</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تزول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الموانع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وسوف</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تُسحب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منهم</w:t>
      </w:r>
      <w:r>
        <w:rPr>
          <w:rFonts w:ascii="Traditional Arabic" w:hAnsi="Traditional Arabic" w:cs="Traditional Arabic"/>
          <w:color w:val="auto"/>
          <w:sz w:val="32"/>
          <w:szCs w:val="32"/>
          <w:rtl/>
        </w:rPr>
        <w:t>.</w:t>
      </w:r>
      <w:r w:rsidRPr="006D4A76">
        <w:rPr>
          <w:rFonts w:ascii="Traditional Arabic" w:hAnsi="Traditional Arabic" w:cs="Traditional Arabic"/>
          <w:color w:val="auto"/>
          <w:sz w:val="32"/>
          <w:szCs w:val="32"/>
        </w:rPr>
        <w:br/>
      </w:r>
      <w:r w:rsidRPr="006D4A76">
        <w:rPr>
          <w:rFonts w:ascii="Traditional Arabic" w:hAnsi="Traditional Arabic" w:cs="Traditional Arabic"/>
          <w:color w:val="auto"/>
          <w:sz w:val="32"/>
          <w:szCs w:val="32"/>
        </w:rPr>
        <w:br/>
      </w:r>
      <w:r w:rsidRPr="006D4A76">
        <w:rPr>
          <w:rFonts w:ascii="Traditional Arabic" w:hAnsi="Traditional Arabic" w:cs="Traditional Arabic"/>
          <w:color w:val="auto"/>
          <w:sz w:val="32"/>
          <w:szCs w:val="32"/>
          <w:rtl/>
        </w:rPr>
        <w:t>بناءً</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عليه،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وقائع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المجتمع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الغربي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سيّئة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جداً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ومرّة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وبشعة،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وبعضها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يبعث</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النّفور،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وجود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للعدالة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لأيّ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شيء</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القبيل،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هناك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التمييز</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العنصري</w:t>
      </w:r>
      <w:r>
        <w:rPr>
          <w:rFonts w:ascii="Traditional Arabic" w:hAnsi="Traditional Arabic" w:cs="Traditional Arabic"/>
          <w:color w:val="auto"/>
          <w:sz w:val="32"/>
          <w:szCs w:val="32"/>
          <w:rtl/>
        </w:rPr>
        <w:t xml:space="preserve"> </w:t>
      </w:r>
    </w:p>
    <w:p w:rsidR="00386DB3" w:rsidRPr="006D4A76" w:rsidRDefault="00386DB3" w:rsidP="006D4A76">
      <w:pPr>
        <w:widowControl/>
        <w:suppressAutoHyphens w:val="0"/>
        <w:autoSpaceDE/>
        <w:autoSpaceDN/>
        <w:bidi/>
        <w:adjustRightInd/>
        <w:spacing w:before="100" w:beforeAutospacing="1" w:after="100" w:afterAutospacing="1" w:line="240" w:lineRule="auto"/>
        <w:ind w:firstLine="432"/>
        <w:jc w:val="both"/>
        <w:textAlignment w:val="auto"/>
        <w:rPr>
          <w:rFonts w:ascii="Traditional Arabic" w:hAnsi="Traditional Arabic" w:cs="Traditional Arabic"/>
          <w:color w:val="auto"/>
          <w:sz w:val="32"/>
          <w:szCs w:val="32"/>
          <w:rtl/>
        </w:rPr>
      </w:pPr>
      <w:r w:rsidRPr="006D4A76">
        <w:rPr>
          <w:rFonts w:ascii="Traditional Arabic" w:hAnsi="Traditional Arabic" w:cs="Traditional Arabic"/>
          <w:sz w:val="32"/>
          <w:szCs w:val="32"/>
          <w:rtl/>
        </w:rPr>
        <w:br w:type="page"/>
      </w:r>
    </w:p>
    <w:p w:rsidR="00386DB3" w:rsidRDefault="00386DB3" w:rsidP="006D4A7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D4A76">
        <w:rPr>
          <w:rFonts w:ascii="Traditional Arabic" w:hAnsi="Traditional Arabic" w:cs="Traditional Arabic"/>
          <w:color w:val="auto"/>
          <w:sz w:val="32"/>
          <w:szCs w:val="32"/>
          <w:rtl/>
        </w:rPr>
        <w:t>والاستبداد،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مجال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القضايا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العالمية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إشعال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الحروب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فإنّهم،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أجل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تحصل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مصانع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الأسلحة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المال،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يفلس</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ذلك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المصنع،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يشعلون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الحروب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شعبين!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يأتون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بلدان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الخليج</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الفارسي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ويخوّفونها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إيران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الجمهوريّة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الإسلاميّة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أجل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يبيعوها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الفانتوم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والميراج!</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ومثل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الأعمال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يقومون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بها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نحو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دائم</w:t>
      </w:r>
      <w:r>
        <w:rPr>
          <w:rFonts w:ascii="Traditional Arabic" w:hAnsi="Traditional Arabic" w:cs="Traditional Arabic"/>
          <w:color w:val="auto"/>
          <w:sz w:val="32"/>
          <w:szCs w:val="32"/>
          <w:rtl/>
        </w:rPr>
        <w:t>.</w:t>
      </w:r>
    </w:p>
    <w:p w:rsidR="00386DB3" w:rsidRDefault="00386DB3" w:rsidP="006D4A7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D4A76">
        <w:rPr>
          <w:rFonts w:ascii="Traditional Arabic" w:hAnsi="Traditional Arabic" w:cs="Traditional Arabic"/>
          <w:color w:val="auto"/>
          <w:sz w:val="32"/>
          <w:szCs w:val="32"/>
        </w:rPr>
        <w:br/>
      </w:r>
      <w:r w:rsidRPr="006D4A76">
        <w:rPr>
          <w:rFonts w:ascii="Traditional Arabic" w:hAnsi="Traditional Arabic" w:cs="Traditional Arabic"/>
          <w:color w:val="auto"/>
          <w:sz w:val="32"/>
          <w:szCs w:val="32"/>
          <w:rtl/>
        </w:rPr>
        <w:t>أمّا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تعاملهم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المقولات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الشريفة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كحقوق</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والسيادة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الشعبية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ـ</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فإنّه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تعاملٌ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انتقائيّ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تعاملهم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سيّئٌ</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جداً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وغير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أخلاقيّ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المقولات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لهذا،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فإنّ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حال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الوقائع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الحالية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للحياة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الغرب،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ذاك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الغرب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الذي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تحدّث</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فلاسفته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بهذا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المقدار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الحرية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حالٌ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سيّئٌ</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الواقع</w:t>
      </w:r>
      <w:r>
        <w:rPr>
          <w:rFonts w:ascii="Traditional Arabic" w:hAnsi="Traditional Arabic" w:cs="Traditional Arabic"/>
          <w:color w:val="auto"/>
          <w:sz w:val="32"/>
          <w:szCs w:val="32"/>
          <w:rtl/>
        </w:rPr>
        <w:t>.</w:t>
      </w:r>
    </w:p>
    <w:p w:rsidR="00386DB3" w:rsidRPr="006D4A76" w:rsidRDefault="00386DB3" w:rsidP="006D4A7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D4A76">
        <w:rPr>
          <w:rFonts w:ascii="Traditional Arabic" w:hAnsi="Traditional Arabic" w:cs="Traditional Arabic"/>
          <w:color w:val="auto"/>
          <w:sz w:val="32"/>
          <w:szCs w:val="32"/>
        </w:rPr>
        <w:br/>
      </w:r>
      <w:r w:rsidRPr="006D4A76">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المرء</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عندما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ينظر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النّظريّات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يرفضها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فيما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بعد،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نحوٌ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النّظر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العبد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أعتقد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ينبغي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اعتماد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النظر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بشكل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مطلق</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أجل،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الوقائع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وإلى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حدٍّ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كبير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تشير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أولئك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المفكّرين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الذين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ابتعدوا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واستغنوا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هدايته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واعتمدوا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فقط</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أنفسهم،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ابتلوا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بالضلالة،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وأضلّوا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أنفسهم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وقومهم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وجعلوا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أنفسهم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جهنّميين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وكذلك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أقوامهم،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شكّ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ذلك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غاية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الأمر،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إنّني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أفكّر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الطريقة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مراجعتنا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لآراء</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المفكّرين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الغربيين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وتضارب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الآراء</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الموجودة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عندهم،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ومع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الريادة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المجال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المتعلّق</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بتنظيم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الأفكار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وسبك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المنظومات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وترتيب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الموضوعات،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سيكون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مفيداً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لمفكّرينا،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بشرطٍ</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واحد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وهو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عدم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التقليد,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التقليد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هو</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ضدّ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الحريّة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ينبغي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يحصل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التقليد،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لكنّ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نوع</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عملهم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يمكن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يكون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مساعداً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لكم</w:t>
      </w:r>
      <w:r>
        <w:rPr>
          <w:rFonts w:ascii="Traditional Arabic" w:hAnsi="Traditional Arabic" w:cs="Traditional Arabic"/>
          <w:color w:val="auto"/>
          <w:sz w:val="32"/>
          <w:szCs w:val="32"/>
          <w:rtl/>
        </w:rPr>
        <w:t>.</w:t>
      </w:r>
      <w:r w:rsidRPr="006D4A76">
        <w:rPr>
          <w:rFonts w:ascii="Traditional Arabic" w:hAnsi="Traditional Arabic" w:cs="Traditional Arabic"/>
          <w:color w:val="auto"/>
          <w:sz w:val="32"/>
          <w:szCs w:val="32"/>
        </w:rPr>
        <w:br/>
      </w:r>
      <w:r w:rsidRPr="006D4A76">
        <w:rPr>
          <w:rFonts w:ascii="Traditional Arabic" w:hAnsi="Traditional Arabic" w:cs="Traditional Arabic"/>
          <w:color w:val="auto"/>
          <w:sz w:val="32"/>
          <w:szCs w:val="32"/>
        </w:rPr>
        <w:br/>
      </w:r>
      <w:r w:rsidRPr="006D4A76">
        <w:rPr>
          <w:rFonts w:ascii="Traditional Arabic" w:hAnsi="Traditional Arabic" w:cs="Traditional Arabic"/>
          <w:color w:val="auto"/>
          <w:sz w:val="32"/>
          <w:szCs w:val="32"/>
          <w:rtl/>
        </w:rPr>
        <w:t>لقد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كتبنا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كلمات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أخرى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لكنّ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الوقت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تأخّر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كثيراً،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خصوصاً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بالنسبة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أنا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العبد،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أبقى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بحسب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العادة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مستيقظاً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الوقت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حضور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السّادة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المحترمين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والأخوات</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والأعزاء</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يبعث</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نشاطاً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الإنسان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يبعد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عنه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النوم،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قيل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Pr>
        <w:t>"</w:t>
      </w:r>
      <w:r w:rsidRPr="006D4A76">
        <w:rPr>
          <w:rFonts w:ascii="Traditional Arabic" w:hAnsi="Traditional Arabic" w:cs="Traditional Arabic"/>
          <w:color w:val="auto"/>
          <w:sz w:val="32"/>
          <w:szCs w:val="32"/>
          <w:rtl/>
        </w:rPr>
        <w:t>عندما</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تصل</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إلى</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الحبيب</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فإنّك</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تفقد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النّوم</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والأكل</w:t>
      </w:r>
      <w:r w:rsidRPr="006D4A76">
        <w:rPr>
          <w:rFonts w:ascii="Traditional Arabic" w:hAnsi="Traditional Arabic" w:cs="Traditional Arabic"/>
          <w:color w:val="auto"/>
          <w:sz w:val="32"/>
          <w:szCs w:val="32"/>
        </w:rPr>
        <w:t>"</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نومه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الآن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هذه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الليلة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قد</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تأخّر</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لكنّ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أكله</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سيكون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في</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خدمة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السّادة</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إن</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شاء</w:t>
      </w:r>
      <w:r>
        <w:rPr>
          <w:rFonts w:ascii="Traditional Arabic" w:hAnsi="Traditional Arabic" w:cs="Traditional Arabic"/>
          <w:color w:val="auto"/>
          <w:sz w:val="32"/>
          <w:szCs w:val="32"/>
          <w:rtl/>
        </w:rPr>
        <w:t xml:space="preserve"> </w:t>
      </w:r>
      <w:r w:rsidRPr="006D4A76">
        <w:rPr>
          <w:rFonts w:ascii="Traditional Arabic" w:hAnsi="Traditional Arabic" w:cs="Traditional Arabic"/>
          <w:color w:val="auto"/>
          <w:sz w:val="32"/>
          <w:szCs w:val="32"/>
          <w:rtl/>
        </w:rPr>
        <w:t>الله</w:t>
      </w:r>
      <w:r>
        <w:rPr>
          <w:rFonts w:ascii="Traditional Arabic" w:hAnsi="Traditional Arabic" w:cs="Traditional Arabic"/>
          <w:color w:val="auto"/>
          <w:sz w:val="32"/>
          <w:szCs w:val="32"/>
          <w:rtl/>
        </w:rPr>
        <w:t>.</w:t>
      </w:r>
    </w:p>
    <w:p w:rsidR="00386DB3" w:rsidRPr="006D4A76" w:rsidRDefault="00386DB3" w:rsidP="006D4A76">
      <w:pPr>
        <w:widowControl/>
        <w:suppressAutoHyphens w:val="0"/>
        <w:autoSpaceDE/>
        <w:autoSpaceDN/>
        <w:bidi/>
        <w:adjustRightInd/>
        <w:spacing w:before="100" w:beforeAutospacing="1" w:after="100" w:afterAutospacing="1" w:line="240" w:lineRule="auto"/>
        <w:jc w:val="both"/>
        <w:textAlignment w:val="auto"/>
        <w:rPr>
          <w:rFonts w:ascii="Traditional Arabic" w:hAnsi="Traditional Arabic" w:cs="Traditional Arabic"/>
          <w:color w:val="auto"/>
          <w:sz w:val="32"/>
          <w:szCs w:val="32"/>
        </w:rPr>
      </w:pPr>
      <w:r w:rsidRPr="006D4A76">
        <w:rPr>
          <w:rFonts w:ascii="Traditional Arabic" w:hAnsi="Traditional Arabic" w:cs="Traditional Arabic"/>
          <w:color w:val="auto"/>
          <w:sz w:val="32"/>
          <w:szCs w:val="32"/>
        </w:rPr>
        <w:br/>
      </w:r>
      <w:r w:rsidRPr="006D4A76">
        <w:rPr>
          <w:rFonts w:ascii="Traditional Arabic" w:hAnsi="Traditional Arabic" w:cs="Traditional Arabic"/>
          <w:b/>
          <w:bCs/>
          <w:color w:val="auto"/>
          <w:sz w:val="32"/>
          <w:szCs w:val="32"/>
          <w:rtl/>
        </w:rPr>
        <w:t>والسلام</w:t>
      </w:r>
      <w:r>
        <w:rPr>
          <w:rFonts w:ascii="Traditional Arabic" w:hAnsi="Traditional Arabic" w:cs="Traditional Arabic"/>
          <w:b/>
          <w:bCs/>
          <w:color w:val="auto"/>
          <w:sz w:val="32"/>
          <w:szCs w:val="32"/>
          <w:rtl/>
        </w:rPr>
        <w:t xml:space="preserve"> </w:t>
      </w:r>
      <w:r w:rsidRPr="006D4A76">
        <w:rPr>
          <w:rFonts w:ascii="Traditional Arabic" w:hAnsi="Traditional Arabic" w:cs="Traditional Arabic"/>
          <w:b/>
          <w:bCs/>
          <w:color w:val="auto"/>
          <w:sz w:val="32"/>
          <w:szCs w:val="32"/>
          <w:rtl/>
        </w:rPr>
        <w:t>عليكم</w:t>
      </w:r>
      <w:r>
        <w:rPr>
          <w:rFonts w:ascii="Traditional Arabic" w:hAnsi="Traditional Arabic" w:cs="Traditional Arabic"/>
          <w:b/>
          <w:bCs/>
          <w:color w:val="auto"/>
          <w:sz w:val="32"/>
          <w:szCs w:val="32"/>
          <w:rtl/>
        </w:rPr>
        <w:t xml:space="preserve"> </w:t>
      </w:r>
      <w:r w:rsidRPr="006D4A76">
        <w:rPr>
          <w:rFonts w:ascii="Traditional Arabic" w:hAnsi="Traditional Arabic" w:cs="Traditional Arabic"/>
          <w:b/>
          <w:bCs/>
          <w:color w:val="auto"/>
          <w:sz w:val="32"/>
          <w:szCs w:val="32"/>
          <w:rtl/>
        </w:rPr>
        <w:t>ورحمة</w:t>
      </w:r>
      <w:r>
        <w:rPr>
          <w:rFonts w:ascii="Traditional Arabic" w:hAnsi="Traditional Arabic" w:cs="Traditional Arabic"/>
          <w:b/>
          <w:bCs/>
          <w:color w:val="auto"/>
          <w:sz w:val="32"/>
          <w:szCs w:val="32"/>
          <w:rtl/>
        </w:rPr>
        <w:t xml:space="preserve"> </w:t>
      </w:r>
      <w:r w:rsidRPr="006D4A76">
        <w:rPr>
          <w:rFonts w:ascii="Traditional Arabic" w:hAnsi="Traditional Arabic" w:cs="Traditional Arabic"/>
          <w:b/>
          <w:bCs/>
          <w:color w:val="auto"/>
          <w:sz w:val="32"/>
          <w:szCs w:val="32"/>
          <w:rtl/>
        </w:rPr>
        <w:t>الله</w:t>
      </w:r>
      <w:r>
        <w:rPr>
          <w:rFonts w:ascii="Traditional Arabic" w:hAnsi="Traditional Arabic" w:cs="Traditional Arabic"/>
          <w:b/>
          <w:bCs/>
          <w:color w:val="auto"/>
          <w:sz w:val="32"/>
          <w:szCs w:val="32"/>
          <w:rtl/>
        </w:rPr>
        <w:t xml:space="preserve"> </w:t>
      </w:r>
      <w:r w:rsidRPr="006D4A76">
        <w:rPr>
          <w:rFonts w:ascii="Traditional Arabic" w:hAnsi="Traditional Arabic" w:cs="Traditional Arabic"/>
          <w:b/>
          <w:bCs/>
          <w:color w:val="auto"/>
          <w:sz w:val="32"/>
          <w:szCs w:val="32"/>
          <w:rtl/>
        </w:rPr>
        <w:t>وبركاته</w:t>
      </w:r>
      <w:r>
        <w:rPr>
          <w:rFonts w:ascii="Traditional Arabic" w:hAnsi="Traditional Arabic" w:cs="Traditional Arabic"/>
          <w:b/>
          <w:bCs/>
          <w:color w:val="auto"/>
          <w:sz w:val="32"/>
          <w:szCs w:val="32"/>
          <w:rtl/>
        </w:rPr>
        <w:t>.</w:t>
      </w:r>
    </w:p>
    <w:sectPr w:rsidR="00386DB3" w:rsidRPr="006D4A76" w:rsidSect="00EB2E76">
      <w:footerReference w:type="default" r:id="rId21"/>
      <w:footnotePr>
        <w:numRestart w:val="eachPage"/>
      </w:footnotePr>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86DB3" w:rsidRDefault="00386DB3" w:rsidP="00CB247C">
      <w:pPr>
        <w:spacing w:after="0" w:line="240" w:lineRule="auto"/>
      </w:pPr>
      <w:r>
        <w:separator/>
      </w:r>
    </w:p>
  </w:endnote>
  <w:endnote w:type="continuationSeparator" w:id="0">
    <w:p w:rsidR="00386DB3" w:rsidRDefault="00386DB3" w:rsidP="00CB24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6DB3" w:rsidRDefault="00386DB3">
    <w:pPr>
      <w:pStyle w:val="Footer"/>
    </w:pPr>
    <w:fldSimple w:instr=" PAGE   \* MERGEFORMAT ">
      <w:r>
        <w:rPr>
          <w:noProof/>
        </w:rPr>
        <w:t>7</w:t>
      </w:r>
    </w:fldSimple>
  </w:p>
  <w:p w:rsidR="00386DB3" w:rsidRDefault="00386DB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86DB3" w:rsidRDefault="00386DB3" w:rsidP="00691CA5">
      <w:pPr>
        <w:bidi/>
        <w:spacing w:after="0" w:line="240" w:lineRule="auto"/>
      </w:pPr>
      <w:r>
        <w:separator/>
      </w:r>
    </w:p>
  </w:footnote>
  <w:footnote w:type="continuationSeparator" w:id="0">
    <w:p w:rsidR="00386DB3" w:rsidRDefault="00386DB3" w:rsidP="00CB247C">
      <w:pPr>
        <w:spacing w:after="0" w:line="240" w:lineRule="auto"/>
      </w:pPr>
      <w:r>
        <w:continuationSeparator/>
      </w:r>
    </w:p>
  </w:footnote>
  <w:footnote w:id="1">
    <w:p w:rsidR="00386DB3" w:rsidRDefault="00386DB3" w:rsidP="00D43ABD">
      <w:pPr>
        <w:pStyle w:val="FootnoteText"/>
      </w:pPr>
      <w:r>
        <w:rPr>
          <w:rStyle w:val="FootnoteReference"/>
        </w:rPr>
        <w:footnoteRef/>
      </w:r>
      <w:r>
        <w:rPr>
          <w:rtl/>
        </w:rPr>
        <w:t xml:space="preserve"> </w:t>
      </w:r>
      <w:r w:rsidRPr="009E0E95">
        <w:rPr>
          <w:rtl/>
        </w:rPr>
        <w:t>الإمام الخميني، جنود العقل والجهل، شرح حديث جنود العقل والجهل، ص 116.</w:t>
      </w:r>
    </w:p>
  </w:footnote>
  <w:footnote w:id="2">
    <w:p w:rsidR="00386DB3" w:rsidRDefault="00386DB3" w:rsidP="00D43ABD">
      <w:pPr>
        <w:pStyle w:val="FootnoteText"/>
      </w:pPr>
      <w:r>
        <w:rPr>
          <w:rtl/>
        </w:rPr>
        <w:t>1 صحيفة الإمام الخميني، ج8، ص434.</w:t>
      </w:r>
    </w:p>
    <w:p w:rsidR="00386DB3" w:rsidRDefault="00386DB3" w:rsidP="00D43ABD">
      <w:pPr>
        <w:pStyle w:val="FootnoteText"/>
      </w:pPr>
      <w:r>
        <w:rPr>
          <w:rtl/>
        </w:rPr>
        <w:t>2 (م.ن)ط، ج14، ص147.</w:t>
      </w:r>
    </w:p>
    <w:p w:rsidR="00386DB3" w:rsidRDefault="00386DB3" w:rsidP="00D43ABD">
      <w:pPr>
        <w:pStyle w:val="FootnoteText"/>
      </w:pPr>
      <w:r>
        <w:rPr>
          <w:rtl/>
        </w:rPr>
        <w:t>3 سورة المؤمنون، الآيات 12-14.</w:t>
      </w:r>
    </w:p>
  </w:footnote>
  <w:footnote w:id="3">
    <w:p w:rsidR="00386DB3" w:rsidRDefault="00386DB3" w:rsidP="00D43ABD">
      <w:pPr>
        <w:pStyle w:val="FootnoteText"/>
      </w:pPr>
      <w:r>
        <w:rPr>
          <w:rStyle w:val="FootnoteReference"/>
        </w:rPr>
        <w:footnoteRef/>
      </w:r>
      <w:r>
        <w:rPr>
          <w:rtl/>
        </w:rPr>
        <w:t xml:space="preserve"> </w:t>
      </w:r>
      <w:r w:rsidRPr="00CC4A7F">
        <w:rPr>
          <w:rtl/>
        </w:rPr>
        <w:t>سورة الحجر، الآية 29.</w:t>
      </w:r>
    </w:p>
  </w:footnote>
  <w:footnote w:id="4">
    <w:p w:rsidR="00386DB3" w:rsidRDefault="00386DB3" w:rsidP="00D43ABD">
      <w:pPr>
        <w:pStyle w:val="FootnoteText"/>
      </w:pPr>
      <w:r>
        <w:rPr>
          <w:rStyle w:val="FootnoteReference"/>
        </w:rPr>
        <w:footnoteRef/>
      </w:r>
      <w:r>
        <w:rPr>
          <w:rtl/>
        </w:rPr>
        <w:t xml:space="preserve"> </w:t>
      </w:r>
      <w:r w:rsidRPr="00CC4A7F">
        <w:rPr>
          <w:rtl/>
        </w:rPr>
        <w:t>سورة الأعراف، الآية 12.</w:t>
      </w:r>
    </w:p>
  </w:footnote>
  <w:footnote w:id="5">
    <w:p w:rsidR="00386DB3" w:rsidRDefault="00386DB3" w:rsidP="00D43ABD">
      <w:pPr>
        <w:pStyle w:val="FootnoteText"/>
      </w:pPr>
      <w:r>
        <w:rPr>
          <w:rStyle w:val="FootnoteReference"/>
        </w:rPr>
        <w:footnoteRef/>
      </w:r>
      <w:r w:rsidRPr="00CC4A7F">
        <w:rPr>
          <w:rtl/>
        </w:rPr>
        <w:t>الإمام الخميني، تقريرات الفلسفة، ج3، ص43.</w:t>
      </w:r>
    </w:p>
  </w:footnote>
  <w:footnote w:id="6">
    <w:p w:rsidR="00386DB3" w:rsidRDefault="00386DB3" w:rsidP="00D43ABD">
      <w:pPr>
        <w:pStyle w:val="FootnoteText"/>
      </w:pPr>
      <w:r>
        <w:rPr>
          <w:rStyle w:val="FootnoteReference"/>
        </w:rPr>
        <w:footnoteRef/>
      </w:r>
      <w:r>
        <w:rPr>
          <w:rtl/>
        </w:rPr>
        <w:t xml:space="preserve"> </w:t>
      </w:r>
      <w:r w:rsidRPr="00CC4A7F">
        <w:rPr>
          <w:rtl/>
        </w:rPr>
        <w:t>السيوطي، الدرّ المنثور، ج 4، ص 170.</w:t>
      </w:r>
    </w:p>
  </w:footnote>
  <w:footnote w:id="7">
    <w:p w:rsidR="00386DB3" w:rsidRDefault="00386DB3" w:rsidP="00D43ABD">
      <w:pPr>
        <w:pStyle w:val="FootnoteText"/>
      </w:pPr>
      <w:r>
        <w:rPr>
          <w:rStyle w:val="FootnoteReference"/>
        </w:rPr>
        <w:footnoteRef/>
      </w:r>
      <w:r>
        <w:rPr>
          <w:rtl/>
        </w:rPr>
        <w:t xml:space="preserve"> </w:t>
      </w:r>
      <w:r w:rsidRPr="00EC33E4">
        <w:rPr>
          <w:rtl/>
        </w:rPr>
        <w:t>صحيفة الإمام الخميني، ج16، ص212.</w:t>
      </w:r>
    </w:p>
  </w:footnote>
  <w:footnote w:id="8">
    <w:p w:rsidR="00386DB3" w:rsidRDefault="00386DB3" w:rsidP="00D43ABD">
      <w:pPr>
        <w:pStyle w:val="FootnoteText"/>
      </w:pPr>
      <w:r>
        <w:rPr>
          <w:rStyle w:val="FootnoteReference"/>
        </w:rPr>
        <w:footnoteRef/>
      </w:r>
      <w:r>
        <w:rPr>
          <w:rtl/>
        </w:rPr>
        <w:t xml:space="preserve"> </w:t>
      </w:r>
      <w:r w:rsidRPr="00EC33E4">
        <w:rPr>
          <w:rtl/>
        </w:rPr>
        <w:t>صحيفة الإمام الخميني، ج16، ص212.</w:t>
      </w:r>
    </w:p>
  </w:footnote>
  <w:footnote w:id="9">
    <w:p w:rsidR="00386DB3" w:rsidRDefault="00386DB3" w:rsidP="00D43ABD">
      <w:pPr>
        <w:pStyle w:val="FootnoteText"/>
      </w:pPr>
      <w:r>
        <w:rPr>
          <w:rStyle w:val="FootnoteReference"/>
        </w:rPr>
        <w:footnoteRef/>
      </w:r>
      <w:r>
        <w:rPr>
          <w:rtl/>
        </w:rPr>
        <w:t xml:space="preserve"> </w:t>
      </w:r>
      <w:r w:rsidRPr="00EC33E4">
        <w:rPr>
          <w:rtl/>
        </w:rPr>
        <w:t>(م.ن)، ج21، ص223.</w:t>
      </w:r>
    </w:p>
  </w:footnote>
  <w:footnote w:id="10">
    <w:p w:rsidR="00386DB3" w:rsidRDefault="00386DB3" w:rsidP="00D43ABD">
      <w:pPr>
        <w:pStyle w:val="FootnoteText"/>
      </w:pPr>
      <w:r>
        <w:rPr>
          <w:rStyle w:val="FootnoteReference"/>
        </w:rPr>
        <w:footnoteRef/>
      </w:r>
      <w:r>
        <w:rPr>
          <w:rtl/>
        </w:rPr>
        <w:t xml:space="preserve"> </w:t>
      </w:r>
      <w:r w:rsidRPr="00EC33E4">
        <w:rPr>
          <w:rtl/>
        </w:rPr>
        <w:t>(م.ن)، ج19، ص375.</w:t>
      </w:r>
    </w:p>
  </w:footnote>
  <w:footnote w:id="11">
    <w:p w:rsidR="00386DB3" w:rsidRDefault="00386DB3" w:rsidP="00D43ABD">
      <w:pPr>
        <w:pStyle w:val="FootnoteText"/>
      </w:pPr>
      <w:r>
        <w:rPr>
          <w:rStyle w:val="FootnoteReference"/>
        </w:rPr>
        <w:footnoteRef/>
      </w:r>
      <w:r>
        <w:rPr>
          <w:rtl/>
        </w:rPr>
        <w:t xml:space="preserve"> </w:t>
      </w:r>
      <w:r w:rsidRPr="00EC33E4">
        <w:rPr>
          <w:rtl/>
        </w:rPr>
        <w:t>(م.ن)، ج16، ص20.</w:t>
      </w:r>
    </w:p>
  </w:footnote>
  <w:footnote w:id="12">
    <w:p w:rsidR="00386DB3" w:rsidRDefault="00386DB3" w:rsidP="00D43ABD">
      <w:pPr>
        <w:pStyle w:val="FootnoteText"/>
      </w:pPr>
      <w:r>
        <w:rPr>
          <w:rStyle w:val="FootnoteReference"/>
        </w:rPr>
        <w:footnoteRef/>
      </w:r>
      <w:r>
        <w:rPr>
          <w:rtl/>
        </w:rPr>
        <w:t xml:space="preserve"> </w:t>
      </w:r>
      <w:r w:rsidRPr="00AE36E4">
        <w:rPr>
          <w:rtl/>
        </w:rPr>
        <w:t>سورة الأنعام، الآية 75.</w:t>
      </w:r>
    </w:p>
  </w:footnote>
  <w:footnote w:id="13">
    <w:p w:rsidR="00386DB3" w:rsidRDefault="00386DB3" w:rsidP="00D43ABD">
      <w:pPr>
        <w:pStyle w:val="FootnoteText"/>
      </w:pPr>
      <w:r>
        <w:rPr>
          <w:rStyle w:val="FootnoteReference"/>
        </w:rPr>
        <w:footnoteRef/>
      </w:r>
      <w:r>
        <w:rPr>
          <w:rtl/>
        </w:rPr>
        <w:t xml:space="preserve"> </w:t>
      </w:r>
      <w:r w:rsidRPr="00AE36E4">
        <w:rPr>
          <w:rtl/>
        </w:rPr>
        <w:t>تقريرات الفلسفة،ج3، ص48.</w:t>
      </w:r>
    </w:p>
  </w:footnote>
  <w:footnote w:id="14">
    <w:p w:rsidR="00386DB3" w:rsidRDefault="00386DB3" w:rsidP="00D43ABD">
      <w:pPr>
        <w:pStyle w:val="FootnoteText"/>
      </w:pPr>
      <w:r>
        <w:rPr>
          <w:rStyle w:val="FootnoteReference"/>
        </w:rPr>
        <w:footnoteRef/>
      </w:r>
      <w:r>
        <w:rPr>
          <w:rtl/>
        </w:rPr>
        <w:t xml:space="preserve"> </w:t>
      </w:r>
      <w:r w:rsidRPr="00551C45">
        <w:rPr>
          <w:rtl/>
        </w:rPr>
        <w:t>سورة الأنعام، الآية 79.</w:t>
      </w:r>
    </w:p>
  </w:footnote>
  <w:footnote w:id="15">
    <w:p w:rsidR="00386DB3" w:rsidRDefault="00386DB3" w:rsidP="00D43ABD">
      <w:pPr>
        <w:pStyle w:val="FootnoteText"/>
      </w:pPr>
      <w:r>
        <w:rPr>
          <w:rStyle w:val="FootnoteReference"/>
        </w:rPr>
        <w:footnoteRef/>
      </w:r>
      <w:r>
        <w:rPr>
          <w:rtl/>
        </w:rPr>
        <w:t xml:space="preserve"> </w:t>
      </w:r>
      <w:r w:rsidRPr="00551C45">
        <w:rPr>
          <w:rtl/>
        </w:rPr>
        <w:t>الإمام الخميني، سرّ الصلاة، ص3.</w:t>
      </w:r>
    </w:p>
  </w:footnote>
  <w:footnote w:id="16">
    <w:p w:rsidR="00386DB3" w:rsidRDefault="00386DB3" w:rsidP="00D43ABD">
      <w:pPr>
        <w:pStyle w:val="FootnoteText"/>
      </w:pPr>
      <w:r>
        <w:rPr>
          <w:rStyle w:val="FootnoteReference"/>
        </w:rPr>
        <w:footnoteRef/>
      </w:r>
      <w:r>
        <w:rPr>
          <w:rtl/>
        </w:rPr>
        <w:t xml:space="preserve"> </w:t>
      </w:r>
      <w:r w:rsidRPr="002F52C9">
        <w:rPr>
          <w:rtl/>
        </w:rPr>
        <w:t>سورة القدر، الآية 5.</w:t>
      </w:r>
    </w:p>
  </w:footnote>
  <w:footnote w:id="17">
    <w:p w:rsidR="00386DB3" w:rsidRDefault="00386DB3" w:rsidP="00D43ABD">
      <w:pPr>
        <w:pStyle w:val="FootnoteText"/>
      </w:pPr>
      <w:r>
        <w:rPr>
          <w:rStyle w:val="FootnoteReference"/>
        </w:rPr>
        <w:footnoteRef/>
      </w:r>
      <w:r>
        <w:rPr>
          <w:rtl/>
        </w:rPr>
        <w:t xml:space="preserve"> </w:t>
      </w:r>
      <w:r w:rsidRPr="002F52C9">
        <w:rPr>
          <w:rtl/>
        </w:rPr>
        <w:t>حافظ الشيرازي.</w:t>
      </w:r>
    </w:p>
  </w:footnote>
  <w:footnote w:id="18">
    <w:p w:rsidR="00386DB3" w:rsidRDefault="00386DB3" w:rsidP="00D43ABD">
      <w:pPr>
        <w:pStyle w:val="FootnoteText"/>
      </w:pPr>
      <w:r>
        <w:rPr>
          <w:rStyle w:val="FootnoteReference"/>
        </w:rPr>
        <w:footnoteRef/>
      </w:r>
      <w:r>
        <w:rPr>
          <w:rtl/>
        </w:rPr>
        <w:t xml:space="preserve"> </w:t>
      </w:r>
      <w:r w:rsidRPr="00A649A0">
        <w:rPr>
          <w:rtl/>
        </w:rPr>
        <w:t>من دعاء كميل.</w:t>
      </w:r>
    </w:p>
  </w:footnote>
  <w:footnote w:id="19">
    <w:p w:rsidR="00386DB3" w:rsidRDefault="00386DB3" w:rsidP="00D43ABD">
      <w:pPr>
        <w:pStyle w:val="FootnoteText"/>
      </w:pPr>
      <w:r>
        <w:rPr>
          <w:rStyle w:val="FootnoteReference"/>
        </w:rPr>
        <w:footnoteRef/>
      </w:r>
      <w:r>
        <w:rPr>
          <w:rtl/>
        </w:rPr>
        <w:t xml:space="preserve"> </w:t>
      </w:r>
      <w:r w:rsidRPr="00A649A0">
        <w:rPr>
          <w:rtl/>
        </w:rPr>
        <w:t>نهج البلاغة، خطبة 189.</w:t>
      </w:r>
    </w:p>
  </w:footnote>
  <w:footnote w:id="20">
    <w:p w:rsidR="00386DB3" w:rsidRDefault="00386DB3" w:rsidP="00553F6D">
      <w:pPr>
        <w:pStyle w:val="FootnoteText"/>
      </w:pPr>
      <w:r>
        <w:rPr>
          <w:rStyle w:val="FootnoteReference"/>
        </w:rPr>
        <w:footnoteRef/>
      </w:r>
      <w:r>
        <w:rPr>
          <w:rtl/>
        </w:rPr>
        <w:t xml:space="preserve"> </w:t>
      </w:r>
      <w:r>
        <w:t xml:space="preserve"> </w:t>
      </w:r>
      <w:r w:rsidRPr="00A81F8D">
        <w:rPr>
          <w:rtl/>
        </w:rPr>
        <w:t>سورة الشورى، الآية 30.</w:t>
      </w:r>
    </w:p>
  </w:footnote>
  <w:footnote w:id="21">
    <w:p w:rsidR="00386DB3" w:rsidRDefault="00386DB3" w:rsidP="00D43ABD">
      <w:pPr>
        <w:pStyle w:val="FootnoteText"/>
      </w:pPr>
      <w:r>
        <w:rPr>
          <w:rStyle w:val="FootnoteReference"/>
        </w:rPr>
        <w:footnoteRef/>
      </w:r>
      <w:r>
        <w:rPr>
          <w:rtl/>
        </w:rPr>
        <w:t xml:space="preserve"> </w:t>
      </w:r>
      <w:r>
        <w:t xml:space="preserve"> </w:t>
      </w:r>
      <w:r w:rsidRPr="00A81F8D">
        <w:rPr>
          <w:rtl/>
        </w:rPr>
        <w:t>تقريرات الفلسفة، ج3، ص229.</w:t>
      </w:r>
    </w:p>
  </w:footnote>
  <w:footnote w:id="22">
    <w:p w:rsidR="00386DB3" w:rsidRDefault="00386DB3" w:rsidP="00D43ABD">
      <w:pPr>
        <w:pStyle w:val="FootnoteText"/>
      </w:pPr>
      <w:r>
        <w:rPr>
          <w:rStyle w:val="FootnoteReference"/>
        </w:rPr>
        <w:footnoteRef/>
      </w:r>
      <w:r>
        <w:rPr>
          <w:rtl/>
        </w:rPr>
        <w:t xml:space="preserve"> </w:t>
      </w:r>
      <w:r>
        <w:t xml:space="preserve"> </w:t>
      </w:r>
      <w:r w:rsidRPr="00D43ABD">
        <w:rPr>
          <w:rtl/>
        </w:rPr>
        <w:t>الإمام الخميني، الآداب المعنوية للصلاة، ص32.</w:t>
      </w:r>
    </w:p>
  </w:footnote>
  <w:footnote w:id="23">
    <w:p w:rsidR="00386DB3" w:rsidRDefault="00386DB3" w:rsidP="00D43ABD">
      <w:pPr>
        <w:pStyle w:val="FootnoteText"/>
      </w:pPr>
      <w:r>
        <w:rPr>
          <w:rStyle w:val="FootnoteReference"/>
        </w:rPr>
        <w:footnoteRef/>
      </w:r>
      <w:r>
        <w:rPr>
          <w:rtl/>
        </w:rPr>
        <w:t xml:space="preserve"> </w:t>
      </w:r>
      <w:r>
        <w:t xml:space="preserve"> </w:t>
      </w:r>
      <w:r w:rsidRPr="00D43ABD">
        <w:rPr>
          <w:rtl/>
        </w:rPr>
        <w:t>الإمام الخميني، الأربعون حديثا، ص170.</w:t>
      </w:r>
    </w:p>
  </w:footnote>
  <w:footnote w:id="24">
    <w:p w:rsidR="00386DB3" w:rsidRDefault="00386DB3">
      <w:pPr>
        <w:pStyle w:val="FootnoteText"/>
      </w:pPr>
      <w:r>
        <w:rPr>
          <w:rStyle w:val="FootnoteReference"/>
        </w:rPr>
        <w:footnoteRef/>
      </w:r>
      <w:r>
        <w:rPr>
          <w:rtl/>
        </w:rPr>
        <w:t xml:space="preserve"> </w:t>
      </w:r>
      <w:r>
        <w:t xml:space="preserve"> </w:t>
      </w:r>
      <w:r w:rsidRPr="00D8182F">
        <w:rPr>
          <w:rtl/>
        </w:rPr>
        <w:t>سورة البقرة، الآيات 30 - 33.</w:t>
      </w:r>
    </w:p>
  </w:footnote>
  <w:footnote w:id="25">
    <w:p w:rsidR="00386DB3" w:rsidRDefault="00386DB3">
      <w:pPr>
        <w:pStyle w:val="FootnoteText"/>
      </w:pPr>
      <w:r>
        <w:rPr>
          <w:rStyle w:val="FootnoteReference"/>
        </w:rPr>
        <w:footnoteRef/>
      </w:r>
      <w:r>
        <w:rPr>
          <w:rtl/>
        </w:rPr>
        <w:t xml:space="preserve"> </w:t>
      </w:r>
      <w:r>
        <w:t xml:space="preserve"> </w:t>
      </w:r>
      <w:r w:rsidRPr="00D8182F">
        <w:rPr>
          <w:rtl/>
        </w:rPr>
        <w:t>سورة الأعراف، الآية 69.</w:t>
      </w:r>
    </w:p>
  </w:footnote>
  <w:footnote w:id="26">
    <w:p w:rsidR="00386DB3" w:rsidRDefault="00386DB3">
      <w:pPr>
        <w:pStyle w:val="FootnoteText"/>
      </w:pPr>
      <w:r>
        <w:t xml:space="preserve"> </w:t>
      </w:r>
      <w:r>
        <w:rPr>
          <w:rStyle w:val="FootnoteReference"/>
        </w:rPr>
        <w:footnoteRef/>
      </w:r>
      <w:r>
        <w:rPr>
          <w:rtl/>
        </w:rPr>
        <w:t xml:space="preserve"> </w:t>
      </w:r>
      <w:r w:rsidRPr="00D8182F">
        <w:rPr>
          <w:rtl/>
        </w:rPr>
        <w:t>سورة فاطر، الآية 39.</w:t>
      </w:r>
    </w:p>
  </w:footnote>
  <w:footnote w:id="27">
    <w:p w:rsidR="00386DB3" w:rsidRDefault="00386DB3">
      <w:pPr>
        <w:pStyle w:val="FootnoteText"/>
      </w:pPr>
      <w:r>
        <w:rPr>
          <w:rStyle w:val="FootnoteReference"/>
        </w:rPr>
        <w:footnoteRef/>
      </w:r>
      <w:r>
        <w:rPr>
          <w:rtl/>
        </w:rPr>
        <w:t xml:space="preserve"> </w:t>
      </w:r>
      <w:r>
        <w:t xml:space="preserve"> </w:t>
      </w:r>
      <w:r w:rsidRPr="00D8182F">
        <w:rPr>
          <w:rtl/>
        </w:rPr>
        <w:t>سورة ص، الآية 26.</w:t>
      </w:r>
    </w:p>
  </w:footnote>
  <w:footnote w:id="28">
    <w:p w:rsidR="00386DB3" w:rsidRDefault="00386DB3">
      <w:pPr>
        <w:pStyle w:val="FootnoteText"/>
      </w:pPr>
      <w:r>
        <w:rPr>
          <w:rStyle w:val="FootnoteReference"/>
        </w:rPr>
        <w:footnoteRef/>
      </w:r>
      <w:r>
        <w:rPr>
          <w:rtl/>
        </w:rPr>
        <w:t xml:space="preserve">  </w:t>
      </w:r>
      <w:r w:rsidRPr="00D8182F">
        <w:rPr>
          <w:rtl/>
        </w:rPr>
        <w:t>سورة الأحزاب، الآية 72.</w:t>
      </w:r>
    </w:p>
  </w:footnote>
  <w:footnote w:id="29">
    <w:p w:rsidR="00386DB3" w:rsidRDefault="00386DB3">
      <w:pPr>
        <w:pStyle w:val="FootnoteText"/>
      </w:pPr>
      <w:r>
        <w:rPr>
          <w:rStyle w:val="FootnoteReference"/>
        </w:rPr>
        <w:footnoteRef/>
      </w:r>
      <w:r>
        <w:rPr>
          <w:rtl/>
        </w:rPr>
        <w:t xml:space="preserve">  </w:t>
      </w:r>
      <w:r w:rsidRPr="00D8182F">
        <w:rPr>
          <w:rtl/>
        </w:rPr>
        <w:t>سورة النساء، الآية 41.</w:t>
      </w:r>
    </w:p>
  </w:footnote>
  <w:footnote w:id="30">
    <w:p w:rsidR="00386DB3" w:rsidRDefault="00386DB3">
      <w:pPr>
        <w:pStyle w:val="FootnoteText"/>
      </w:pPr>
      <w:r>
        <w:rPr>
          <w:rStyle w:val="FootnoteReference"/>
        </w:rPr>
        <w:footnoteRef/>
      </w:r>
      <w:r>
        <w:rPr>
          <w:rtl/>
        </w:rPr>
        <w:t xml:space="preserve">  </w:t>
      </w:r>
      <w:r w:rsidRPr="00D8182F">
        <w:rPr>
          <w:rtl/>
        </w:rPr>
        <w:t>سورة البقرة، الآية 143.</w:t>
      </w:r>
    </w:p>
  </w:footnote>
  <w:footnote w:id="31">
    <w:p w:rsidR="00386DB3" w:rsidRDefault="00386DB3">
      <w:pPr>
        <w:pStyle w:val="FootnoteText"/>
      </w:pPr>
      <w:r>
        <w:rPr>
          <w:rStyle w:val="FootnoteReference"/>
        </w:rPr>
        <w:footnoteRef/>
      </w:r>
      <w:r>
        <w:rPr>
          <w:rtl/>
        </w:rPr>
        <w:t xml:space="preserve">  </w:t>
      </w:r>
      <w:r w:rsidRPr="00D8182F">
        <w:rPr>
          <w:rtl/>
        </w:rPr>
        <w:t>سورة المائدة، الآية 117.</w:t>
      </w:r>
    </w:p>
  </w:footnote>
  <w:footnote w:id="32">
    <w:p w:rsidR="00386DB3" w:rsidRDefault="00386DB3">
      <w:pPr>
        <w:pStyle w:val="FootnoteText"/>
      </w:pPr>
      <w:r>
        <w:rPr>
          <w:rStyle w:val="FootnoteReference"/>
        </w:rPr>
        <w:footnoteRef/>
      </w:r>
      <w:r>
        <w:rPr>
          <w:rtl/>
        </w:rPr>
        <w:t xml:space="preserve">  </w:t>
      </w:r>
      <w:r w:rsidRPr="00D8182F">
        <w:rPr>
          <w:rtl/>
        </w:rPr>
        <w:t>سورة النحل، الآية 89.</w:t>
      </w:r>
    </w:p>
  </w:footnote>
  <w:footnote w:id="33">
    <w:p w:rsidR="00386DB3" w:rsidRDefault="00386DB3">
      <w:pPr>
        <w:pStyle w:val="FootnoteText"/>
      </w:pPr>
      <w:r>
        <w:rPr>
          <w:rStyle w:val="FootnoteReference"/>
        </w:rPr>
        <w:footnoteRef/>
      </w:r>
      <w:r>
        <w:rPr>
          <w:rtl/>
        </w:rPr>
        <w:t xml:space="preserve">  </w:t>
      </w:r>
      <w:r w:rsidRPr="00D8182F">
        <w:rPr>
          <w:rtl/>
        </w:rPr>
        <w:t>سورة الحج، الآية 78.</w:t>
      </w:r>
    </w:p>
  </w:footnote>
  <w:footnote w:id="34">
    <w:p w:rsidR="00386DB3" w:rsidRDefault="00386DB3">
      <w:pPr>
        <w:pStyle w:val="FootnoteText"/>
      </w:pPr>
      <w:r>
        <w:rPr>
          <w:rStyle w:val="FootnoteReference"/>
        </w:rPr>
        <w:footnoteRef/>
      </w:r>
      <w:r>
        <w:rPr>
          <w:rtl/>
        </w:rPr>
        <w:t xml:space="preserve">  </w:t>
      </w:r>
      <w:r w:rsidRPr="00D8182F">
        <w:rPr>
          <w:rtl/>
        </w:rPr>
        <w:t>سورة آل عمران، الآية 140.</w:t>
      </w:r>
    </w:p>
  </w:footnote>
  <w:footnote w:id="35">
    <w:p w:rsidR="00386DB3" w:rsidRDefault="00386DB3">
      <w:pPr>
        <w:pStyle w:val="FootnoteText"/>
      </w:pPr>
      <w:r>
        <w:rPr>
          <w:rStyle w:val="FootnoteReference"/>
        </w:rPr>
        <w:footnoteRef/>
      </w:r>
      <w:r>
        <w:rPr>
          <w:rtl/>
        </w:rPr>
        <w:t xml:space="preserve">  </w:t>
      </w:r>
      <w:r w:rsidRPr="00D8182F">
        <w:rPr>
          <w:rtl/>
        </w:rPr>
        <w:t>سورة المائدة، الآية 44.</w:t>
      </w:r>
    </w:p>
  </w:footnote>
  <w:footnote w:id="36">
    <w:p w:rsidR="00386DB3" w:rsidRDefault="00386DB3">
      <w:pPr>
        <w:pStyle w:val="FootnoteText"/>
      </w:pPr>
      <w:r>
        <w:rPr>
          <w:rStyle w:val="FootnoteReference"/>
        </w:rPr>
        <w:footnoteRef/>
      </w:r>
      <w:r>
        <w:rPr>
          <w:rtl/>
        </w:rPr>
        <w:t xml:space="preserve">  </w:t>
      </w:r>
      <w:r w:rsidRPr="00D8182F">
        <w:rPr>
          <w:rtl/>
        </w:rPr>
        <w:t>سورة الزمر، الآية 69.</w:t>
      </w:r>
    </w:p>
  </w:footnote>
  <w:footnote w:id="37">
    <w:p w:rsidR="00386DB3" w:rsidRDefault="00386DB3">
      <w:pPr>
        <w:pStyle w:val="FootnoteText"/>
      </w:pPr>
      <w:r>
        <w:rPr>
          <w:rStyle w:val="FootnoteReference"/>
        </w:rPr>
        <w:footnoteRef/>
      </w:r>
      <w:r>
        <w:rPr>
          <w:rtl/>
        </w:rPr>
        <w:t xml:space="preserve">  </w:t>
      </w:r>
      <w:r w:rsidRPr="00D8182F">
        <w:rPr>
          <w:rtl/>
        </w:rPr>
        <w:t>سورة الأحزاب، الآية 72.</w:t>
      </w:r>
    </w:p>
  </w:footnote>
  <w:footnote w:id="38">
    <w:p w:rsidR="00386DB3" w:rsidRDefault="00386DB3">
      <w:pPr>
        <w:pStyle w:val="FootnoteText"/>
      </w:pPr>
      <w:r>
        <w:rPr>
          <w:rStyle w:val="FootnoteReference"/>
        </w:rPr>
        <w:footnoteRef/>
      </w:r>
      <w:r>
        <w:rPr>
          <w:rtl/>
        </w:rPr>
        <w:t xml:space="preserve">  </w:t>
      </w:r>
      <w:r w:rsidRPr="00D8182F">
        <w:rPr>
          <w:rtl/>
        </w:rPr>
        <w:t>سورة ص، الآية 26.</w:t>
      </w:r>
    </w:p>
  </w:footnote>
  <w:footnote w:id="39">
    <w:p w:rsidR="00386DB3" w:rsidRDefault="00386DB3">
      <w:pPr>
        <w:pStyle w:val="FootnoteText"/>
      </w:pPr>
      <w:r>
        <w:rPr>
          <w:rStyle w:val="FootnoteReference"/>
        </w:rPr>
        <w:footnoteRef/>
      </w:r>
      <w:r>
        <w:rPr>
          <w:rtl/>
        </w:rPr>
        <w:t xml:space="preserve"> </w:t>
      </w:r>
      <w:r>
        <w:t xml:space="preserve"> </w:t>
      </w:r>
      <w:r w:rsidRPr="000E0692">
        <w:rPr>
          <w:rtl/>
        </w:rPr>
        <w:t>سورة البقرة، الآية 138.</w:t>
      </w:r>
    </w:p>
  </w:footnote>
  <w:footnote w:id="40">
    <w:p w:rsidR="00386DB3" w:rsidRDefault="00386DB3">
      <w:pPr>
        <w:pStyle w:val="FootnoteText"/>
      </w:pPr>
      <w:r>
        <w:rPr>
          <w:rStyle w:val="FootnoteReference"/>
        </w:rPr>
        <w:footnoteRef/>
      </w:r>
      <w:r>
        <w:rPr>
          <w:rtl/>
        </w:rPr>
        <w:t xml:space="preserve"> </w:t>
      </w:r>
      <w:r>
        <w:t xml:space="preserve"> </w:t>
      </w:r>
      <w:r w:rsidRPr="000E0692">
        <w:rPr>
          <w:rtl/>
        </w:rPr>
        <w:t>سورة يوسف، الآية 39.</w:t>
      </w:r>
    </w:p>
  </w:footnote>
  <w:footnote w:id="41">
    <w:p w:rsidR="00386DB3" w:rsidRDefault="00386DB3">
      <w:pPr>
        <w:pStyle w:val="FootnoteText"/>
      </w:pPr>
      <w:r>
        <w:rPr>
          <w:rStyle w:val="FootnoteReference"/>
        </w:rPr>
        <w:footnoteRef/>
      </w:r>
      <w:r>
        <w:rPr>
          <w:rtl/>
        </w:rPr>
        <w:t xml:space="preserve"> </w:t>
      </w:r>
      <w:r>
        <w:t xml:space="preserve"> </w:t>
      </w:r>
      <w:r w:rsidRPr="000E0692">
        <w:rPr>
          <w:rtl/>
        </w:rPr>
        <w:t>سورة يوسف، الآية 40.</w:t>
      </w:r>
    </w:p>
  </w:footnote>
  <w:footnote w:id="42">
    <w:p w:rsidR="00386DB3" w:rsidRDefault="00386DB3">
      <w:pPr>
        <w:pStyle w:val="FootnoteText"/>
      </w:pPr>
      <w:r>
        <w:rPr>
          <w:rStyle w:val="FootnoteReference"/>
        </w:rPr>
        <w:footnoteRef/>
      </w:r>
      <w:r>
        <w:rPr>
          <w:rtl/>
        </w:rPr>
        <w:t xml:space="preserve"> </w:t>
      </w:r>
      <w:r>
        <w:t xml:space="preserve"> </w:t>
      </w:r>
      <w:r w:rsidRPr="000E0692">
        <w:rPr>
          <w:rtl/>
        </w:rPr>
        <w:t>سورة النجم، الآية 39.</w:t>
      </w:r>
    </w:p>
  </w:footnote>
  <w:footnote w:id="43">
    <w:p w:rsidR="00386DB3" w:rsidRDefault="00386DB3">
      <w:pPr>
        <w:pStyle w:val="FootnoteText"/>
      </w:pPr>
      <w:r>
        <w:rPr>
          <w:rStyle w:val="FootnoteReference"/>
        </w:rPr>
        <w:footnoteRef/>
      </w:r>
      <w:r>
        <w:rPr>
          <w:rtl/>
        </w:rPr>
        <w:t xml:space="preserve"> </w:t>
      </w:r>
      <w:r>
        <w:t xml:space="preserve">  </w:t>
      </w:r>
      <w:r w:rsidRPr="000E0692">
        <w:rPr>
          <w:rtl/>
        </w:rPr>
        <w:t>الآية المتقدّمة في سورة الأحزاب، الآية 72.</w:t>
      </w:r>
    </w:p>
  </w:footnote>
  <w:footnote w:id="44">
    <w:p w:rsidR="00386DB3" w:rsidRDefault="00386DB3">
      <w:pPr>
        <w:pStyle w:val="FootnoteText"/>
      </w:pPr>
      <w:r>
        <w:rPr>
          <w:rStyle w:val="FootnoteReference"/>
        </w:rPr>
        <w:footnoteRef/>
      </w:r>
      <w:r>
        <w:rPr>
          <w:rtl/>
        </w:rPr>
        <w:t xml:space="preserve"> </w:t>
      </w:r>
      <w:r>
        <w:t xml:space="preserve"> </w:t>
      </w:r>
      <w:r w:rsidRPr="000E0692">
        <w:rPr>
          <w:rtl/>
        </w:rPr>
        <w:t>سورة الإسراء، الآية 34.</w:t>
      </w:r>
    </w:p>
  </w:footnote>
  <w:footnote w:id="45">
    <w:p w:rsidR="00386DB3" w:rsidRDefault="00386DB3">
      <w:pPr>
        <w:pStyle w:val="FootnoteText"/>
      </w:pPr>
      <w:r>
        <w:rPr>
          <w:rStyle w:val="FootnoteReference"/>
        </w:rPr>
        <w:footnoteRef/>
      </w:r>
      <w:r>
        <w:rPr>
          <w:rtl/>
        </w:rPr>
        <w:t xml:space="preserve"> </w:t>
      </w:r>
      <w:r>
        <w:t xml:space="preserve"> </w:t>
      </w:r>
      <w:r w:rsidRPr="000E0692">
        <w:rPr>
          <w:rtl/>
        </w:rPr>
        <w:t>سورة النساء، الآية 97.</w:t>
      </w:r>
    </w:p>
  </w:footnote>
  <w:footnote w:id="46">
    <w:p w:rsidR="00386DB3" w:rsidRDefault="00386DB3">
      <w:pPr>
        <w:pStyle w:val="FootnoteText"/>
      </w:pPr>
      <w:r>
        <w:rPr>
          <w:rStyle w:val="FootnoteReference"/>
        </w:rPr>
        <w:footnoteRef/>
      </w:r>
      <w:r>
        <w:rPr>
          <w:rtl/>
        </w:rPr>
        <w:t xml:space="preserve"> </w:t>
      </w:r>
      <w:r>
        <w:t xml:space="preserve"> </w:t>
      </w:r>
      <w:r w:rsidRPr="000E0692">
        <w:rPr>
          <w:rtl/>
        </w:rPr>
        <w:t>سورة الإنسان، الآية 3.</w:t>
      </w:r>
    </w:p>
  </w:footnote>
  <w:footnote w:id="47">
    <w:p w:rsidR="00386DB3" w:rsidRDefault="00386DB3">
      <w:pPr>
        <w:pStyle w:val="FootnoteText"/>
      </w:pPr>
      <w:r>
        <w:rPr>
          <w:rStyle w:val="FootnoteReference"/>
        </w:rPr>
        <w:footnoteRef/>
      </w:r>
      <w:r>
        <w:rPr>
          <w:rtl/>
        </w:rPr>
        <w:t xml:space="preserve"> </w:t>
      </w:r>
      <w:r>
        <w:t xml:space="preserve"> </w:t>
      </w:r>
      <w:r w:rsidRPr="000E0692">
        <w:rPr>
          <w:rtl/>
        </w:rPr>
        <w:t>سورة البقرة، الآية 38.</w:t>
      </w:r>
    </w:p>
  </w:footnote>
  <w:footnote w:id="48">
    <w:p w:rsidR="00386DB3" w:rsidRDefault="00386DB3">
      <w:pPr>
        <w:pStyle w:val="FootnoteText"/>
      </w:pPr>
      <w:r>
        <w:rPr>
          <w:rStyle w:val="FootnoteReference"/>
        </w:rPr>
        <w:footnoteRef/>
      </w:r>
      <w:r>
        <w:rPr>
          <w:rtl/>
        </w:rPr>
        <w:t xml:space="preserve"> </w:t>
      </w:r>
      <w:r>
        <w:t xml:space="preserve"> </w:t>
      </w:r>
      <w:r w:rsidRPr="000E0692">
        <w:rPr>
          <w:rtl/>
        </w:rPr>
        <w:t>سورة الانشقاق، الآية 6.</w:t>
      </w:r>
    </w:p>
  </w:footnote>
  <w:footnote w:id="49">
    <w:p w:rsidR="00386DB3" w:rsidRDefault="00386DB3">
      <w:pPr>
        <w:pStyle w:val="FootnoteText"/>
      </w:pPr>
      <w:r>
        <w:rPr>
          <w:rStyle w:val="FootnoteReference"/>
        </w:rPr>
        <w:footnoteRef/>
      </w:r>
      <w:r>
        <w:rPr>
          <w:rtl/>
        </w:rPr>
        <w:t xml:space="preserve"> </w:t>
      </w:r>
      <w:r>
        <w:t xml:space="preserve"> </w:t>
      </w:r>
      <w:r w:rsidRPr="000E0692">
        <w:rPr>
          <w:rtl/>
        </w:rPr>
        <w:t>سورة ق، الآية 16.</w:t>
      </w:r>
    </w:p>
  </w:footnote>
  <w:footnote w:id="50">
    <w:p w:rsidR="00386DB3" w:rsidRDefault="00386DB3">
      <w:pPr>
        <w:pStyle w:val="FootnoteText"/>
      </w:pPr>
      <w:r>
        <w:rPr>
          <w:rStyle w:val="FootnoteReference"/>
        </w:rPr>
        <w:footnoteRef/>
      </w:r>
      <w:r>
        <w:rPr>
          <w:rtl/>
        </w:rPr>
        <w:t xml:space="preserve"> </w:t>
      </w:r>
      <w:r>
        <w:t xml:space="preserve"> </w:t>
      </w:r>
      <w:r w:rsidRPr="000E0692">
        <w:rPr>
          <w:rtl/>
        </w:rPr>
        <w:t>سورة المؤمنون، الآية 115.</w:t>
      </w:r>
    </w:p>
  </w:footnote>
  <w:footnote w:id="51">
    <w:p w:rsidR="00386DB3" w:rsidRDefault="00386DB3">
      <w:pPr>
        <w:pStyle w:val="FootnoteText"/>
      </w:pPr>
      <w:r>
        <w:rPr>
          <w:rStyle w:val="FootnoteReference"/>
        </w:rPr>
        <w:footnoteRef/>
      </w:r>
      <w:r>
        <w:rPr>
          <w:rtl/>
        </w:rPr>
        <w:t xml:space="preserve"> </w:t>
      </w:r>
      <w:r>
        <w:t xml:space="preserve"> </w:t>
      </w:r>
      <w:r w:rsidRPr="000E0692">
        <w:rPr>
          <w:rtl/>
        </w:rPr>
        <w:t>سورة العصر، الآيات 1 - 3.</w:t>
      </w:r>
    </w:p>
  </w:footnote>
  <w:footnote w:id="52">
    <w:p w:rsidR="00386DB3" w:rsidRDefault="00386DB3">
      <w:pPr>
        <w:pStyle w:val="FootnoteText"/>
      </w:pPr>
      <w:r>
        <w:rPr>
          <w:rStyle w:val="FootnoteReference"/>
        </w:rPr>
        <w:footnoteRef/>
      </w:r>
      <w:r>
        <w:rPr>
          <w:rtl/>
        </w:rPr>
        <w:t xml:space="preserve"> </w:t>
      </w:r>
      <w:r w:rsidRPr="00081329">
        <w:rPr>
          <w:rtl/>
        </w:rPr>
        <w:t>سورة المائدة، الآية 44.</w:t>
      </w:r>
    </w:p>
  </w:footnote>
  <w:footnote w:id="53">
    <w:p w:rsidR="00386DB3" w:rsidRDefault="00386DB3">
      <w:pPr>
        <w:pStyle w:val="FootnoteText"/>
      </w:pPr>
      <w:r>
        <w:rPr>
          <w:rStyle w:val="FootnoteReference"/>
        </w:rPr>
        <w:footnoteRef/>
      </w:r>
      <w:r>
        <w:rPr>
          <w:rtl/>
        </w:rPr>
        <w:t xml:space="preserve"> </w:t>
      </w:r>
      <w:r>
        <w:t xml:space="preserve"> </w:t>
      </w:r>
      <w:r w:rsidRPr="00081329">
        <w:rPr>
          <w:rtl/>
        </w:rPr>
        <w:t>(م.ن).</w:t>
      </w:r>
    </w:p>
  </w:footnote>
  <w:footnote w:id="54">
    <w:p w:rsidR="00386DB3" w:rsidRDefault="00386DB3">
      <w:pPr>
        <w:pStyle w:val="FootnoteText"/>
      </w:pPr>
      <w:r>
        <w:rPr>
          <w:rStyle w:val="FootnoteReference"/>
        </w:rPr>
        <w:footnoteRef/>
      </w:r>
      <w:r>
        <w:rPr>
          <w:rtl/>
        </w:rPr>
        <w:t xml:space="preserve"> </w:t>
      </w:r>
      <w:r>
        <w:t xml:space="preserve"> </w:t>
      </w:r>
      <w:r w:rsidRPr="00081329">
        <w:rPr>
          <w:rtl/>
        </w:rPr>
        <w:t>سورة البقرة، الآية 124.</w:t>
      </w:r>
    </w:p>
  </w:footnote>
  <w:footnote w:id="55">
    <w:p w:rsidR="00386DB3" w:rsidRDefault="00386DB3">
      <w:pPr>
        <w:pStyle w:val="FootnoteText"/>
      </w:pPr>
      <w:r>
        <w:rPr>
          <w:rStyle w:val="FootnoteReference"/>
        </w:rPr>
        <w:footnoteRef/>
      </w:r>
      <w:r>
        <w:rPr>
          <w:rtl/>
        </w:rPr>
        <w:t xml:space="preserve"> </w:t>
      </w:r>
      <w:r>
        <w:t xml:space="preserve"> </w:t>
      </w:r>
      <w:r w:rsidRPr="00081329">
        <w:rPr>
          <w:rtl/>
        </w:rPr>
        <w:t>الحرّ العاملي، وسائل الشيعة، الطبعة الحديثة، ج 18 باب 10 من أبواب القضاء، ص 94.</w:t>
      </w:r>
    </w:p>
  </w:footnote>
  <w:footnote w:id="56">
    <w:p w:rsidR="00386DB3" w:rsidRDefault="00386DB3">
      <w:pPr>
        <w:pStyle w:val="FootnoteText"/>
      </w:pPr>
      <w:r>
        <w:rPr>
          <w:rStyle w:val="FootnoteReference"/>
        </w:rPr>
        <w:footnoteRef/>
      </w:r>
      <w:r>
        <w:rPr>
          <w:rtl/>
        </w:rPr>
        <w:t xml:space="preserve"> </w:t>
      </w:r>
      <w:r>
        <w:t xml:space="preserve"> </w:t>
      </w:r>
      <w:r w:rsidRPr="00081329">
        <w:rPr>
          <w:rtl/>
        </w:rPr>
        <w:t>سورة الحجّ، الآية 78.</w:t>
      </w:r>
    </w:p>
  </w:footnote>
  <w:footnote w:id="57">
    <w:p w:rsidR="00386DB3" w:rsidRDefault="00386DB3">
      <w:pPr>
        <w:pStyle w:val="FootnoteText"/>
      </w:pPr>
      <w:r>
        <w:rPr>
          <w:rStyle w:val="FootnoteReference"/>
        </w:rPr>
        <w:footnoteRef/>
      </w:r>
      <w:r>
        <w:rPr>
          <w:rtl/>
        </w:rPr>
        <w:t xml:space="preserve"> </w:t>
      </w:r>
      <w:r>
        <w:t xml:space="preserve"> </w:t>
      </w:r>
      <w:r w:rsidRPr="00081329">
        <w:rPr>
          <w:rtl/>
        </w:rPr>
        <w:t>سورة البقرة، الآية 143.</w:t>
      </w:r>
    </w:p>
  </w:footnote>
  <w:footnote w:id="58">
    <w:p w:rsidR="00386DB3" w:rsidRDefault="00386DB3">
      <w:pPr>
        <w:pStyle w:val="FootnoteText"/>
      </w:pPr>
      <w:r>
        <w:rPr>
          <w:rStyle w:val="FootnoteReference"/>
        </w:rPr>
        <w:footnoteRef/>
      </w:r>
      <w:r>
        <w:rPr>
          <w:rtl/>
        </w:rPr>
        <w:t xml:space="preserve"> </w:t>
      </w:r>
      <w:r>
        <w:t xml:space="preserve"> </w:t>
      </w:r>
      <w:r w:rsidRPr="00081329">
        <w:rPr>
          <w:rtl/>
        </w:rPr>
        <w:t>سورة المائدة، الآية 44.</w:t>
      </w:r>
    </w:p>
  </w:footnote>
  <w:footnote w:id="59">
    <w:p w:rsidR="00386DB3" w:rsidRDefault="00386DB3">
      <w:pPr>
        <w:pStyle w:val="FootnoteText"/>
      </w:pPr>
      <w:r>
        <w:rPr>
          <w:rStyle w:val="FootnoteReference"/>
        </w:rPr>
        <w:footnoteRef/>
      </w:r>
      <w:r>
        <w:rPr>
          <w:rtl/>
        </w:rPr>
        <w:t xml:space="preserve"> </w:t>
      </w:r>
      <w:r>
        <w:t xml:space="preserve"> </w:t>
      </w:r>
      <w:r w:rsidRPr="00B7260F">
        <w:rPr>
          <w:rtl/>
        </w:rPr>
        <w:t>سورة المائدة، الآية 117.</w:t>
      </w:r>
    </w:p>
  </w:footnote>
  <w:footnote w:id="60">
    <w:p w:rsidR="00386DB3" w:rsidRDefault="00386DB3">
      <w:pPr>
        <w:pStyle w:val="FootnoteText"/>
      </w:pPr>
      <w:r>
        <w:rPr>
          <w:rStyle w:val="FootnoteReference"/>
        </w:rPr>
        <w:footnoteRef/>
      </w:r>
      <w:r>
        <w:rPr>
          <w:rtl/>
        </w:rPr>
        <w:t xml:space="preserve"> </w:t>
      </w:r>
      <w:r>
        <w:t xml:space="preserve"> </w:t>
      </w:r>
      <w:r w:rsidRPr="00B7260F">
        <w:rPr>
          <w:rtl/>
        </w:rPr>
        <w:t>سورة آل عمران، الآية 140.</w:t>
      </w:r>
    </w:p>
  </w:footnote>
  <w:footnote w:id="61">
    <w:p w:rsidR="00386DB3" w:rsidRDefault="00386DB3">
      <w:pPr>
        <w:pStyle w:val="FootnoteText"/>
      </w:pPr>
      <w:r>
        <w:rPr>
          <w:rStyle w:val="FootnoteReference"/>
        </w:rPr>
        <w:footnoteRef/>
      </w:r>
      <w:r>
        <w:rPr>
          <w:rtl/>
        </w:rPr>
        <w:t xml:space="preserve"> </w:t>
      </w:r>
      <w:r>
        <w:t xml:space="preserve"> </w:t>
      </w:r>
      <w:r w:rsidRPr="00B7260F">
        <w:rPr>
          <w:rtl/>
        </w:rPr>
        <w:t>سورة طه، الآيتان 118 - 119.</w:t>
      </w:r>
    </w:p>
  </w:footnote>
  <w:footnote w:id="62">
    <w:p w:rsidR="00386DB3" w:rsidRDefault="00386DB3">
      <w:pPr>
        <w:pStyle w:val="FootnoteText"/>
      </w:pPr>
      <w:r>
        <w:rPr>
          <w:rStyle w:val="FootnoteReference"/>
        </w:rPr>
        <w:footnoteRef/>
      </w:r>
      <w:r>
        <w:rPr>
          <w:rtl/>
        </w:rPr>
        <w:t xml:space="preserve"> </w:t>
      </w:r>
      <w:r>
        <w:t xml:space="preserve"> </w:t>
      </w:r>
      <w:r w:rsidRPr="00B7260F">
        <w:rPr>
          <w:rtl/>
        </w:rPr>
        <w:t>سورة يونس، الآية 19.</w:t>
      </w:r>
    </w:p>
  </w:footnote>
  <w:footnote w:id="63">
    <w:p w:rsidR="00386DB3" w:rsidRDefault="00386DB3">
      <w:pPr>
        <w:pStyle w:val="FootnoteText"/>
      </w:pPr>
      <w:r>
        <w:rPr>
          <w:rStyle w:val="FootnoteReference"/>
        </w:rPr>
        <w:footnoteRef/>
      </w:r>
      <w:r>
        <w:rPr>
          <w:rtl/>
        </w:rPr>
        <w:t xml:space="preserve"> </w:t>
      </w:r>
      <w:r>
        <w:t xml:space="preserve"> </w:t>
      </w:r>
      <w:r w:rsidRPr="00B7260F">
        <w:rPr>
          <w:rtl/>
        </w:rPr>
        <w:t>سورة البقرة، الآية 213.</w:t>
      </w:r>
    </w:p>
  </w:footnote>
  <w:footnote w:id="64">
    <w:p w:rsidR="00386DB3" w:rsidRDefault="00386DB3">
      <w:pPr>
        <w:pStyle w:val="FootnoteText"/>
      </w:pPr>
      <w:r>
        <w:rPr>
          <w:rStyle w:val="FootnoteReference"/>
        </w:rPr>
        <w:footnoteRef/>
      </w:r>
      <w:r>
        <w:rPr>
          <w:rtl/>
        </w:rPr>
        <w:t xml:space="preserve"> </w:t>
      </w:r>
      <w:r>
        <w:t xml:space="preserve"> </w:t>
      </w:r>
      <w:r w:rsidRPr="00B7260F">
        <w:rPr>
          <w:rtl/>
        </w:rPr>
        <w:t>نصّ الحديث: روي عن أبي جعفرعليه السلام أنّه قال: "كانوا قبل نوح أمّة واحدة، على فطرة الله، لا مهتدين ولا ضلالا، فبعث الله النبيين". الطبرسي، مجمع البيان، ج2، ص65.</w:t>
      </w:r>
    </w:p>
  </w:footnote>
  <w:footnote w:id="65">
    <w:p w:rsidR="00386DB3" w:rsidRDefault="00386DB3">
      <w:pPr>
        <w:pStyle w:val="FootnoteText"/>
      </w:pPr>
      <w:r>
        <w:rPr>
          <w:rStyle w:val="FootnoteReference"/>
        </w:rPr>
        <w:footnoteRef/>
      </w:r>
      <w:r>
        <w:rPr>
          <w:rtl/>
        </w:rPr>
        <w:t xml:space="preserve"> </w:t>
      </w:r>
      <w:r>
        <w:t xml:space="preserve"> </w:t>
      </w:r>
      <w:r w:rsidRPr="00B7260F">
        <w:rPr>
          <w:rtl/>
        </w:rPr>
        <w:t>سورة الروم، الآيات 30 - 32.</w:t>
      </w:r>
    </w:p>
  </w:footnote>
  <w:footnote w:id="66">
    <w:p w:rsidR="00386DB3" w:rsidRDefault="00386DB3">
      <w:pPr>
        <w:pStyle w:val="FootnoteText"/>
      </w:pPr>
      <w:r>
        <w:rPr>
          <w:rStyle w:val="FootnoteReference"/>
        </w:rPr>
        <w:footnoteRef/>
      </w:r>
      <w:r>
        <w:rPr>
          <w:rtl/>
        </w:rPr>
        <w:t xml:space="preserve"> </w:t>
      </w:r>
      <w:r w:rsidRPr="00B7260F">
        <w:rPr>
          <w:rtl/>
        </w:rPr>
        <w:t>سورة الأحزاب، الآية 72.</w:t>
      </w:r>
    </w:p>
  </w:footnote>
  <w:footnote w:id="67">
    <w:p w:rsidR="00386DB3" w:rsidRDefault="00386DB3">
      <w:pPr>
        <w:pStyle w:val="FootnoteText"/>
      </w:pPr>
      <w:r>
        <w:rPr>
          <w:rStyle w:val="FootnoteReference"/>
        </w:rPr>
        <w:footnoteRef/>
      </w:r>
      <w:r>
        <w:rPr>
          <w:rtl/>
        </w:rPr>
        <w:t xml:space="preserve"> </w:t>
      </w:r>
      <w:r w:rsidRPr="00B7260F">
        <w:rPr>
          <w:rtl/>
        </w:rPr>
        <w:t xml:space="preserve"> سورة القصص، الآية 5.</w:t>
      </w:r>
    </w:p>
  </w:footnote>
  <w:footnote w:id="68">
    <w:p w:rsidR="00386DB3" w:rsidRDefault="00386DB3">
      <w:pPr>
        <w:pStyle w:val="FootnoteText"/>
      </w:pPr>
      <w:r>
        <w:rPr>
          <w:rStyle w:val="FootnoteReference"/>
        </w:rPr>
        <w:footnoteRef/>
      </w:r>
      <w:r>
        <w:rPr>
          <w:rtl/>
        </w:rPr>
        <w:t xml:space="preserve"> </w:t>
      </w:r>
      <w:r>
        <w:t xml:space="preserve"> </w:t>
      </w:r>
      <w:r w:rsidRPr="00F552ED">
        <w:rPr>
          <w:rtl/>
        </w:rPr>
        <w:t>سورة البقرة، الآية 213.</w:t>
      </w:r>
    </w:p>
  </w:footnote>
  <w:footnote w:id="69">
    <w:p w:rsidR="00386DB3" w:rsidRDefault="00386DB3">
      <w:pPr>
        <w:pStyle w:val="FootnoteText"/>
      </w:pPr>
      <w:r>
        <w:rPr>
          <w:rStyle w:val="FootnoteReference"/>
        </w:rPr>
        <w:footnoteRef/>
      </w:r>
      <w:r>
        <w:rPr>
          <w:rtl/>
        </w:rPr>
        <w:t xml:space="preserve"> </w:t>
      </w:r>
      <w:r>
        <w:t xml:space="preserve">  </w:t>
      </w:r>
      <w:r w:rsidRPr="00F552ED">
        <w:rPr>
          <w:rtl/>
        </w:rPr>
        <w:t>سورة البقرة، الآية 30.</w:t>
      </w:r>
    </w:p>
  </w:footnote>
  <w:footnote w:id="70">
    <w:p w:rsidR="00386DB3" w:rsidRDefault="00386DB3">
      <w:pPr>
        <w:pStyle w:val="FootnoteText"/>
      </w:pPr>
      <w:r>
        <w:rPr>
          <w:rStyle w:val="FootnoteReference"/>
        </w:rPr>
        <w:footnoteRef/>
      </w:r>
      <w:r>
        <w:rPr>
          <w:rtl/>
        </w:rPr>
        <w:t xml:space="preserve"> </w:t>
      </w:r>
      <w:r w:rsidRPr="00F552ED">
        <w:rPr>
          <w:rtl/>
        </w:rPr>
        <w:t>سورة القصص، الآية 83.</w:t>
      </w:r>
    </w:p>
  </w:footnote>
  <w:footnote w:id="71">
    <w:p w:rsidR="00386DB3" w:rsidRDefault="00386DB3">
      <w:pPr>
        <w:pStyle w:val="FootnoteText"/>
      </w:pPr>
      <w:r>
        <w:rPr>
          <w:rStyle w:val="FootnoteReference"/>
        </w:rPr>
        <w:footnoteRef/>
      </w:r>
      <w:r>
        <w:rPr>
          <w:rtl/>
        </w:rPr>
        <w:t xml:space="preserve"> </w:t>
      </w:r>
      <w:r w:rsidRPr="00F552ED">
        <w:rPr>
          <w:rtl/>
        </w:rPr>
        <w:t xml:space="preserve"> سورة القصص، الآية 5.</w:t>
      </w:r>
    </w:p>
  </w:footnote>
  <w:footnote w:id="72">
    <w:p w:rsidR="00386DB3" w:rsidRDefault="00386DB3">
      <w:pPr>
        <w:pStyle w:val="FootnoteText"/>
      </w:pPr>
      <w:r>
        <w:rPr>
          <w:rStyle w:val="FootnoteReference"/>
        </w:rPr>
        <w:footnoteRef/>
      </w:r>
      <w:r>
        <w:rPr>
          <w:rtl/>
        </w:rPr>
        <w:t xml:space="preserve"> </w:t>
      </w:r>
      <w:r>
        <w:t xml:space="preserve"> </w:t>
      </w:r>
      <w:r w:rsidRPr="00F552ED">
        <w:rPr>
          <w:rtl/>
        </w:rPr>
        <w:t>سورة سبأ، الآية 34.</w:t>
      </w:r>
    </w:p>
  </w:footnote>
  <w:footnote w:id="73">
    <w:p w:rsidR="00386DB3" w:rsidRDefault="00386DB3">
      <w:pPr>
        <w:pStyle w:val="FootnoteText"/>
      </w:pPr>
      <w:r>
        <w:rPr>
          <w:rStyle w:val="FootnoteReference"/>
        </w:rPr>
        <w:footnoteRef/>
      </w:r>
      <w:r>
        <w:rPr>
          <w:rtl/>
        </w:rPr>
        <w:t xml:space="preserve"> </w:t>
      </w:r>
      <w:r>
        <w:t xml:space="preserve"> </w:t>
      </w:r>
      <w:r w:rsidRPr="00F552ED">
        <w:rPr>
          <w:rtl/>
        </w:rPr>
        <w:t>سورة الزخرف، الآية 23.</w:t>
      </w:r>
    </w:p>
  </w:footnote>
  <w:footnote w:id="74">
    <w:p w:rsidR="00386DB3" w:rsidRDefault="00386DB3">
      <w:pPr>
        <w:pStyle w:val="FootnoteText"/>
      </w:pPr>
      <w:r>
        <w:rPr>
          <w:rStyle w:val="FootnoteReference"/>
        </w:rPr>
        <w:footnoteRef/>
      </w:r>
      <w:r>
        <w:rPr>
          <w:rtl/>
        </w:rPr>
        <w:t xml:space="preserve"> </w:t>
      </w:r>
      <w:r>
        <w:t xml:space="preserve"> </w:t>
      </w:r>
      <w:r w:rsidRPr="00F552ED">
        <w:rPr>
          <w:rtl/>
        </w:rPr>
        <w:t>سورة الأعراف، الآية 157.</w:t>
      </w:r>
    </w:p>
  </w:footnote>
  <w:footnote w:id="75">
    <w:p w:rsidR="00386DB3" w:rsidRDefault="00386DB3">
      <w:pPr>
        <w:pStyle w:val="FootnoteText"/>
      </w:pPr>
      <w:r>
        <w:rPr>
          <w:rStyle w:val="FootnoteReference"/>
        </w:rPr>
        <w:footnoteRef/>
      </w:r>
      <w:r>
        <w:rPr>
          <w:rtl/>
        </w:rPr>
        <w:t xml:space="preserve"> </w:t>
      </w:r>
      <w:r>
        <w:t xml:space="preserve"> </w:t>
      </w:r>
      <w:r w:rsidRPr="00F552ED">
        <w:rPr>
          <w:rtl/>
        </w:rPr>
        <w:t>(م.ن).</w:t>
      </w:r>
    </w:p>
  </w:footnote>
  <w:footnote w:id="76">
    <w:p w:rsidR="00386DB3" w:rsidRDefault="00386DB3">
      <w:pPr>
        <w:pStyle w:val="FootnoteText"/>
      </w:pPr>
      <w:r>
        <w:rPr>
          <w:rStyle w:val="FootnoteReference"/>
        </w:rPr>
        <w:footnoteRef/>
      </w:r>
      <w:r>
        <w:rPr>
          <w:rtl/>
        </w:rPr>
        <w:t xml:space="preserve"> </w:t>
      </w:r>
      <w:r w:rsidRPr="00B67E47">
        <w:rPr>
          <w:rtl/>
        </w:rPr>
        <w:t>سورة آل عمران، الآية 159.</w:t>
      </w:r>
    </w:p>
  </w:footnote>
  <w:footnote w:id="77">
    <w:p w:rsidR="00386DB3" w:rsidRDefault="00386DB3">
      <w:pPr>
        <w:pStyle w:val="FootnoteText"/>
      </w:pPr>
      <w:r>
        <w:rPr>
          <w:rStyle w:val="FootnoteReference"/>
        </w:rPr>
        <w:footnoteRef/>
      </w:r>
      <w:r>
        <w:rPr>
          <w:rtl/>
        </w:rPr>
        <w:t xml:space="preserve"> </w:t>
      </w:r>
      <w:r w:rsidRPr="00B67E47">
        <w:rPr>
          <w:rtl/>
        </w:rPr>
        <w:t xml:space="preserve"> سورة النساء، الآية 58.</w:t>
      </w:r>
    </w:p>
  </w:footnote>
  <w:footnote w:id="78">
    <w:p w:rsidR="00386DB3" w:rsidRDefault="00386DB3">
      <w:pPr>
        <w:pStyle w:val="FootnoteText"/>
      </w:pPr>
      <w:r>
        <w:rPr>
          <w:rStyle w:val="FootnoteReference"/>
        </w:rPr>
        <w:footnoteRef/>
      </w:r>
      <w:r>
        <w:rPr>
          <w:rtl/>
        </w:rPr>
        <w:t xml:space="preserve"> </w:t>
      </w:r>
      <w:r w:rsidRPr="00B67E47">
        <w:rPr>
          <w:rtl/>
        </w:rPr>
        <w:t xml:space="preserve"> سورة النور، الآية 2.</w:t>
      </w:r>
    </w:p>
  </w:footnote>
  <w:footnote w:id="79">
    <w:p w:rsidR="00386DB3" w:rsidRDefault="00386DB3">
      <w:pPr>
        <w:pStyle w:val="FootnoteText"/>
      </w:pPr>
      <w:r>
        <w:rPr>
          <w:rStyle w:val="FootnoteReference"/>
        </w:rPr>
        <w:footnoteRef/>
      </w:r>
      <w:r>
        <w:rPr>
          <w:rtl/>
        </w:rPr>
        <w:t xml:space="preserve"> </w:t>
      </w:r>
      <w:r>
        <w:t xml:space="preserve"> </w:t>
      </w:r>
      <w:r w:rsidRPr="00B67E47">
        <w:rPr>
          <w:rtl/>
        </w:rPr>
        <w:t>سورة المائدة، الآية 38.</w:t>
      </w:r>
    </w:p>
  </w:footnote>
  <w:footnote w:id="80">
    <w:p w:rsidR="00386DB3" w:rsidRDefault="00386DB3">
      <w:pPr>
        <w:pStyle w:val="FootnoteText"/>
      </w:pPr>
      <w:r>
        <w:rPr>
          <w:rStyle w:val="FootnoteReference"/>
        </w:rPr>
        <w:footnoteRef/>
      </w:r>
      <w:r>
        <w:rPr>
          <w:rtl/>
        </w:rPr>
        <w:t xml:space="preserve"> </w:t>
      </w:r>
      <w:r>
        <w:t xml:space="preserve"> </w:t>
      </w:r>
      <w:r w:rsidRPr="00B67E47">
        <w:rPr>
          <w:rtl/>
        </w:rPr>
        <w:t>سورة الشورى، الآية 13.</w:t>
      </w:r>
    </w:p>
  </w:footnote>
  <w:footnote w:id="81">
    <w:p w:rsidR="00386DB3" w:rsidRDefault="00386DB3">
      <w:pPr>
        <w:pStyle w:val="FootnoteText"/>
      </w:pPr>
      <w:r>
        <w:rPr>
          <w:rStyle w:val="FootnoteReference"/>
        </w:rPr>
        <w:footnoteRef/>
      </w:r>
      <w:r>
        <w:rPr>
          <w:rtl/>
        </w:rPr>
        <w:t xml:space="preserve"> </w:t>
      </w:r>
      <w:r>
        <w:t xml:space="preserve"> </w:t>
      </w:r>
      <w:r w:rsidRPr="00B67E47">
        <w:rPr>
          <w:rtl/>
        </w:rPr>
        <w:t xml:space="preserve"> سورة التوبة، الآية 71.</w:t>
      </w:r>
    </w:p>
  </w:footnote>
  <w:footnote w:id="82">
    <w:p w:rsidR="00386DB3" w:rsidRDefault="00386DB3">
      <w:pPr>
        <w:pStyle w:val="FootnoteText"/>
      </w:pPr>
      <w:r>
        <w:rPr>
          <w:rStyle w:val="FootnoteReference"/>
        </w:rPr>
        <w:footnoteRef/>
      </w:r>
      <w:r>
        <w:rPr>
          <w:rtl/>
        </w:rPr>
        <w:t xml:space="preserve"> </w:t>
      </w:r>
      <w:r w:rsidRPr="00B67E47">
        <w:rPr>
          <w:rtl/>
        </w:rPr>
        <w:t xml:space="preserve"> سورة آل عمران، الآية 144.</w:t>
      </w:r>
    </w:p>
  </w:footnote>
  <w:footnote w:id="83">
    <w:p w:rsidR="00386DB3" w:rsidRDefault="00386DB3" w:rsidP="00B67E47">
      <w:pPr>
        <w:pStyle w:val="FootnoteText"/>
      </w:pPr>
      <w:r>
        <w:rPr>
          <w:rStyle w:val="FootnoteReference"/>
        </w:rPr>
        <w:footnoteRef/>
      </w:r>
      <w:r>
        <w:rPr>
          <w:rtl/>
        </w:rPr>
        <w:t xml:space="preserve"> </w:t>
      </w:r>
      <w:r>
        <w:t xml:space="preserve"> </w:t>
      </w:r>
      <w:r w:rsidRPr="00B67E47">
        <w:rPr>
          <w:rtl/>
        </w:rPr>
        <w:t>زيارة وارث.</w:t>
      </w:r>
    </w:p>
  </w:footnote>
  <w:footnote w:id="84">
    <w:p w:rsidR="00386DB3" w:rsidRDefault="00386DB3">
      <w:pPr>
        <w:pStyle w:val="FootnoteText"/>
      </w:pPr>
      <w:r>
        <w:rPr>
          <w:rStyle w:val="FootnoteReference"/>
        </w:rPr>
        <w:footnoteRef/>
      </w:r>
      <w:r>
        <w:rPr>
          <w:rtl/>
        </w:rPr>
        <w:t xml:space="preserve"> </w:t>
      </w:r>
      <w:r>
        <w:t xml:space="preserve"> </w:t>
      </w:r>
      <w:r w:rsidRPr="00B67E47">
        <w:rPr>
          <w:rtl/>
        </w:rPr>
        <w:t>سورة الأنبياء، الآية 72 - 73.</w:t>
      </w:r>
    </w:p>
  </w:footnote>
  <w:footnote w:id="85">
    <w:p w:rsidR="00386DB3" w:rsidRDefault="00386DB3">
      <w:pPr>
        <w:pStyle w:val="FootnoteText"/>
      </w:pPr>
      <w:r>
        <w:rPr>
          <w:rStyle w:val="FootnoteReference"/>
        </w:rPr>
        <w:footnoteRef/>
      </w:r>
      <w:r>
        <w:rPr>
          <w:rtl/>
        </w:rPr>
        <w:t xml:space="preserve"> </w:t>
      </w:r>
      <w:r>
        <w:t xml:space="preserve"> </w:t>
      </w:r>
      <w:r w:rsidRPr="00B67E47">
        <w:rPr>
          <w:rtl/>
        </w:rPr>
        <w:t>سورة السجدة، الآيتان 23 - 24.</w:t>
      </w:r>
    </w:p>
  </w:footnote>
  <w:footnote w:id="86">
    <w:p w:rsidR="00386DB3" w:rsidRDefault="00386DB3">
      <w:pPr>
        <w:pStyle w:val="FootnoteText"/>
      </w:pPr>
      <w:r>
        <w:rPr>
          <w:rStyle w:val="FootnoteReference"/>
        </w:rPr>
        <w:footnoteRef/>
      </w:r>
      <w:r>
        <w:rPr>
          <w:rtl/>
        </w:rPr>
        <w:t xml:space="preserve"> </w:t>
      </w:r>
      <w:r>
        <w:t xml:space="preserve"> </w:t>
      </w:r>
      <w:r w:rsidRPr="00B67E47">
        <w:rPr>
          <w:rtl/>
        </w:rPr>
        <w:t>سورة المائدة، الآية 3.</w:t>
      </w:r>
    </w:p>
  </w:footnote>
  <w:footnote w:id="87">
    <w:p w:rsidR="00386DB3" w:rsidRDefault="00386DB3">
      <w:pPr>
        <w:pStyle w:val="FootnoteText"/>
      </w:pPr>
      <w:r>
        <w:rPr>
          <w:rStyle w:val="FootnoteReference"/>
        </w:rPr>
        <w:footnoteRef/>
      </w:r>
      <w:r>
        <w:rPr>
          <w:rtl/>
        </w:rPr>
        <w:t xml:space="preserve"> </w:t>
      </w:r>
      <w:r>
        <w:t xml:space="preserve">  </w:t>
      </w:r>
      <w:r w:rsidRPr="00B67E47">
        <w:rPr>
          <w:rtl/>
        </w:rPr>
        <w:t>سورة الحديد، الآية 26.</w:t>
      </w:r>
    </w:p>
  </w:footnote>
  <w:footnote w:id="88">
    <w:p w:rsidR="00386DB3" w:rsidRDefault="00386DB3">
      <w:pPr>
        <w:pStyle w:val="FootnoteText"/>
      </w:pPr>
      <w:r>
        <w:rPr>
          <w:rStyle w:val="FootnoteReference"/>
        </w:rPr>
        <w:footnoteRef/>
      </w:r>
      <w:r>
        <w:rPr>
          <w:rtl/>
        </w:rPr>
        <w:t xml:space="preserve"> </w:t>
      </w:r>
      <w:r>
        <w:t xml:space="preserve"> </w:t>
      </w:r>
      <w:r w:rsidRPr="00B67E47">
        <w:rPr>
          <w:rtl/>
        </w:rPr>
        <w:t>سورة الأنعام، الآية 84.</w:t>
      </w:r>
    </w:p>
  </w:footnote>
  <w:footnote w:id="89">
    <w:p w:rsidR="00386DB3" w:rsidRDefault="00386DB3">
      <w:pPr>
        <w:pStyle w:val="FootnoteText"/>
      </w:pPr>
      <w:r>
        <w:rPr>
          <w:rStyle w:val="FootnoteReference"/>
        </w:rPr>
        <w:footnoteRef/>
      </w:r>
      <w:r>
        <w:rPr>
          <w:rtl/>
        </w:rPr>
        <w:t xml:space="preserve"> </w:t>
      </w:r>
      <w:r>
        <w:t xml:space="preserve"> </w:t>
      </w:r>
      <w:r w:rsidRPr="00B67E47">
        <w:rPr>
          <w:rtl/>
        </w:rPr>
        <w:t>سورة البقرة، الآية 124.</w:t>
      </w:r>
    </w:p>
  </w:footnote>
  <w:footnote w:id="90">
    <w:p w:rsidR="00386DB3" w:rsidRDefault="00386DB3">
      <w:pPr>
        <w:pStyle w:val="FootnoteText"/>
      </w:pPr>
      <w:r>
        <w:rPr>
          <w:rStyle w:val="FootnoteReference"/>
        </w:rPr>
        <w:footnoteRef/>
      </w:r>
      <w:r>
        <w:rPr>
          <w:rtl/>
        </w:rPr>
        <w:t xml:space="preserve"> </w:t>
      </w:r>
      <w:r w:rsidRPr="00B67E47">
        <w:rPr>
          <w:rtl/>
        </w:rPr>
        <w:t>السنن الكبرى، 7، ص 442. مختصر جامع العلم، ص 150. الرياض النضرة، 2، ص 194. ذخائر العقبى، ص 82. تفسير الرازي، 7، ص 484. أربعين الرازي، ص 466. تفسير النيسابوري 3 في سورة الأحقاف. كفاية الكنجي، ص 105. مناقب الخوارزمي، ص 57. تذكرة السبط، ص 87. الدر المنثور، ص 228 وج 6، ص 40 نقلاً عن جمع من الحفاظ صحّ كنز العمال، 3، ص 96 نقلاً عن خمس من الحفاظ. وج 3، ص 228 نقلاً عن غير واحد من أئمّة الحديث.</w:t>
      </w:r>
    </w:p>
  </w:footnote>
  <w:footnote w:id="91">
    <w:p w:rsidR="00386DB3" w:rsidRDefault="00386DB3">
      <w:pPr>
        <w:pStyle w:val="FootnoteText"/>
      </w:pPr>
      <w:r>
        <w:rPr>
          <w:rStyle w:val="FootnoteReference"/>
        </w:rPr>
        <w:footnoteRef/>
      </w:r>
      <w:r>
        <w:rPr>
          <w:rtl/>
        </w:rPr>
        <w:t xml:space="preserve"> </w:t>
      </w:r>
      <w:r>
        <w:t xml:space="preserve"> </w:t>
      </w:r>
      <w:r w:rsidRPr="00B67E47">
        <w:rPr>
          <w:rtl/>
        </w:rPr>
        <w:t>الرياض النضرة، ص 197، منتخب كنز العمال هامش مسند أحمد، 2، ص 352.</w:t>
      </w:r>
    </w:p>
  </w:footnote>
  <w:footnote w:id="92">
    <w:p w:rsidR="00386DB3" w:rsidRDefault="00386DB3">
      <w:pPr>
        <w:pStyle w:val="FootnoteText"/>
      </w:pPr>
      <w:r>
        <w:rPr>
          <w:rStyle w:val="FootnoteReference"/>
        </w:rPr>
        <w:footnoteRef/>
      </w:r>
      <w:r>
        <w:rPr>
          <w:rtl/>
        </w:rPr>
        <w:t xml:space="preserve"> </w:t>
      </w:r>
      <w:r>
        <w:t xml:space="preserve"> </w:t>
      </w:r>
      <w:r w:rsidRPr="00B67E47">
        <w:rPr>
          <w:rtl/>
        </w:rPr>
        <w:t>أخرجه الحفاظ الكنجي في الكفاية، ص 96 وابن الصباغ المالكي في الفصول المهمّة ص 18.</w:t>
      </w:r>
    </w:p>
  </w:footnote>
  <w:footnote w:id="93">
    <w:p w:rsidR="00386DB3" w:rsidRDefault="00386DB3">
      <w:pPr>
        <w:pStyle w:val="FootnoteText"/>
      </w:pPr>
      <w:r>
        <w:rPr>
          <w:rStyle w:val="FootnoteReference"/>
        </w:rPr>
        <w:footnoteRef/>
      </w:r>
      <w:r>
        <w:rPr>
          <w:rtl/>
        </w:rPr>
        <w:t xml:space="preserve"> </w:t>
      </w:r>
      <w:r>
        <w:t xml:space="preserve"> </w:t>
      </w:r>
      <w:r w:rsidRPr="00B67E47">
        <w:rPr>
          <w:rtl/>
        </w:rPr>
        <w:t>تاريخ ابن عساكر - ترجمة الإمام علي بن أبي طالب - طباعة دار التعارف - بيروت الجزء الثالث رقم الحديث 1073 - ص 40.</w:t>
      </w:r>
    </w:p>
  </w:footnote>
  <w:footnote w:id="94">
    <w:p w:rsidR="00386DB3" w:rsidRDefault="00386DB3">
      <w:pPr>
        <w:pStyle w:val="FootnoteText"/>
      </w:pPr>
      <w:r>
        <w:rPr>
          <w:rStyle w:val="FootnoteReference"/>
        </w:rPr>
        <w:footnoteRef/>
      </w:r>
      <w:r>
        <w:rPr>
          <w:rtl/>
        </w:rPr>
        <w:t xml:space="preserve"> </w:t>
      </w:r>
      <w:r>
        <w:t xml:space="preserve"> </w:t>
      </w:r>
      <w:r w:rsidRPr="00B67E47">
        <w:rPr>
          <w:rtl/>
        </w:rPr>
        <w:t>سورة الشورى، الآية 38.</w:t>
      </w:r>
    </w:p>
  </w:footnote>
  <w:footnote w:id="95">
    <w:p w:rsidR="00386DB3" w:rsidRDefault="00386DB3">
      <w:pPr>
        <w:pStyle w:val="FootnoteText"/>
      </w:pPr>
      <w:r>
        <w:rPr>
          <w:rStyle w:val="FootnoteReference"/>
        </w:rPr>
        <w:footnoteRef/>
      </w:r>
      <w:r>
        <w:rPr>
          <w:rtl/>
        </w:rPr>
        <w:t xml:space="preserve"> </w:t>
      </w:r>
      <w:r>
        <w:t xml:space="preserve"> </w:t>
      </w:r>
      <w:r w:rsidRPr="00B67E47">
        <w:rPr>
          <w:rtl/>
        </w:rPr>
        <w:t>سورة التوبة، الآية 71.</w:t>
      </w:r>
    </w:p>
  </w:footnote>
  <w:footnote w:id="96">
    <w:p w:rsidR="00386DB3" w:rsidRDefault="00386DB3">
      <w:pPr>
        <w:pStyle w:val="FootnoteText"/>
      </w:pPr>
      <w:r>
        <w:rPr>
          <w:rStyle w:val="FootnoteReference"/>
        </w:rPr>
        <w:footnoteRef/>
      </w:r>
      <w:r>
        <w:rPr>
          <w:rtl/>
        </w:rPr>
        <w:t xml:space="preserve"> </w:t>
      </w:r>
      <w:r>
        <w:t xml:space="preserve"> </w:t>
      </w:r>
      <w:r w:rsidRPr="00725BDC">
        <w:rPr>
          <w:rtl/>
        </w:rPr>
        <w:t>سورة البقرة، الآية 251.</w:t>
      </w:r>
    </w:p>
  </w:footnote>
  <w:footnote w:id="97">
    <w:p w:rsidR="00386DB3" w:rsidRDefault="00386DB3">
      <w:pPr>
        <w:pStyle w:val="FootnoteText"/>
      </w:pPr>
      <w:r>
        <w:rPr>
          <w:rStyle w:val="FootnoteReference"/>
        </w:rPr>
        <w:footnoteRef/>
      </w:r>
      <w:r>
        <w:rPr>
          <w:rtl/>
        </w:rPr>
        <w:t xml:space="preserve"> </w:t>
      </w:r>
      <w:r>
        <w:t xml:space="preserve">  </w:t>
      </w:r>
      <w:r w:rsidRPr="00725BDC">
        <w:rPr>
          <w:rtl/>
        </w:rPr>
        <w:t>سورة الحجّ، الآية 40.</w:t>
      </w:r>
    </w:p>
  </w:footnote>
  <w:footnote w:id="98">
    <w:p w:rsidR="00386DB3" w:rsidRDefault="00386DB3">
      <w:pPr>
        <w:pStyle w:val="FootnoteText"/>
      </w:pPr>
      <w:r>
        <w:rPr>
          <w:rStyle w:val="FootnoteReference"/>
        </w:rPr>
        <w:footnoteRef/>
      </w:r>
      <w:r>
        <w:rPr>
          <w:rtl/>
        </w:rPr>
        <w:t xml:space="preserve"> </w:t>
      </w:r>
      <w:r>
        <w:t xml:space="preserve"> </w:t>
      </w:r>
      <w:r w:rsidRPr="00725BDC">
        <w:rPr>
          <w:rtl/>
        </w:rPr>
        <w:t>سورة البقرة، الآية 256.</w:t>
      </w:r>
    </w:p>
  </w:footnote>
  <w:footnote w:id="99">
    <w:p w:rsidR="00386DB3" w:rsidRDefault="00386DB3">
      <w:pPr>
        <w:pStyle w:val="FootnoteText"/>
      </w:pPr>
      <w:r>
        <w:rPr>
          <w:rStyle w:val="FootnoteReference"/>
        </w:rPr>
        <w:footnoteRef/>
      </w:r>
      <w:r>
        <w:rPr>
          <w:rtl/>
        </w:rPr>
        <w:t xml:space="preserve"> </w:t>
      </w:r>
      <w:r>
        <w:t xml:space="preserve"> </w:t>
      </w:r>
      <w:r w:rsidRPr="00725BDC">
        <w:rPr>
          <w:rtl/>
        </w:rPr>
        <w:t>سورة الحجرات، الآية 14.</w:t>
      </w:r>
    </w:p>
  </w:footnote>
  <w:footnote w:id="100">
    <w:p w:rsidR="00386DB3" w:rsidRDefault="00386DB3">
      <w:pPr>
        <w:pStyle w:val="FootnoteText"/>
      </w:pPr>
      <w:r>
        <w:rPr>
          <w:rStyle w:val="FootnoteReference"/>
        </w:rPr>
        <w:footnoteRef/>
      </w:r>
      <w:r>
        <w:rPr>
          <w:rtl/>
        </w:rPr>
        <w:t xml:space="preserve"> </w:t>
      </w:r>
      <w:r>
        <w:t xml:space="preserve"> </w:t>
      </w:r>
      <w:r w:rsidRPr="00361390">
        <w:rPr>
          <w:rtl/>
        </w:rPr>
        <w:t>شمس الدّين محمّد الحافظ الشيرازي صاحب الديوان المعروف، توفي سنة 791هـ.</w:t>
      </w:r>
    </w:p>
  </w:footnote>
  <w:footnote w:id="101">
    <w:p w:rsidR="00386DB3" w:rsidRDefault="00386DB3">
      <w:pPr>
        <w:pStyle w:val="FootnoteText"/>
      </w:pPr>
      <w:r>
        <w:rPr>
          <w:rStyle w:val="FootnoteReference"/>
        </w:rPr>
        <w:footnoteRef/>
      </w:r>
      <w:r>
        <w:rPr>
          <w:rtl/>
        </w:rPr>
        <w:t xml:space="preserve"> </w:t>
      </w:r>
      <w:r>
        <w:t xml:space="preserve">  </w:t>
      </w:r>
      <w:r w:rsidRPr="00361390">
        <w:rPr>
          <w:rtl/>
        </w:rPr>
        <w:t>الشيخ مصلح الدّين سعدي بن عبد الشيرازي الشاعر الفارسي، توفي سنة 690.</w:t>
      </w:r>
    </w:p>
  </w:footnote>
  <w:footnote w:id="102">
    <w:p w:rsidR="00386DB3" w:rsidRDefault="00386DB3">
      <w:pPr>
        <w:pStyle w:val="FootnoteText"/>
      </w:pPr>
      <w:r>
        <w:rPr>
          <w:rStyle w:val="FootnoteReference"/>
        </w:rPr>
        <w:footnoteRef/>
      </w:r>
      <w:r>
        <w:rPr>
          <w:rtl/>
        </w:rPr>
        <w:t xml:space="preserve"> </w:t>
      </w:r>
      <w:r>
        <w:t xml:space="preserve">  </w:t>
      </w:r>
      <w:r w:rsidRPr="00361390">
        <w:rPr>
          <w:rtl/>
        </w:rPr>
        <w:t>جلال الدّين محمّد بن بهاء الدّين البلخي صاحب الديوان المعروف به «مثنوي» توفي سنة 672هـ.</w:t>
      </w:r>
    </w:p>
  </w:footnote>
  <w:footnote w:id="103">
    <w:p w:rsidR="00386DB3" w:rsidRDefault="00386DB3" w:rsidP="00725BDC">
      <w:pPr>
        <w:pStyle w:val="FootnoteText"/>
      </w:pPr>
      <w:r>
        <w:rPr>
          <w:rStyle w:val="FootnoteReference"/>
        </w:rPr>
        <w:footnoteRef/>
      </w:r>
      <w:r>
        <w:rPr>
          <w:rtl/>
        </w:rPr>
        <w:t xml:space="preserve"> </w:t>
      </w:r>
      <w:r>
        <w:t xml:space="preserve">  </w:t>
      </w:r>
      <w:r w:rsidRPr="00361390">
        <w:rPr>
          <w:rtl/>
        </w:rPr>
        <w:t>أبو القاسم الحسن بن محمّد الطوسي الشاعر الحماسي الفارسي، توفي سنة 411هـ.</w:t>
      </w:r>
    </w:p>
  </w:footnote>
  <w:footnote w:id="104">
    <w:p w:rsidR="00386DB3" w:rsidRDefault="00386DB3" w:rsidP="00725BDC">
      <w:pPr>
        <w:pStyle w:val="FootnoteText"/>
      </w:pPr>
      <w:r>
        <w:rPr>
          <w:rStyle w:val="FootnoteReference"/>
        </w:rPr>
        <w:footnoteRef/>
      </w:r>
      <w:r>
        <w:rPr>
          <w:rtl/>
        </w:rPr>
        <w:t xml:space="preserve"> </w:t>
      </w:r>
      <w:r>
        <w:t xml:space="preserve"> </w:t>
      </w:r>
      <w:r w:rsidRPr="00361390">
        <w:rPr>
          <w:rtl/>
        </w:rPr>
        <w:t>أبو الفتح عمر بن إبراهيم النيسابوري صاحب الرباعيات المشهورة به «رباعيات الخيّام» توفي سنة 517هـ.</w:t>
      </w:r>
    </w:p>
  </w:footnote>
  <w:footnote w:id="105">
    <w:p w:rsidR="00386DB3" w:rsidRDefault="00386DB3">
      <w:pPr>
        <w:pStyle w:val="FootnoteText"/>
      </w:pPr>
      <w:r>
        <w:rPr>
          <w:rStyle w:val="FootnoteReference"/>
        </w:rPr>
        <w:footnoteRef/>
      </w:r>
      <w:r>
        <w:rPr>
          <w:rtl/>
        </w:rPr>
        <w:t xml:space="preserve"> </w:t>
      </w:r>
      <w:r>
        <w:t xml:space="preserve"> </w:t>
      </w:r>
      <w:r w:rsidRPr="00361390">
        <w:rPr>
          <w:rtl/>
        </w:rPr>
        <w:t>سورة البقرة، الآية 256.</w:t>
      </w:r>
    </w:p>
  </w:footnote>
  <w:footnote w:id="106">
    <w:p w:rsidR="00386DB3" w:rsidRDefault="00386DB3">
      <w:pPr>
        <w:pStyle w:val="FootnoteText"/>
      </w:pPr>
      <w:r>
        <w:rPr>
          <w:rStyle w:val="FootnoteReference"/>
        </w:rPr>
        <w:footnoteRef/>
      </w:r>
      <w:r>
        <w:rPr>
          <w:rtl/>
        </w:rPr>
        <w:t xml:space="preserve"> </w:t>
      </w:r>
      <w:r w:rsidRPr="00361390">
        <w:rPr>
          <w:rtl/>
        </w:rPr>
        <w:t>سورة التوبة، الآية 8.</w:t>
      </w:r>
    </w:p>
  </w:footnote>
  <w:footnote w:id="107">
    <w:p w:rsidR="00386DB3" w:rsidRDefault="00386DB3" w:rsidP="00361390">
      <w:pPr>
        <w:pStyle w:val="FootnoteText"/>
      </w:pPr>
      <w:r>
        <w:rPr>
          <w:rStyle w:val="FootnoteReference"/>
        </w:rPr>
        <w:footnoteRef/>
      </w:r>
      <w:r>
        <w:rPr>
          <w:rtl/>
        </w:rPr>
        <w:t xml:space="preserve"> </w:t>
      </w:r>
      <w:r w:rsidRPr="00361390">
        <w:rPr>
          <w:rtl/>
        </w:rPr>
        <w:t xml:space="preserve"> سورة الزمر، الآية 7.</w:t>
      </w:r>
    </w:p>
  </w:footnote>
  <w:footnote w:id="108">
    <w:p w:rsidR="00386DB3" w:rsidRDefault="00386DB3" w:rsidP="00361390">
      <w:pPr>
        <w:pStyle w:val="FootnoteText"/>
      </w:pPr>
      <w:r>
        <w:rPr>
          <w:rStyle w:val="FootnoteReference"/>
        </w:rPr>
        <w:footnoteRef/>
      </w:r>
      <w:r>
        <w:rPr>
          <w:rtl/>
        </w:rPr>
        <w:t xml:space="preserve"> </w:t>
      </w:r>
      <w:r w:rsidRPr="00361390">
        <w:rPr>
          <w:rtl/>
        </w:rPr>
        <w:t xml:space="preserve"> سورة البقرة، الآية 190.</w:t>
      </w:r>
    </w:p>
  </w:footnote>
  <w:footnote w:id="109">
    <w:p w:rsidR="00386DB3" w:rsidRDefault="00386DB3" w:rsidP="00361390">
      <w:pPr>
        <w:pStyle w:val="FootnoteText"/>
      </w:pPr>
      <w:r>
        <w:rPr>
          <w:rStyle w:val="FootnoteReference"/>
        </w:rPr>
        <w:footnoteRef/>
      </w:r>
      <w:r>
        <w:rPr>
          <w:rtl/>
        </w:rPr>
        <w:t xml:space="preserve"> </w:t>
      </w:r>
      <w:r>
        <w:t xml:space="preserve"> </w:t>
      </w:r>
      <w:r w:rsidRPr="00361390">
        <w:rPr>
          <w:rtl/>
        </w:rPr>
        <w:t>سورة البقرة، الآية 190.</w:t>
      </w:r>
    </w:p>
  </w:footnote>
  <w:footnote w:id="110">
    <w:p w:rsidR="00386DB3" w:rsidRDefault="00386DB3" w:rsidP="00361390">
      <w:pPr>
        <w:pStyle w:val="FootnoteText"/>
      </w:pPr>
      <w:r>
        <w:rPr>
          <w:rStyle w:val="FootnoteReference"/>
        </w:rPr>
        <w:footnoteRef/>
      </w:r>
      <w:r>
        <w:rPr>
          <w:rtl/>
        </w:rPr>
        <w:t xml:space="preserve"> </w:t>
      </w:r>
      <w:r w:rsidRPr="00361390">
        <w:rPr>
          <w:rtl/>
        </w:rPr>
        <w:t xml:space="preserve"> سورة الزخرف، الآية 23.</w:t>
      </w:r>
    </w:p>
  </w:footnote>
  <w:footnote w:id="111">
    <w:p w:rsidR="00386DB3" w:rsidRDefault="00386DB3">
      <w:pPr>
        <w:pStyle w:val="FootnoteText"/>
      </w:pPr>
      <w:r>
        <w:rPr>
          <w:rStyle w:val="FootnoteReference"/>
        </w:rPr>
        <w:footnoteRef/>
      </w:r>
      <w:r>
        <w:rPr>
          <w:rtl/>
        </w:rPr>
        <w:t xml:space="preserve"> </w:t>
      </w:r>
      <w:r>
        <w:t xml:space="preserve"> </w:t>
      </w:r>
      <w:r w:rsidRPr="00361390">
        <w:rPr>
          <w:rtl/>
        </w:rPr>
        <w:t>سورة الأنفال، الآية 61.</w:t>
      </w:r>
    </w:p>
  </w:footnote>
  <w:footnote w:id="112">
    <w:p w:rsidR="00386DB3" w:rsidRDefault="00386DB3" w:rsidP="00F56875">
      <w:pPr>
        <w:pStyle w:val="FootnoteText"/>
      </w:pPr>
      <w:r>
        <w:rPr>
          <w:rStyle w:val="FootnoteReference"/>
        </w:rPr>
        <w:footnoteRef/>
      </w:r>
      <w:r>
        <w:rPr>
          <w:rtl/>
        </w:rPr>
        <w:t xml:space="preserve"> </w:t>
      </w:r>
      <w:r>
        <w:t xml:space="preserve"> </w:t>
      </w:r>
      <w:r w:rsidRPr="00F56875">
        <w:rPr>
          <w:rtl/>
        </w:rPr>
        <w:t>سورة المائدة، الآية 3.</w:t>
      </w:r>
    </w:p>
  </w:footnote>
  <w:footnote w:id="113">
    <w:p w:rsidR="00386DB3" w:rsidRDefault="00386DB3">
      <w:pPr>
        <w:pStyle w:val="FootnoteText"/>
      </w:pPr>
      <w:r>
        <w:rPr>
          <w:rStyle w:val="FootnoteReference"/>
        </w:rPr>
        <w:footnoteRef/>
      </w:r>
      <w:r>
        <w:rPr>
          <w:rtl/>
        </w:rPr>
        <w:t xml:space="preserve"> </w:t>
      </w:r>
      <w:r w:rsidRPr="00F56875">
        <w:rPr>
          <w:rtl/>
        </w:rPr>
        <w:t>وسائل الشيعة، ج15، ص161.</w:t>
      </w:r>
    </w:p>
  </w:footnote>
  <w:footnote w:id="114">
    <w:p w:rsidR="00386DB3" w:rsidRDefault="00386DB3">
      <w:pPr>
        <w:pStyle w:val="FootnoteText"/>
      </w:pPr>
      <w:r>
        <w:rPr>
          <w:rStyle w:val="FootnoteReference"/>
        </w:rPr>
        <w:footnoteRef/>
      </w:r>
      <w:r>
        <w:rPr>
          <w:rtl/>
        </w:rPr>
        <w:t xml:space="preserve"> </w:t>
      </w:r>
      <w:r>
        <w:t xml:space="preserve"> </w:t>
      </w:r>
      <w:r w:rsidRPr="00F56875">
        <w:rPr>
          <w:rtl/>
        </w:rPr>
        <w:t>من كبار الشعراء الإيرانيين (توفي سنة 673هـ).</w:t>
      </w:r>
    </w:p>
  </w:footnote>
  <w:footnote w:id="115">
    <w:p w:rsidR="00386DB3" w:rsidRDefault="00386DB3">
      <w:pPr>
        <w:pStyle w:val="FootnoteText"/>
      </w:pPr>
      <w:r>
        <w:rPr>
          <w:rStyle w:val="FootnoteReference"/>
        </w:rPr>
        <w:footnoteRef/>
      </w:r>
      <w:r>
        <w:rPr>
          <w:rtl/>
        </w:rPr>
        <w:t xml:space="preserve"> </w:t>
      </w:r>
      <w:r>
        <w:t xml:space="preserve"> </w:t>
      </w:r>
      <w:r w:rsidRPr="00F56875">
        <w:rPr>
          <w:rtl/>
        </w:rPr>
        <w:t>سورة الرعد، الآية 11.</w:t>
      </w:r>
    </w:p>
  </w:footnote>
  <w:footnote w:id="116">
    <w:p w:rsidR="00386DB3" w:rsidRDefault="00386DB3">
      <w:pPr>
        <w:pStyle w:val="FootnoteText"/>
      </w:pPr>
      <w:r>
        <w:rPr>
          <w:rStyle w:val="FootnoteReference"/>
        </w:rPr>
        <w:footnoteRef/>
      </w:r>
      <w:r>
        <w:rPr>
          <w:rtl/>
        </w:rPr>
        <w:t xml:space="preserve"> </w:t>
      </w:r>
      <w:r w:rsidRPr="00F56875">
        <w:rPr>
          <w:rtl/>
        </w:rPr>
        <w:t>بمعنى أنّهم صادقون في إدّعائهم بأنّ لا قومية سياسية في الإسلام، بمفهومها الحقوقي، والكياني الدولي؛ وإن كان الإسلامي يُقرَّ ويعترف ويحترم العواطف القوميّة الإنسانيّة غير العدائية من ناحيةٍ ثانية.</w:t>
      </w:r>
    </w:p>
  </w:footnote>
  <w:footnote w:id="117">
    <w:p w:rsidR="00386DB3" w:rsidRDefault="00386DB3" w:rsidP="00F56875">
      <w:pPr>
        <w:pStyle w:val="FootnoteText"/>
      </w:pPr>
      <w:r>
        <w:rPr>
          <w:rStyle w:val="FootnoteReference"/>
        </w:rPr>
        <w:footnoteRef/>
      </w:r>
      <w:r>
        <w:rPr>
          <w:rtl/>
        </w:rPr>
        <w:t xml:space="preserve"> </w:t>
      </w:r>
      <w:r w:rsidRPr="00F56875">
        <w:rPr>
          <w:rtl/>
        </w:rPr>
        <w:t>إنّ وجود كثير من العوامل المضادّة للثورة في الحركة المؤقّتة، هو الذي أدّى إلى تمزيق الوحدة الشعبية، إلّا أنّ القيادة الحكيمة للإمام عملت على تنشيط التحام الشعب باتجاه وحدة الكلمة أكثر ممّا مضى، ونلاحظ اليوم هذه الوحدة الجماعية بكلِّ وضوح بين جميع فئات الشعب، وذلك، بعد تطهير إيران من كلِّ عملاء العرب، وقيام حكومة إسلامية حقيقية نابعة من صميم الشعب، حفظها الله وثبتها على صراطه المستقيم. (المترجم).</w:t>
      </w:r>
    </w:p>
  </w:footnote>
  <w:footnote w:id="118">
    <w:p w:rsidR="00386DB3" w:rsidRDefault="00386DB3" w:rsidP="00F56875">
      <w:pPr>
        <w:pStyle w:val="FootnoteText"/>
      </w:pPr>
      <w:r>
        <w:rPr>
          <w:rStyle w:val="FootnoteReference"/>
        </w:rPr>
        <w:footnoteRef/>
      </w:r>
      <w:r>
        <w:rPr>
          <w:rtl/>
        </w:rPr>
        <w:t xml:space="preserve"> </w:t>
      </w:r>
      <w:r>
        <w:t xml:space="preserve"> </w:t>
      </w:r>
      <w:r w:rsidRPr="00F56875">
        <w:rPr>
          <w:rtl/>
        </w:rPr>
        <w:t>الفرق بين الثورة والإنقلاب العسكري: أنّ الثورة لها حقيقةً شعبيّة، وليس الانقلاب العسكريّ كذلك، ففي الثاني تقوم أقليّة مسلحّة ومجهزة بالمُعدّات العسكرية في مواجهة أقليّة أُخرى حاكمة على أكثريّة المجتمع؛ وذلك بهدف قلب النظام الموجود وإحلال نظام آخر محلّه. ولا ترتبط هذا الاستقرار بصلاحية أو عدم صلاحية القائمين بالانقلاب العسكري. والذي يهمّ في هذا المجال، أنّ غالبية الشعب ليس لهم أيُّ دورٍ في الانقلاب؛ ولقد لاحظنا - نحن الإيرانيين - إنقلاباتٍ عسكريّةٍ كثيرةٍ بالرّغم من أنّ القائمين عليها أطلقوا عليها اسم الثورة. وفي عام 1952م قام عدد من الضباط في مصر وعلى رأسهم الجنرال محمّد نجيب وجمال عبد الناصر بانقلابٍ عسكري ضدّ الحكومة الثائمة آنذاك، ولكن الشعب المصري لم يُساهم في هذه الحركة التي عُرفت باسم الثورة؛ ولذلك فبعد رحيل أولئك الضباط اضمحلّت ثورتهم، وكأنّ شيئاً لم يكن وفي سنة 1918 قام سيد ضياء (طباطبائي) ورضا خان (بهلوي) بانقلاب عسكري في إيران وكان الشعب أيضاً في معزل عنه. لم تقع ثوراتٌ، تستحقّ أنْ نطلق عليها اسم الثورة، خلال القرون الأخيرة من تاريخنا المعاصر، سوى بعض التحوّلات الاجتماعيّة العميقة، مثل "الثورة الفرنسية" وثورة "اكتوبر" و.. وحتى في الثورة السوفيتيّة والثورة الصينيّة: فإنّ جيشاً قوياً منظماً كان بجانب الشعب وفي مقابل الانقلابيّة يُقال: الإصلاحيّة؛ بمعنى: أنّ التغييرات التي تحدث عادةً في مجتمع ما، وإنْ لم تكن أساسية؛ أي إنّها لا تقلب أوضاع المجتمع من حيث البناء، والركيزة الأساسية، والنظام الحاكم، بل تُجد تغييرات لتحسين الأوضاع. لا تنحصر الثورة والإصلاح في المجتمع فحسب، بل تصدقان أيضاً في الأفراد. فقد يُرى: أحياناً تحسّن في سلوك وأخلاق فردٍ ما، بالنسبة إلى ماضيه، وأحياناً أخرى نرى انقلاباً روحيّاً أساسيّاً، في الأفراد؛ فكأنّ هذا الشخص اليوم تغيّر كُليّاً عنه في الماضي؛ وعليه، فالتوبة تعني إيجاد نوع من الثورة الروحية الأساسية في العمل والأخلاق.</w:t>
      </w:r>
    </w:p>
  </w:footnote>
  <w:footnote w:id="119">
    <w:p w:rsidR="00386DB3" w:rsidRDefault="00386DB3" w:rsidP="00F56875">
      <w:pPr>
        <w:pStyle w:val="FootnoteText"/>
      </w:pPr>
      <w:r>
        <w:rPr>
          <w:rStyle w:val="FootnoteReference"/>
        </w:rPr>
        <w:footnoteRef/>
      </w:r>
      <w:r>
        <w:rPr>
          <w:rtl/>
        </w:rPr>
        <w:t xml:space="preserve"> </w:t>
      </w:r>
      <w:r w:rsidRPr="00F56875">
        <w:rPr>
          <w:rtl/>
        </w:rPr>
        <w:t>لا بدَّ من ذكر هذه النقطة: أنّ المحروميّة نفسها سببت في التقدّم في موارد الإنتاج حيث تكثر الاختلافات، وهذا موضوع لا بدّ من البحث عنه في مكانه بحثاً مستقلاً.</w:t>
      </w:r>
    </w:p>
  </w:footnote>
  <w:footnote w:id="120">
    <w:p w:rsidR="00386DB3" w:rsidRDefault="00386DB3">
      <w:pPr>
        <w:pStyle w:val="FootnoteText"/>
      </w:pPr>
      <w:r>
        <w:rPr>
          <w:rStyle w:val="FootnoteReference"/>
        </w:rPr>
        <w:footnoteRef/>
      </w:r>
      <w:r>
        <w:rPr>
          <w:rtl/>
        </w:rPr>
        <w:t xml:space="preserve"> </w:t>
      </w:r>
      <w:r>
        <w:t xml:space="preserve"> </w:t>
      </w:r>
      <w:r w:rsidRPr="00F47BD4">
        <w:rPr>
          <w:rtl/>
        </w:rPr>
        <w:t>ينظر: ابن أبي الحديد، شرح نهج البلاغة، ج 1، ص 202.</w:t>
      </w:r>
    </w:p>
  </w:footnote>
  <w:footnote w:id="121">
    <w:p w:rsidR="00386DB3" w:rsidRDefault="00386DB3">
      <w:pPr>
        <w:pStyle w:val="FootnoteText"/>
      </w:pPr>
      <w:r>
        <w:rPr>
          <w:rStyle w:val="FootnoteReference"/>
        </w:rPr>
        <w:footnoteRef/>
      </w:r>
      <w:r>
        <w:rPr>
          <w:rtl/>
        </w:rPr>
        <w:t xml:space="preserve"> </w:t>
      </w:r>
      <w:r w:rsidRPr="00F47BD4">
        <w:rPr>
          <w:rtl/>
        </w:rPr>
        <w:t xml:space="preserve"> وبالطبع، فإنّ شرط تحقّق هذا الهدف، هو أنْ لا تكون الحركة فاقدة للجوانب الإنسانيّة، وأن لا يكون غرضها الوحيد هو الشعور بالانتقام.</w:t>
      </w:r>
    </w:p>
  </w:footnote>
  <w:footnote w:id="122">
    <w:p w:rsidR="00386DB3" w:rsidRDefault="00386DB3">
      <w:pPr>
        <w:pStyle w:val="FootnoteText"/>
      </w:pPr>
      <w:r>
        <w:rPr>
          <w:rStyle w:val="FootnoteReference"/>
        </w:rPr>
        <w:footnoteRef/>
      </w:r>
      <w:r>
        <w:rPr>
          <w:rtl/>
        </w:rPr>
        <w:t xml:space="preserve"> </w:t>
      </w:r>
      <w:r>
        <w:t xml:space="preserve">  </w:t>
      </w:r>
      <w:r w:rsidRPr="00F47BD4">
        <w:rPr>
          <w:rtl/>
        </w:rPr>
        <w:t xml:space="preserve"> سورة آل عمران، الآية 13.</w:t>
      </w:r>
    </w:p>
  </w:footnote>
  <w:footnote w:id="123">
    <w:p w:rsidR="00386DB3" w:rsidRDefault="00386DB3" w:rsidP="00F47BD4">
      <w:pPr>
        <w:pStyle w:val="FootnoteText"/>
      </w:pPr>
      <w:r>
        <w:rPr>
          <w:rStyle w:val="FootnoteReference"/>
        </w:rPr>
        <w:footnoteRef/>
      </w:r>
      <w:r>
        <w:rPr>
          <w:rtl/>
        </w:rPr>
        <w:t xml:space="preserve"> </w:t>
      </w:r>
      <w:r>
        <w:t xml:space="preserve"> </w:t>
      </w:r>
      <w:r w:rsidRPr="00F47BD4">
        <w:rPr>
          <w:rtl/>
        </w:rPr>
        <w:t>سورة القصص، الآيتان 5 - 6.</w:t>
      </w:r>
    </w:p>
  </w:footnote>
  <w:footnote w:id="124">
    <w:p w:rsidR="00386DB3" w:rsidRDefault="00386DB3">
      <w:pPr>
        <w:pStyle w:val="FootnoteText"/>
      </w:pPr>
      <w:r>
        <w:rPr>
          <w:rStyle w:val="FootnoteReference"/>
        </w:rPr>
        <w:footnoteRef/>
      </w:r>
      <w:r>
        <w:rPr>
          <w:rtl/>
        </w:rPr>
        <w:t xml:space="preserve"> </w:t>
      </w:r>
      <w:r>
        <w:t xml:space="preserve"> </w:t>
      </w:r>
      <w:r w:rsidRPr="00F47BD4">
        <w:rPr>
          <w:rtl/>
        </w:rPr>
        <w:t xml:space="preserve"> سورة غافر (المؤمن)، الآية 28.</w:t>
      </w:r>
    </w:p>
  </w:footnote>
  <w:footnote w:id="125">
    <w:p w:rsidR="00386DB3" w:rsidRDefault="00386DB3">
      <w:pPr>
        <w:pStyle w:val="FootnoteText"/>
      </w:pPr>
      <w:r>
        <w:rPr>
          <w:rStyle w:val="FootnoteReference"/>
        </w:rPr>
        <w:footnoteRef/>
      </w:r>
      <w:r>
        <w:rPr>
          <w:rtl/>
        </w:rPr>
        <w:t xml:space="preserve"> </w:t>
      </w:r>
      <w:r>
        <w:t xml:space="preserve"> </w:t>
      </w:r>
      <w:r w:rsidRPr="0022211C">
        <w:rPr>
          <w:rtl/>
        </w:rPr>
        <w:t>القبط أو الأقباط - كانوا من سكّان مصر الأصليين، وأنّ بقاياهم الذين يسكنون مصر اليوم هم المسيحيون..</w:t>
      </w:r>
    </w:p>
  </w:footnote>
  <w:footnote w:id="126">
    <w:p w:rsidR="00386DB3" w:rsidRDefault="00386DB3">
      <w:pPr>
        <w:pStyle w:val="FootnoteText"/>
      </w:pPr>
      <w:r>
        <w:rPr>
          <w:rStyle w:val="FootnoteReference"/>
        </w:rPr>
        <w:footnoteRef/>
      </w:r>
      <w:r>
        <w:rPr>
          <w:rtl/>
        </w:rPr>
        <w:t xml:space="preserve"> </w:t>
      </w:r>
      <w:r>
        <w:t xml:space="preserve"> </w:t>
      </w:r>
      <w:r w:rsidRPr="0022211C">
        <w:rPr>
          <w:rtl/>
        </w:rPr>
        <w:t>الأسباط: طائفة من أبناء يعقوب من اليهود.</w:t>
      </w:r>
    </w:p>
  </w:footnote>
  <w:footnote w:id="127">
    <w:p w:rsidR="00386DB3" w:rsidRDefault="00386DB3">
      <w:pPr>
        <w:pStyle w:val="FootnoteText"/>
      </w:pPr>
      <w:r>
        <w:rPr>
          <w:rStyle w:val="FootnoteReference"/>
        </w:rPr>
        <w:footnoteRef/>
      </w:r>
      <w:r>
        <w:rPr>
          <w:rtl/>
        </w:rPr>
        <w:t xml:space="preserve"> </w:t>
      </w:r>
      <w:r>
        <w:t xml:space="preserve"> </w:t>
      </w:r>
      <w:r w:rsidRPr="0022211C">
        <w:rPr>
          <w:rtl/>
        </w:rPr>
        <w:t>القادسية منطقةً تبتعد 90 كيلومتراً تقريباً عن الكوفة، وفي هذا المكان وقعت حرب بين المسلمين والكفّار، في السنة الرابعة عشرة للهجرة، واستمرّت أربعة أيّام كان النصر فيها للمسلمين.</w:t>
      </w:r>
    </w:p>
  </w:footnote>
  <w:footnote w:id="128">
    <w:p w:rsidR="00386DB3" w:rsidRDefault="00386DB3">
      <w:pPr>
        <w:pStyle w:val="FootnoteText"/>
      </w:pPr>
      <w:r>
        <w:rPr>
          <w:rStyle w:val="FootnoteReference"/>
        </w:rPr>
        <w:footnoteRef/>
      </w:r>
      <w:r>
        <w:rPr>
          <w:rtl/>
        </w:rPr>
        <w:t xml:space="preserve"> </w:t>
      </w:r>
      <w:r>
        <w:t xml:space="preserve"> </w:t>
      </w:r>
      <w:r w:rsidRPr="0043419B">
        <w:rPr>
          <w:rtl/>
        </w:rPr>
        <w:t>كتاب "داستان راستان" للشهيد مطّهري، الجزء الثاني، ص 108 وص 132.</w:t>
      </w:r>
    </w:p>
  </w:footnote>
  <w:footnote w:id="129">
    <w:p w:rsidR="00386DB3" w:rsidRDefault="00386DB3">
      <w:pPr>
        <w:pStyle w:val="FootnoteText"/>
      </w:pPr>
      <w:r>
        <w:rPr>
          <w:rStyle w:val="FootnoteReference"/>
        </w:rPr>
        <w:footnoteRef/>
      </w:r>
      <w:r>
        <w:rPr>
          <w:rtl/>
        </w:rPr>
        <w:t xml:space="preserve"> </w:t>
      </w:r>
      <w:r w:rsidRPr="0043419B">
        <w:rPr>
          <w:rtl/>
        </w:rPr>
        <w:t xml:space="preserve"> خطب الإمام عليعليه السلام، نهج البلاغة، جمع الشريف المرضي، ص 401، تحقيق صبحي الصالح.</w:t>
      </w:r>
    </w:p>
  </w:footnote>
  <w:footnote w:id="130">
    <w:p w:rsidR="00386DB3" w:rsidRDefault="00386DB3">
      <w:pPr>
        <w:pStyle w:val="FootnoteText"/>
      </w:pPr>
      <w:r>
        <w:rPr>
          <w:rStyle w:val="FootnoteReference"/>
        </w:rPr>
        <w:footnoteRef/>
      </w:r>
      <w:r>
        <w:rPr>
          <w:rtl/>
        </w:rPr>
        <w:t xml:space="preserve"> </w:t>
      </w:r>
      <w:r>
        <w:t xml:space="preserve"> </w:t>
      </w:r>
      <w:r w:rsidRPr="0043419B">
        <w:rPr>
          <w:rtl/>
        </w:rPr>
        <w:t>خطب الإمام عليعليه السلام، نهج البلاغة، محمّد عبده، من عهده إلى الأشتر. 52.</w:t>
      </w:r>
    </w:p>
  </w:footnote>
  <w:footnote w:id="131">
    <w:p w:rsidR="00386DB3" w:rsidRDefault="00386DB3">
      <w:pPr>
        <w:pStyle w:val="FootnoteText"/>
      </w:pPr>
      <w:r>
        <w:rPr>
          <w:rStyle w:val="FootnoteReference"/>
        </w:rPr>
        <w:footnoteRef/>
      </w:r>
      <w:r>
        <w:rPr>
          <w:rtl/>
        </w:rPr>
        <w:t xml:space="preserve"> </w:t>
      </w:r>
      <w:r>
        <w:t xml:space="preserve"> </w:t>
      </w:r>
      <w:r w:rsidRPr="0043419B">
        <w:rPr>
          <w:rtl/>
        </w:rPr>
        <w:t>ابن أبي الحديد، شرح نهج البلاغة، ج17، ص87.</w:t>
      </w:r>
    </w:p>
  </w:footnote>
  <w:footnote w:id="132">
    <w:p w:rsidR="00386DB3" w:rsidRDefault="00386DB3" w:rsidP="0043419B">
      <w:pPr>
        <w:pStyle w:val="FootnoteText"/>
      </w:pPr>
      <w:r>
        <w:rPr>
          <w:rStyle w:val="FootnoteReference"/>
        </w:rPr>
        <w:footnoteRef/>
      </w:r>
      <w:r>
        <w:rPr>
          <w:rtl/>
        </w:rPr>
        <w:t xml:space="preserve"> </w:t>
      </w:r>
      <w:r>
        <w:t xml:space="preserve"> </w:t>
      </w:r>
      <w:r w:rsidRPr="0043419B">
        <w:rPr>
          <w:rtl/>
        </w:rPr>
        <w:t>المشروطة: حركة كبيرة ضدّ الظلم في إيران، نضجت في عام 1324هـ، ولكنها انحرفت عن مسيرها الأصلي فيما بعد.</w:t>
      </w:r>
    </w:p>
  </w:footnote>
  <w:footnote w:id="133">
    <w:p w:rsidR="00386DB3" w:rsidRDefault="00386DB3">
      <w:pPr>
        <w:pStyle w:val="FootnoteText"/>
      </w:pPr>
      <w:r>
        <w:rPr>
          <w:rStyle w:val="FootnoteReference"/>
        </w:rPr>
        <w:footnoteRef/>
      </w:r>
      <w:r>
        <w:rPr>
          <w:rtl/>
        </w:rPr>
        <w:t xml:space="preserve"> </w:t>
      </w:r>
      <w:r w:rsidRPr="00A576E6">
        <w:rPr>
          <w:rtl/>
        </w:rPr>
        <w:t xml:space="preserve"> نحن لا نقول: إنّ الجميع ساهموا في الثورة على حدّ سواء، فإنّ هذا أمرٌ غير واقع، ولكنّنا نقول أنّ جميع الطبقات تحرّكوا معاً وفي مسيرٍ واحد.</w:t>
      </w:r>
    </w:p>
  </w:footnote>
  <w:footnote w:id="134">
    <w:p w:rsidR="00386DB3" w:rsidRDefault="00386DB3">
      <w:pPr>
        <w:pStyle w:val="FootnoteText"/>
      </w:pPr>
      <w:r>
        <w:rPr>
          <w:rStyle w:val="FootnoteReference"/>
        </w:rPr>
        <w:footnoteRef/>
      </w:r>
      <w:r>
        <w:rPr>
          <w:rtl/>
        </w:rPr>
        <w:t xml:space="preserve"> </w:t>
      </w:r>
      <w:r>
        <w:t xml:space="preserve"> </w:t>
      </w:r>
      <w:r w:rsidRPr="00A576E6">
        <w:rPr>
          <w:rtl/>
        </w:rPr>
        <w:t>من كبار رجال الدّين المناضلين، فيلسوف الإسلام في عصره، وُلد سنة 1838هـ جال في الشرق والغرب، ودعا إلى الوحدة الإسلامية، وإلى الدولة الإسلامية المتّحدة، أصدر مع صديقه الشيخ محمّد عبده جريدة العروة الوثقى في باريس، له كتاب "إبطال مذهب الدهريين وبيان مفاسدٍهم" الذي ترجمه الشيخ محمّد عبده من الفارسية إلى العربيّة. (المترجم).</w:t>
      </w:r>
    </w:p>
  </w:footnote>
  <w:footnote w:id="135">
    <w:p w:rsidR="00386DB3" w:rsidRDefault="00386DB3">
      <w:pPr>
        <w:pStyle w:val="FootnoteText"/>
      </w:pPr>
      <w:r>
        <w:rPr>
          <w:rStyle w:val="FootnoteReference"/>
        </w:rPr>
        <w:footnoteRef/>
      </w:r>
      <w:r>
        <w:rPr>
          <w:rtl/>
        </w:rPr>
        <w:t xml:space="preserve"> </w:t>
      </w:r>
      <w:r>
        <w:t xml:space="preserve"> </w:t>
      </w:r>
      <w:r w:rsidRPr="00A576E6">
        <w:rPr>
          <w:rtl/>
        </w:rPr>
        <w:t>عبِّر السيّد جمال عن المسجد في هذه القصّة بالمعبد، وذلك لأنّ الجريدة كانت تصدر في أوروبا، فلم يحبّذ أن يذكر كلمة المسجد.</w:t>
      </w:r>
    </w:p>
  </w:footnote>
  <w:footnote w:id="136">
    <w:p w:rsidR="00386DB3" w:rsidRDefault="00386DB3">
      <w:pPr>
        <w:pStyle w:val="FootnoteText"/>
      </w:pPr>
      <w:r>
        <w:rPr>
          <w:rStyle w:val="FootnoteReference"/>
        </w:rPr>
        <w:footnoteRef/>
      </w:r>
      <w:r>
        <w:rPr>
          <w:rtl/>
        </w:rPr>
        <w:t xml:space="preserve"> </w:t>
      </w:r>
      <w:r>
        <w:t xml:space="preserve"> </w:t>
      </w:r>
      <w:r w:rsidRPr="00A576E6">
        <w:rPr>
          <w:rtl/>
        </w:rPr>
        <w:t>ديوان شعر ضخم للشاعر والعارف الإيراني الكبير "مولوي" حَلَّل فيه زوايا الروح الإنسانية. (المترجم).</w:t>
      </w:r>
    </w:p>
  </w:footnote>
  <w:footnote w:id="137">
    <w:p w:rsidR="00386DB3" w:rsidRDefault="00386DB3" w:rsidP="00A576E6">
      <w:pPr>
        <w:pStyle w:val="FootnoteText"/>
      </w:pPr>
      <w:r>
        <w:rPr>
          <w:rStyle w:val="FootnoteReference"/>
        </w:rPr>
        <w:footnoteRef/>
      </w:r>
      <w:r>
        <w:rPr>
          <w:rtl/>
        </w:rPr>
        <w:t xml:space="preserve"> </w:t>
      </w:r>
      <w:r w:rsidRPr="00A576E6">
        <w:rPr>
          <w:rtl/>
        </w:rPr>
        <w:t xml:space="preserve"> مثلاً، إذا كان يُدخل الخلافات الطبقيّة في إدراكات الشعب، أو يعرض مفاهيماً كالتحرّر والعدالة، وفقاً للمعايير الشرقيّة أو الغربيّة، فإنّه لم يرَ لها صدى في مجتمعنا، مع العلم بأنّه استفاد من نفس المفاهيم بمعاييرها الإسلاميّة، وعرضها في المجتمع طبقاً للثقافة الإسلاميّة الغنيّة، فتقبلها المجتمع قبولاً حسناً.</w:t>
      </w:r>
    </w:p>
  </w:footnote>
  <w:footnote w:id="138">
    <w:p w:rsidR="00386DB3" w:rsidRDefault="00386DB3">
      <w:pPr>
        <w:pStyle w:val="FootnoteText"/>
      </w:pPr>
      <w:r>
        <w:rPr>
          <w:rStyle w:val="FootnoteReference"/>
        </w:rPr>
        <w:footnoteRef/>
      </w:r>
      <w:r>
        <w:rPr>
          <w:rtl/>
        </w:rPr>
        <w:t xml:space="preserve"> </w:t>
      </w:r>
      <w:r w:rsidRPr="00EC4E5C">
        <w:rPr>
          <w:rtl/>
        </w:rPr>
        <w:t xml:space="preserve"> والله جلَّ وعلا يقول: </w:t>
      </w:r>
      <w:r>
        <w:rPr>
          <w:rFonts w:cs="Traditional Arabic"/>
          <w:rtl/>
        </w:rPr>
        <w:t>﴿</w:t>
      </w:r>
      <w:r w:rsidRPr="00EC4E5C">
        <w:rPr>
          <w:rtl/>
        </w:rPr>
        <w:t>وَلَن يَجْعَلَ اللّهُ لِلْكَافِرِينَ عَلَى الْمُؤْمِنِينَ سَبِيلاً</w:t>
      </w:r>
      <w:r>
        <w:rPr>
          <w:rFonts w:cs="Traditional Arabic"/>
          <w:rtl/>
        </w:rPr>
        <w:t>﴾</w:t>
      </w:r>
      <w:r w:rsidRPr="00EC4E5C">
        <w:rPr>
          <w:rtl/>
        </w:rPr>
        <w:t xml:space="preserve"> (سورة النساء، الآية 141).</w:t>
      </w:r>
    </w:p>
  </w:footnote>
  <w:footnote w:id="139">
    <w:p w:rsidR="00386DB3" w:rsidRDefault="00386DB3">
      <w:pPr>
        <w:pStyle w:val="FootnoteText"/>
      </w:pPr>
      <w:r>
        <w:rPr>
          <w:rStyle w:val="FootnoteReference"/>
        </w:rPr>
        <w:footnoteRef/>
      </w:r>
      <w:r>
        <w:rPr>
          <w:rtl/>
        </w:rPr>
        <w:t xml:space="preserve"> </w:t>
      </w:r>
      <w:r w:rsidRPr="00EC4E5C">
        <w:rPr>
          <w:rtl/>
        </w:rPr>
        <w:t xml:space="preserve"> العِلمانيّة: ترجمة لهذه الكلمة </w:t>
      </w:r>
      <w:r w:rsidRPr="00EC4E5C">
        <w:t>Secu</w:t>
      </w:r>
      <w:r w:rsidRPr="00EC4E5C">
        <w:rPr>
          <w:rtl/>
        </w:rPr>
        <w:t>عليهما السلام</w:t>
      </w:r>
      <w:r w:rsidRPr="00EC4E5C">
        <w:t>atis</w:t>
      </w:r>
      <w:r w:rsidRPr="00EC4E5C">
        <w:rPr>
          <w:rtl/>
        </w:rPr>
        <w:t>رحمة الله.</w:t>
      </w:r>
    </w:p>
  </w:footnote>
  <w:footnote w:id="140">
    <w:p w:rsidR="00386DB3" w:rsidRDefault="00386DB3">
      <w:pPr>
        <w:pStyle w:val="FootnoteText"/>
      </w:pPr>
      <w:r>
        <w:rPr>
          <w:rStyle w:val="FootnoteReference"/>
        </w:rPr>
        <w:footnoteRef/>
      </w:r>
      <w:r>
        <w:rPr>
          <w:rtl/>
        </w:rPr>
        <w:t xml:space="preserve"> </w:t>
      </w:r>
      <w:r w:rsidRPr="00EC4E5C">
        <w:rPr>
          <w:rtl/>
        </w:rPr>
        <w:t>أي جعل بداية الشاهنشاهيّة في إيران (قبل 2500عام)، مبدأ للتاريخ الرسمي للبلاد، وقد كان هذا التاريخ متداولاً لمدة سنتين. (المترجم).</w:t>
      </w:r>
    </w:p>
  </w:footnote>
  <w:footnote w:id="141">
    <w:p w:rsidR="00386DB3" w:rsidRDefault="00386DB3">
      <w:pPr>
        <w:pStyle w:val="FootnoteText"/>
      </w:pPr>
      <w:r>
        <w:rPr>
          <w:rStyle w:val="FootnoteReference"/>
        </w:rPr>
        <w:footnoteRef/>
      </w:r>
      <w:r>
        <w:rPr>
          <w:rtl/>
        </w:rPr>
        <w:t xml:space="preserve"> </w:t>
      </w:r>
      <w:r w:rsidRPr="00EC4E5C">
        <w:rPr>
          <w:rtl/>
        </w:rPr>
        <w:t xml:space="preserve"> ويجب ملاحظة أنّ هذا القائد، لم يملك قوّة ليضغط بها على الناس، ولم يعيّنه أحد في هذا المنصب؛ كما وأنّه لم يرشّح نفسه للزعامة، بل إنّ انتخابه كان بصورة وطبيعيّةٍ عفوية.</w:t>
      </w:r>
    </w:p>
  </w:footnote>
  <w:footnote w:id="142">
    <w:p w:rsidR="00386DB3" w:rsidRDefault="00386DB3">
      <w:pPr>
        <w:pStyle w:val="FootnoteText"/>
      </w:pPr>
      <w:r>
        <w:rPr>
          <w:rStyle w:val="FootnoteReference"/>
        </w:rPr>
        <w:footnoteRef/>
      </w:r>
      <w:r>
        <w:rPr>
          <w:rtl/>
        </w:rPr>
        <w:t xml:space="preserve"> </w:t>
      </w:r>
      <w:r w:rsidRPr="00746D32">
        <w:rPr>
          <w:rtl/>
        </w:rPr>
        <w:t xml:space="preserve"> سنن النسائي، ج 7، ص 161.</w:t>
      </w:r>
    </w:p>
  </w:footnote>
  <w:footnote w:id="143">
    <w:p w:rsidR="00386DB3" w:rsidRDefault="00386DB3">
      <w:pPr>
        <w:pStyle w:val="FootnoteText"/>
      </w:pPr>
      <w:r>
        <w:rPr>
          <w:rStyle w:val="FootnoteReference"/>
        </w:rPr>
        <w:footnoteRef/>
      </w:r>
      <w:r>
        <w:rPr>
          <w:rtl/>
        </w:rPr>
        <w:t xml:space="preserve"> </w:t>
      </w:r>
      <w:r w:rsidRPr="00746D32">
        <w:rPr>
          <w:rtl/>
        </w:rPr>
        <w:t xml:space="preserve"> الأطروحة: الإثبات </w:t>
      </w:r>
      <w:r w:rsidRPr="00746D32">
        <w:t>Thesis</w:t>
      </w:r>
      <w:r w:rsidRPr="00746D32">
        <w:rPr>
          <w:rtl/>
        </w:rPr>
        <w:t>.</w:t>
      </w:r>
    </w:p>
  </w:footnote>
  <w:footnote w:id="144">
    <w:p w:rsidR="00386DB3" w:rsidRDefault="00386DB3">
      <w:pPr>
        <w:pStyle w:val="FootnoteText"/>
      </w:pPr>
      <w:r>
        <w:rPr>
          <w:rStyle w:val="FootnoteReference"/>
        </w:rPr>
        <w:footnoteRef/>
      </w:r>
      <w:r>
        <w:rPr>
          <w:rtl/>
        </w:rPr>
        <w:t xml:space="preserve"> </w:t>
      </w:r>
      <w:r>
        <w:t xml:space="preserve"> </w:t>
      </w:r>
      <w:r w:rsidRPr="00746D32">
        <w:rPr>
          <w:rtl/>
        </w:rPr>
        <w:t xml:space="preserve">الطِباق: النفي </w:t>
      </w:r>
      <w:r w:rsidRPr="00746D32">
        <w:t>Anthe</w:t>
      </w:r>
      <w:r w:rsidRPr="00746D32">
        <w:rPr>
          <w:rtl/>
        </w:rPr>
        <w:t>عليهم السلام</w:t>
      </w:r>
      <w:r w:rsidRPr="00746D32">
        <w:t>is</w:t>
      </w:r>
      <w:r w:rsidRPr="00746D32">
        <w:rPr>
          <w:rtl/>
        </w:rPr>
        <w:t>.</w:t>
      </w:r>
    </w:p>
  </w:footnote>
  <w:footnote w:id="145">
    <w:p w:rsidR="00386DB3" w:rsidRDefault="00386DB3">
      <w:pPr>
        <w:pStyle w:val="FootnoteText"/>
      </w:pPr>
      <w:r>
        <w:rPr>
          <w:rStyle w:val="FootnoteReference"/>
        </w:rPr>
        <w:footnoteRef/>
      </w:r>
      <w:r>
        <w:rPr>
          <w:rtl/>
        </w:rPr>
        <w:t xml:space="preserve"> </w:t>
      </w:r>
      <w:r>
        <w:t xml:space="preserve"> </w:t>
      </w:r>
      <w:r w:rsidRPr="00746D32">
        <w:rPr>
          <w:rtl/>
        </w:rPr>
        <w:t xml:space="preserve">التركيب: نفي النفي </w:t>
      </w:r>
      <w:r w:rsidRPr="00746D32">
        <w:t>Synthesis</w:t>
      </w:r>
      <w:r w:rsidRPr="00746D32">
        <w:rPr>
          <w:rtl/>
        </w:rPr>
        <w:t>.</w:t>
      </w:r>
    </w:p>
  </w:footnote>
  <w:footnote w:id="146">
    <w:p w:rsidR="00386DB3" w:rsidRDefault="00386DB3">
      <w:pPr>
        <w:pStyle w:val="FootnoteText"/>
      </w:pPr>
      <w:r>
        <w:rPr>
          <w:rStyle w:val="FootnoteReference"/>
        </w:rPr>
        <w:footnoteRef/>
      </w:r>
      <w:r>
        <w:rPr>
          <w:rtl/>
        </w:rPr>
        <w:t xml:space="preserve"> </w:t>
      </w:r>
      <w:r>
        <w:t xml:space="preserve"> </w:t>
      </w:r>
      <w:r w:rsidRPr="00746D32">
        <w:rPr>
          <w:rtl/>
        </w:rPr>
        <w:t>إنّ طريقة تفكير هؤلاء الذين يعتقدون بالإسلام الثوري، تختلف كثيراً عن الفكرة التي تعتقد بالثورة الإسلاميّة، بحيث لا نتمكّن من ذكر كلِّ هذه الفروق في هذا المقال.</w:t>
      </w:r>
    </w:p>
  </w:footnote>
  <w:footnote w:id="147">
    <w:p w:rsidR="00386DB3" w:rsidRDefault="00386DB3">
      <w:pPr>
        <w:pStyle w:val="FootnoteText"/>
      </w:pPr>
      <w:r>
        <w:rPr>
          <w:rStyle w:val="FootnoteReference"/>
        </w:rPr>
        <w:footnoteRef/>
      </w:r>
      <w:r>
        <w:rPr>
          <w:rtl/>
        </w:rPr>
        <w:t xml:space="preserve"> </w:t>
      </w:r>
      <w:r>
        <w:t xml:space="preserve"> </w:t>
      </w:r>
      <w:r w:rsidRPr="00746D32">
        <w:rPr>
          <w:rtl/>
        </w:rPr>
        <w:t>يقول الإمام عليه السلام: "يا بني عبد المطلب لا ألفيَّنكم تخوضون دماء المسلمين خوضاً، تقولون: قُتِل أميرُ المؤمنين، ألا لا تقتلَنَّ بي إلّا قاتلي، انظروا إذا أنا مُتّ من ضربته هذه، فاضربوه ضربةً، ولا تمثّلوا بالرجل، فإنّي سمعتُ رسول الله صلى الله عليه وآله يقول: "إيّاكم والمُثلة ولو بالكلبِ العقور"، نهج البلاغة - الوصية رقم 47 - ص 422 تحقيق صبحي الصالح.</w:t>
      </w:r>
    </w:p>
  </w:footnote>
  <w:footnote w:id="148">
    <w:p w:rsidR="00386DB3" w:rsidRDefault="00386DB3">
      <w:pPr>
        <w:pStyle w:val="FootnoteText"/>
      </w:pPr>
      <w:r>
        <w:rPr>
          <w:rStyle w:val="FootnoteReference"/>
        </w:rPr>
        <w:footnoteRef/>
      </w:r>
      <w:r>
        <w:rPr>
          <w:rtl/>
        </w:rPr>
        <w:t xml:space="preserve"> </w:t>
      </w:r>
      <w:r>
        <w:t xml:space="preserve"> </w:t>
      </w:r>
      <w:r w:rsidRPr="00746D32">
        <w:rPr>
          <w:rtl/>
        </w:rPr>
        <w:t>الجشع: شدّة الحرص - القرص: الرغيف - بطونٌ غرثى: بطون جائعة، أكبادٌ حرَّى: مؤنث حرَّان أي عطشان، نهج البلاغة، صبحي الصالح.</w:t>
      </w:r>
    </w:p>
  </w:footnote>
  <w:footnote w:id="149">
    <w:p w:rsidR="00386DB3" w:rsidRDefault="00386DB3" w:rsidP="00746D32">
      <w:pPr>
        <w:pStyle w:val="FootnoteText"/>
      </w:pPr>
      <w:r>
        <w:rPr>
          <w:rStyle w:val="FootnoteReference"/>
        </w:rPr>
        <w:footnoteRef/>
      </w:r>
      <w:r>
        <w:rPr>
          <w:rtl/>
        </w:rPr>
        <w:t xml:space="preserve"> </w:t>
      </w:r>
      <w:r>
        <w:t xml:space="preserve"> </w:t>
      </w:r>
      <w:r>
        <w:rPr>
          <w:rtl/>
        </w:rPr>
        <w:t>عن الإمام الصادق عليه السلام: "المؤمن أخو المؤمن، كالجسد الواحد، إذا اشتكى شيئاً منه وجد ألَمَ ذلك في سائر جسده"، الكافي، ج 2، ص 166.</w:t>
      </w:r>
      <w:r>
        <w:t xml:space="preserve"> </w:t>
      </w:r>
      <w:r>
        <w:rPr>
          <w:rtl/>
        </w:rPr>
        <w:t>وعن الإمام الباقر عليه السلام: "المؤمنون في تبارَّهم وتراحمهم وتعاطفهم كمثلِ الجسدِ إذا اشتكى تداعى له سائره بالسهر والحُمّى"، العلامة المجلسي، بحار الأنوار، ج 4، ص 243</w:t>
      </w:r>
    </w:p>
  </w:footnote>
  <w:footnote w:id="150">
    <w:p w:rsidR="00386DB3" w:rsidRDefault="00386DB3">
      <w:pPr>
        <w:pStyle w:val="FootnoteText"/>
      </w:pPr>
      <w:r>
        <w:rPr>
          <w:rStyle w:val="FootnoteReference"/>
        </w:rPr>
        <w:footnoteRef/>
      </w:r>
      <w:r>
        <w:rPr>
          <w:rtl/>
        </w:rPr>
        <w:t xml:space="preserve"> </w:t>
      </w:r>
      <w:r>
        <w:t xml:space="preserve"> </w:t>
      </w:r>
      <w:r w:rsidRPr="00746D32">
        <w:rPr>
          <w:rtl/>
        </w:rPr>
        <w:t>بحار الأنوار، ج33، ص474.</w:t>
      </w:r>
    </w:p>
  </w:footnote>
  <w:footnote w:id="151">
    <w:p w:rsidR="00386DB3" w:rsidRDefault="00386DB3">
      <w:pPr>
        <w:pStyle w:val="FootnoteText"/>
      </w:pPr>
      <w:r>
        <w:rPr>
          <w:rStyle w:val="FootnoteReference"/>
        </w:rPr>
        <w:footnoteRef/>
      </w:r>
      <w:r>
        <w:rPr>
          <w:rtl/>
        </w:rPr>
        <w:t xml:space="preserve"> </w:t>
      </w:r>
      <w:r w:rsidRPr="00246C27">
        <w:rPr>
          <w:rtl/>
        </w:rPr>
        <w:t xml:space="preserve"> ولا شكّ أنّ الحريّة يجب أنْ لا تخرج عن نطاق القانون، ولا تتعدّى الحريّة التي أمرها الإسلام للجميع، دون أنْ يكون فيها مساس بالحياة الاجتماعيّة، وبتعاليم الإسلام وكرامة الشعب المسلم؛ وكما قال قائد الثورة وإمام الأمّة "إنّ للأحزاب الحريّة الكاملة في عرض أفكارهم ونشرها، ولكنّنا لا نسمح لهم بالتآمر" (المترجم).</w:t>
      </w:r>
    </w:p>
  </w:footnote>
  <w:footnote w:id="152">
    <w:p w:rsidR="00386DB3" w:rsidRDefault="00386DB3">
      <w:pPr>
        <w:pStyle w:val="FootnoteText"/>
      </w:pPr>
      <w:r>
        <w:rPr>
          <w:rStyle w:val="FootnoteReference"/>
        </w:rPr>
        <w:footnoteRef/>
      </w:r>
      <w:r>
        <w:rPr>
          <w:rtl/>
        </w:rPr>
        <w:t xml:space="preserve"> </w:t>
      </w:r>
      <w:r w:rsidRPr="00246C27">
        <w:rPr>
          <w:rtl/>
        </w:rPr>
        <w:t xml:space="preserve"> سورة الإنسان، الآية 3.</w:t>
      </w:r>
    </w:p>
  </w:footnote>
  <w:footnote w:id="153">
    <w:p w:rsidR="00386DB3" w:rsidRDefault="00386DB3">
      <w:pPr>
        <w:pStyle w:val="FootnoteText"/>
      </w:pPr>
      <w:r>
        <w:rPr>
          <w:rStyle w:val="FootnoteReference"/>
        </w:rPr>
        <w:footnoteRef/>
      </w:r>
      <w:r>
        <w:rPr>
          <w:rtl/>
        </w:rPr>
        <w:t xml:space="preserve"> </w:t>
      </w:r>
      <w:r>
        <w:t xml:space="preserve"> </w:t>
      </w:r>
      <w:r w:rsidRPr="00246C27">
        <w:rPr>
          <w:rtl/>
        </w:rPr>
        <w:t xml:space="preserve"> سورة الكهف، الآية 29.</w:t>
      </w:r>
    </w:p>
  </w:footnote>
  <w:footnote w:id="154">
    <w:p w:rsidR="00386DB3" w:rsidRDefault="00386DB3" w:rsidP="0035174F">
      <w:pPr>
        <w:pStyle w:val="FootnoteText"/>
      </w:pPr>
      <w:r>
        <w:rPr>
          <w:rStyle w:val="FootnoteReference"/>
        </w:rPr>
        <w:footnoteRef/>
      </w:r>
      <w:r>
        <w:rPr>
          <w:rtl/>
        </w:rPr>
        <w:t xml:space="preserve"> </w:t>
      </w:r>
      <w:r>
        <w:t xml:space="preserve"> </w:t>
      </w:r>
      <w:r w:rsidRPr="0035174F">
        <w:rPr>
          <w:rtl/>
        </w:rPr>
        <w:t>لا تثبت عليه العقول: لا تطيق احتماله، أغامت: غُطّيت بالغيم، المحجَّة: الطريق المستقيم. تنكَّرت: تغيَّرت. (الخطبة 92من نهج البلاغة، ص 136، تحقيق صبحي الصالح).</w:t>
      </w:r>
    </w:p>
  </w:footnote>
  <w:footnote w:id="155">
    <w:p w:rsidR="00386DB3" w:rsidRDefault="00386DB3">
      <w:pPr>
        <w:pStyle w:val="FootnoteText"/>
      </w:pPr>
      <w:r>
        <w:rPr>
          <w:rStyle w:val="FootnoteReference"/>
        </w:rPr>
        <w:footnoteRef/>
      </w:r>
      <w:r>
        <w:rPr>
          <w:rtl/>
        </w:rPr>
        <w:t xml:space="preserve"> </w:t>
      </w:r>
      <w:r>
        <w:t xml:space="preserve"> </w:t>
      </w:r>
      <w:r w:rsidRPr="0035174F">
        <w:rPr>
          <w:rtl/>
        </w:rPr>
        <w:t>الفرق بين هذا النوع من الاشتراكية وبين الشوعيّة التي تدّعي أنّها اشتراكية أيضاً، هو أنّ هذه الاشتراكية تُدعى بالاشتراكية الديمقراطيّة والثوريّة والخُلقيّة.</w:t>
      </w:r>
    </w:p>
  </w:footnote>
  <w:footnote w:id="156">
    <w:p w:rsidR="00386DB3" w:rsidRDefault="00386DB3">
      <w:pPr>
        <w:pStyle w:val="FootnoteText"/>
      </w:pPr>
      <w:r>
        <w:rPr>
          <w:rStyle w:val="FootnoteReference"/>
        </w:rPr>
        <w:footnoteRef/>
      </w:r>
      <w:r>
        <w:rPr>
          <w:rtl/>
        </w:rPr>
        <w:t xml:space="preserve"> </w:t>
      </w:r>
      <w:r w:rsidRPr="009C2EFD">
        <w:rPr>
          <w:rtl/>
        </w:rPr>
        <w:t xml:space="preserve"> لم أعثر على نصّ هذا الحديث؛ غير أنّني عثرتُ على حديثٍ آخر مشابه له: عن الإمام الباقر عليه السلام: أيجيء أحدُكم إلى أخيه، فيُدخل يده في كيسه، فيأخذ حاجته فلا يدفعه. فقلتُ: ما أعرف ذلك فينا. فقال أبو جعفر عليه السلام: فلا شيء إذاً. قلتُ: فالهلاك. فقال: إنّ القوم لم يُعطوا أحلامهم بعد. الكافي: ج 2، ص 174.</w:t>
      </w:r>
    </w:p>
  </w:footnote>
  <w:footnote w:id="157">
    <w:p w:rsidR="00386DB3" w:rsidRDefault="00386DB3">
      <w:pPr>
        <w:pStyle w:val="FootnoteText"/>
      </w:pPr>
      <w:r>
        <w:rPr>
          <w:rStyle w:val="FootnoteReference"/>
        </w:rPr>
        <w:footnoteRef/>
      </w:r>
      <w:r>
        <w:rPr>
          <w:rtl/>
        </w:rPr>
        <w:t xml:space="preserve"> </w:t>
      </w:r>
      <w:r w:rsidRPr="0035174F">
        <w:rPr>
          <w:rtl/>
        </w:rPr>
        <w:t>لقد رأيت موضوعاً في إحدى الجرائد قبل بضع سنين، يروي عن السويدييّن؛ ولا بأس بذكره لكم: عنوان الموضوع هو السياسة والبقرة، سُئِل أحدُ السويديين عن معنى الاشتراكية؟ فأجاب: الاشتراكية تعني: أنّك إذا كنت تملك بَقرتين، وجارُك لا يملك بقرةً، فعليك أن تمنح إحداهما له.</w:t>
      </w:r>
    </w:p>
  </w:footnote>
  <w:footnote w:id="158">
    <w:p w:rsidR="00386DB3" w:rsidRDefault="00386DB3">
      <w:pPr>
        <w:pStyle w:val="FootnoteText"/>
      </w:pPr>
      <w:r>
        <w:rPr>
          <w:rStyle w:val="FootnoteReference"/>
        </w:rPr>
        <w:footnoteRef/>
      </w:r>
      <w:r>
        <w:rPr>
          <w:rtl/>
        </w:rPr>
        <w:t xml:space="preserve"> </w:t>
      </w:r>
      <w:r>
        <w:t xml:space="preserve"> </w:t>
      </w:r>
      <w:r w:rsidRPr="009C2EFD">
        <w:rPr>
          <w:rtl/>
        </w:rPr>
        <w:t>وسائل الشيعة، ج28، ص292.</w:t>
      </w:r>
    </w:p>
  </w:footnote>
  <w:footnote w:id="159">
    <w:p w:rsidR="00386DB3" w:rsidRDefault="00386DB3">
      <w:pPr>
        <w:pStyle w:val="FootnoteText"/>
      </w:pPr>
      <w:r>
        <w:rPr>
          <w:rStyle w:val="FootnoteReference"/>
        </w:rPr>
        <w:footnoteRef/>
      </w:r>
      <w:r>
        <w:rPr>
          <w:rtl/>
        </w:rPr>
        <w:t xml:space="preserve"> </w:t>
      </w:r>
      <w:r w:rsidRPr="009C2EFD">
        <w:rPr>
          <w:rtl/>
        </w:rPr>
        <w:t>تختلف نوعيّة النظام الإقطاعي في الغرب، عن النظام الإقطاعي في الشرق؛ فإنّ الوضع الذي كان موجوداً للرعايا في الغرب، كان شيئاً بين الحريّة والعبوديّة؛ حيث إنّ الفلاح مثلاً لم يكُن عبداً مملوكاً لمالك الأرض، ولكنّه في الوقت نفسه لا يتمكن من الانفصال عن الأرض. ولكن الحالة تختلفُ في الشرق؛ ففي إيران مثلاً، كان المواطنون الذي يعملون بالفلاحة في مزرعةٍ ما، لهم حريّةُ البقاء هناك، أو الانتقال إلى مكانٍ آخر. فإذا كان الفلاح راضياً عن المالك، فإنّه يبقى عنده عاماً آخر. ولكن، إذا كان الفلاح يحسّ بأنّ صاحب الأرض ليس إنساناً طيّباً، ويسمع عن مالكٍ حَسنَ الخلق والمعاملة في مكان آخر، فلن يتمكّن أحدٌ من صدَّه عن العمل لديه، وعلى المالك بعدئذٍ أنْ يكسبَ رضا الفلّاح بعد استخدامه. وأمّا في الغرب، فكان الفلّاح مُلزماً بالبقاء إلى الأبد، مع عائلته في المكان الذي وَلِدَ فيه وعمل فيه، فإذا أراد الذهاب إلى مكان آخر يمنعونه ويصدّونه، وإذا تمكّن من الذهاب سِرّاً إلى مالك آخر للعمل لديه، فإنّ ذلك المالك لم يكن له الحقَّ في استخدامه، طبقاً للقوانين الدارجة، ويجب عليه استرجاعه إلى سيّده السابق؛ وكان عدم استقلال هؤلاء، لدرجةِ أنّهم يُباعون ويشترون مع الأرض أو المزرعة، حين بيعها أو شرائها.</w:t>
      </w:r>
    </w:p>
  </w:footnote>
  <w:footnote w:id="160">
    <w:p w:rsidR="00386DB3" w:rsidRDefault="00386DB3">
      <w:pPr>
        <w:pStyle w:val="FootnoteText"/>
      </w:pPr>
      <w:r>
        <w:rPr>
          <w:rStyle w:val="FootnoteReference"/>
        </w:rPr>
        <w:footnoteRef/>
      </w:r>
      <w:r>
        <w:rPr>
          <w:rtl/>
        </w:rPr>
        <w:t xml:space="preserve"> </w:t>
      </w:r>
      <w:r>
        <w:t xml:space="preserve"> </w:t>
      </w:r>
      <w:r w:rsidRPr="009C2EFD">
        <w:rPr>
          <w:rtl/>
        </w:rPr>
        <w:t>يُعتبر الفرد أحياناً جُزءاً من مجموعةٍ أو حزب، ففي تلك الحالة، يستقلّ في أعماله الشخصيّة، ولكنّه في الأعمال التي ترتبط بالمجموعة، بحكم أنّ هناك قانوناً واحداً يسري على الجميع، فإنّه لن يتمكّن من اتّخاذ تصميم خاصّ بمفرده، وبالطبع فإنّ هذه الحالة، تختلف عن موارد عدم استقلال الفرد، التي أشرنا آنفاً.</w:t>
      </w:r>
    </w:p>
  </w:footnote>
  <w:footnote w:id="161">
    <w:p w:rsidR="00386DB3" w:rsidRDefault="00386DB3" w:rsidP="009C2EFD">
      <w:pPr>
        <w:pStyle w:val="FootnoteText"/>
      </w:pPr>
      <w:r>
        <w:rPr>
          <w:rStyle w:val="FootnoteReference"/>
        </w:rPr>
        <w:footnoteRef/>
      </w:r>
      <w:r>
        <w:rPr>
          <w:rtl/>
        </w:rPr>
        <w:t xml:space="preserve"> </w:t>
      </w:r>
      <w:r>
        <w:t xml:space="preserve"> </w:t>
      </w:r>
      <w:r w:rsidRPr="009C2EFD">
        <w:rPr>
          <w:rtl/>
        </w:rPr>
        <w:t>الشاعر والعارف الإيراني الكبير حافظ، توفي سنة 791هـ.</w:t>
      </w:r>
    </w:p>
  </w:footnote>
  <w:footnote w:id="162">
    <w:p w:rsidR="00386DB3" w:rsidRDefault="00386DB3">
      <w:pPr>
        <w:pStyle w:val="FootnoteText"/>
      </w:pPr>
      <w:r>
        <w:rPr>
          <w:rStyle w:val="FootnoteReference"/>
        </w:rPr>
        <w:footnoteRef/>
      </w:r>
      <w:r>
        <w:rPr>
          <w:rtl/>
        </w:rPr>
        <w:t xml:space="preserve"> </w:t>
      </w:r>
      <w:r w:rsidRPr="009C2EFD">
        <w:rPr>
          <w:rtl/>
        </w:rPr>
        <w:t>يا بن آدم خلقتُ الأشياء لأجلك وخلقتُك لأجلي (الحديث القدسي).</w:t>
      </w:r>
    </w:p>
  </w:footnote>
  <w:footnote w:id="163">
    <w:p w:rsidR="00386DB3" w:rsidRDefault="00386DB3" w:rsidP="0065069B">
      <w:pPr>
        <w:pStyle w:val="FootnoteText"/>
      </w:pPr>
      <w:r>
        <w:rPr>
          <w:rStyle w:val="FootnoteReference"/>
        </w:rPr>
        <w:footnoteRef/>
      </w:r>
      <w:r>
        <w:rPr>
          <w:rtl/>
        </w:rPr>
        <w:t xml:space="preserve"> </w:t>
      </w:r>
      <w:r>
        <w:t xml:space="preserve">  </w:t>
      </w:r>
      <w:r w:rsidRPr="009C2EFD">
        <w:rPr>
          <w:rtl/>
        </w:rPr>
        <w:t>وبالطبع فإنّه يُمكن أنْ نجدَ أفراداً نادرين جداً لا تؤثّر فيهم الظواهر الخارجيّة مهما كانت، ولكن هذه القاعدة شاذّة وليست عامّة.</w:t>
      </w:r>
    </w:p>
  </w:footnote>
  <w:footnote w:id="164">
    <w:p w:rsidR="00386DB3" w:rsidRDefault="00386DB3" w:rsidP="0065069B">
      <w:pPr>
        <w:pStyle w:val="FootnoteText"/>
      </w:pPr>
      <w:r>
        <w:rPr>
          <w:rStyle w:val="FootnoteReference"/>
        </w:rPr>
        <w:footnoteRef/>
      </w:r>
      <w:r>
        <w:rPr>
          <w:rtl/>
        </w:rPr>
        <w:t xml:space="preserve"> </w:t>
      </w:r>
      <w:r>
        <w:t xml:space="preserve"> </w:t>
      </w:r>
      <w:r w:rsidRPr="0065069B">
        <w:rPr>
          <w:rtl/>
        </w:rPr>
        <w:t>سورة آل عمران، الآية 64.</w:t>
      </w:r>
    </w:p>
  </w:footnote>
  <w:footnote w:id="165">
    <w:p w:rsidR="00386DB3" w:rsidRDefault="00386DB3">
      <w:pPr>
        <w:pStyle w:val="FootnoteText"/>
      </w:pPr>
      <w:r>
        <w:rPr>
          <w:rStyle w:val="FootnoteReference"/>
        </w:rPr>
        <w:footnoteRef/>
      </w:r>
      <w:r>
        <w:rPr>
          <w:rtl/>
        </w:rPr>
        <w:t xml:space="preserve"> </w:t>
      </w:r>
      <w:r w:rsidRPr="0065069B">
        <w:rPr>
          <w:rtl/>
        </w:rPr>
        <w:t>سورة العلق، الآيتان 6 - 7.</w:t>
      </w:r>
    </w:p>
  </w:footnote>
  <w:footnote w:id="166">
    <w:p w:rsidR="00386DB3" w:rsidRDefault="00386DB3" w:rsidP="004373D3">
      <w:pPr>
        <w:pStyle w:val="FootnoteText"/>
      </w:pPr>
      <w:r>
        <w:rPr>
          <w:rStyle w:val="FootnoteReference"/>
        </w:rPr>
        <w:footnoteRef/>
      </w:r>
      <w:r>
        <w:rPr>
          <w:rtl/>
        </w:rPr>
        <w:t xml:space="preserve"> </w:t>
      </w:r>
      <w:r>
        <w:t xml:space="preserve"> </w:t>
      </w:r>
      <w:r w:rsidRPr="0065069B">
        <w:rPr>
          <w:rtl/>
        </w:rPr>
        <w:t>سورة المزمل، الآية 20.</w:t>
      </w:r>
    </w:p>
  </w:footnote>
  <w:footnote w:id="167">
    <w:p w:rsidR="00386DB3" w:rsidRDefault="00386DB3">
      <w:pPr>
        <w:pStyle w:val="FootnoteText"/>
      </w:pPr>
      <w:r>
        <w:rPr>
          <w:rStyle w:val="FootnoteReference"/>
        </w:rPr>
        <w:footnoteRef/>
      </w:r>
      <w:r>
        <w:rPr>
          <w:rtl/>
        </w:rPr>
        <w:t xml:space="preserve"> </w:t>
      </w:r>
      <w:r>
        <w:t xml:space="preserve"> </w:t>
      </w:r>
      <w:r w:rsidRPr="0065069B">
        <w:rPr>
          <w:rtl/>
        </w:rPr>
        <w:t>سورة الإسراء، الآية 79.</w:t>
      </w:r>
    </w:p>
  </w:footnote>
  <w:footnote w:id="168">
    <w:p w:rsidR="00386DB3" w:rsidRDefault="00386DB3" w:rsidP="009860F2">
      <w:pPr>
        <w:pStyle w:val="FootnoteText"/>
      </w:pPr>
      <w:r>
        <w:rPr>
          <w:rStyle w:val="FootnoteReference"/>
        </w:rPr>
        <w:footnoteRef/>
      </w:r>
      <w:r>
        <w:rPr>
          <w:rtl/>
        </w:rPr>
        <w:t xml:space="preserve"> </w:t>
      </w:r>
      <w:r>
        <w:t xml:space="preserve"> </w:t>
      </w:r>
      <w:r w:rsidRPr="009860F2">
        <w:rPr>
          <w:rtl/>
        </w:rPr>
        <w:t>سورة الأنبياء، الآية 64.</w:t>
      </w:r>
    </w:p>
  </w:footnote>
  <w:footnote w:id="169">
    <w:p w:rsidR="00386DB3" w:rsidRDefault="00386DB3">
      <w:pPr>
        <w:pStyle w:val="FootnoteText"/>
      </w:pPr>
      <w:r>
        <w:rPr>
          <w:rStyle w:val="FootnoteReference"/>
        </w:rPr>
        <w:footnoteRef/>
      </w:r>
      <w:r>
        <w:rPr>
          <w:rtl/>
        </w:rPr>
        <w:t xml:space="preserve"> </w:t>
      </w:r>
      <w:r>
        <w:t xml:space="preserve"> </w:t>
      </w:r>
      <w:r w:rsidRPr="009860F2">
        <w:rPr>
          <w:rtl/>
        </w:rPr>
        <w:t>أي إنّه يقنع بكلِّ تبرير يُقال في حقّ العقائد المتداولة؛ لأنّها شائعة فقط، حتّى ولو كانت خاطئة ومدسوسةً؛ وأنّ الخروج عليها، هو مساسٌ واعتداءٌ على حريّة السائرين عليها.</w:t>
      </w:r>
    </w:p>
  </w:footnote>
  <w:footnote w:id="170">
    <w:p w:rsidR="00386DB3" w:rsidRDefault="00386DB3">
      <w:pPr>
        <w:pStyle w:val="FootnoteText"/>
      </w:pPr>
      <w:r>
        <w:rPr>
          <w:rStyle w:val="FootnoteReference"/>
        </w:rPr>
        <w:footnoteRef/>
      </w:r>
      <w:r>
        <w:rPr>
          <w:rtl/>
        </w:rPr>
        <w:t xml:space="preserve"> </w:t>
      </w:r>
      <w:r>
        <w:t xml:space="preserve"> </w:t>
      </w:r>
      <w:r w:rsidRPr="009860F2">
        <w:rPr>
          <w:rtl/>
        </w:rPr>
        <w:t xml:space="preserve"> المقصود لما يُفهم من سياق النصّ، وواقع القضية التاريخي؛ هو أنّ الخليل عليه السلام، استخدم نفس السلاح الذي يقول به قومه، من وجوب احترام حريّة العقيدة.</w:t>
      </w:r>
    </w:p>
  </w:footnote>
  <w:footnote w:id="171">
    <w:p w:rsidR="00386DB3" w:rsidRDefault="00386DB3">
      <w:pPr>
        <w:pStyle w:val="FootnoteText"/>
      </w:pPr>
      <w:r>
        <w:rPr>
          <w:rStyle w:val="FootnoteReference"/>
        </w:rPr>
        <w:footnoteRef/>
      </w:r>
      <w:r>
        <w:rPr>
          <w:rtl/>
        </w:rPr>
        <w:t xml:space="preserve"> </w:t>
      </w:r>
      <w:r w:rsidRPr="009860F2">
        <w:rPr>
          <w:rtl/>
        </w:rPr>
        <w:t>كان هذا شعار الشيوعيين في سنة 1978 في إيران، أي في الأشهر التي سبقت انتصار الثورة الإسلامية..</w:t>
      </w:r>
    </w:p>
  </w:footnote>
  <w:footnote w:id="172">
    <w:p w:rsidR="00386DB3" w:rsidRDefault="00386DB3">
      <w:pPr>
        <w:pStyle w:val="FootnoteText"/>
      </w:pPr>
      <w:r>
        <w:rPr>
          <w:rStyle w:val="FootnoteReference"/>
        </w:rPr>
        <w:footnoteRef/>
      </w:r>
      <w:r>
        <w:rPr>
          <w:rtl/>
        </w:rPr>
        <w:t xml:space="preserve"> </w:t>
      </w:r>
      <w:r>
        <w:t xml:space="preserve"> </w:t>
      </w:r>
      <w:r w:rsidRPr="009860F2">
        <w:rPr>
          <w:rtl/>
        </w:rPr>
        <w:t>فيما يبدو، مرادُهُ: أنّهم يظهرون محاربة النظام، ويخفون محاربة المذهب.</w:t>
      </w:r>
    </w:p>
  </w:footnote>
  <w:footnote w:id="173">
    <w:p w:rsidR="00386DB3" w:rsidRDefault="00386DB3">
      <w:pPr>
        <w:pStyle w:val="FootnoteText"/>
      </w:pPr>
      <w:r>
        <w:rPr>
          <w:rStyle w:val="FootnoteReference"/>
        </w:rPr>
        <w:footnoteRef/>
      </w:r>
      <w:r>
        <w:rPr>
          <w:rtl/>
        </w:rPr>
        <w:t xml:space="preserve"> </w:t>
      </w:r>
      <w:r>
        <w:t xml:space="preserve"> </w:t>
      </w:r>
      <w:r w:rsidRPr="009860F2">
        <w:rPr>
          <w:rtl/>
        </w:rPr>
        <w:t>سورة البقرة، الآية 3.</w:t>
      </w:r>
    </w:p>
  </w:footnote>
  <w:footnote w:id="174">
    <w:p w:rsidR="00386DB3" w:rsidRDefault="00386DB3" w:rsidP="009860F2">
      <w:pPr>
        <w:pStyle w:val="FootnoteText"/>
      </w:pPr>
      <w:r>
        <w:rPr>
          <w:rStyle w:val="FootnoteReference"/>
        </w:rPr>
        <w:footnoteRef/>
      </w:r>
      <w:r>
        <w:rPr>
          <w:rtl/>
        </w:rPr>
        <w:t xml:space="preserve"> </w:t>
      </w:r>
      <w:r w:rsidRPr="009860F2">
        <w:rPr>
          <w:rtl/>
        </w:rPr>
        <w:t>في سورة الفيل التي آياتها: ﴿ أَلَمْ تَرَ كَيْفَ فَعَلَ رَبُّكَ بِأَصْحَابِ الْفِيلِ * أَلَمْ يَجْعَلْ كَيْدَهُمْ فِي تَضْلِيلٍ * وَأَرْسَلَ عَلَيْهِمْ طَيْرًا أَبَابِيلَ * تَرْمِيهِم بِحِجَارَةٍ مِّن سِجِّيلٍ ﴾.</w:t>
      </w:r>
    </w:p>
  </w:footnote>
  <w:footnote w:id="175">
    <w:p w:rsidR="00386DB3" w:rsidRDefault="00386DB3" w:rsidP="006811EA">
      <w:pPr>
        <w:pStyle w:val="FootnoteText"/>
      </w:pPr>
      <w:r>
        <w:rPr>
          <w:rStyle w:val="FootnoteReference"/>
        </w:rPr>
        <w:footnoteRef/>
      </w:r>
      <w:r>
        <w:rPr>
          <w:rtl/>
        </w:rPr>
        <w:t xml:space="preserve"> </w:t>
      </w:r>
      <w:r>
        <w:t xml:space="preserve"> </w:t>
      </w:r>
      <w:r w:rsidRPr="006811EA">
        <w:rPr>
          <w:rtl/>
        </w:rPr>
        <w:t>قال الطريحي: سجين وسجّيل: الصلب من الحجارة الشديدة؛ وقيل: حجارة مِن طينٍ طُبِخَت بنارِ جَهَنم، مكتوبٌ فيها أسماء القوم (مجمع البحرين،ج 5، ص393).</w:t>
      </w:r>
    </w:p>
  </w:footnote>
  <w:footnote w:id="176">
    <w:p w:rsidR="00386DB3" w:rsidRDefault="00386DB3">
      <w:pPr>
        <w:pStyle w:val="FootnoteText"/>
      </w:pPr>
      <w:r>
        <w:rPr>
          <w:rStyle w:val="FootnoteReference"/>
        </w:rPr>
        <w:footnoteRef/>
      </w:r>
      <w:r>
        <w:rPr>
          <w:rtl/>
        </w:rPr>
        <w:t xml:space="preserve"> </w:t>
      </w:r>
      <w:r>
        <w:t xml:space="preserve"> </w:t>
      </w:r>
      <w:r w:rsidRPr="006811EA">
        <w:rPr>
          <w:rtl/>
        </w:rPr>
        <w:t>الأبابيل كما في الآية الكريمة: أي جماعاتٍ في تفرقة: أي حلقة حلقة...؛ وينظر: مجمع البحرين: 5/303.</w:t>
      </w:r>
    </w:p>
  </w:footnote>
  <w:footnote w:id="177">
    <w:p w:rsidR="00386DB3" w:rsidRDefault="00386DB3" w:rsidP="006811EA">
      <w:pPr>
        <w:pStyle w:val="FootnoteText"/>
      </w:pPr>
      <w:r>
        <w:rPr>
          <w:rStyle w:val="FootnoteReference"/>
        </w:rPr>
        <w:footnoteRef/>
      </w:r>
      <w:r>
        <w:rPr>
          <w:rtl/>
        </w:rPr>
        <w:t xml:space="preserve"> </w:t>
      </w:r>
      <w:r>
        <w:t xml:space="preserve"> </w:t>
      </w:r>
      <w:r>
        <w:rPr>
          <w:rtl/>
        </w:rPr>
        <w:t>من كبار الفقهاء والمفسّرين توفي سنة 548هـ.</w:t>
      </w:r>
      <w:r>
        <w:t xml:space="preserve"> </w:t>
      </w:r>
      <w:r>
        <w:rPr>
          <w:rtl/>
        </w:rPr>
        <w:t>وللتوسُّع يراجع معالم العلماء، ص 25، كشكول البحراني، ج1، ص301، إيضاح المكنون ذيل كشف الظنون،ج1، ص31، معجم المؤلفين،ج 2، ص10، أعيان الشيعة،ج 9، ص99، الذريعة إلى تصانيف الشيعة،ج 1، ص281، وغيرها.</w:t>
      </w:r>
    </w:p>
  </w:footnote>
  <w:footnote w:id="178">
    <w:p w:rsidR="00386DB3" w:rsidRDefault="00386DB3">
      <w:pPr>
        <w:pStyle w:val="FootnoteText"/>
      </w:pPr>
      <w:r>
        <w:rPr>
          <w:rStyle w:val="FootnoteReference"/>
        </w:rPr>
        <w:footnoteRef/>
      </w:r>
      <w:r>
        <w:rPr>
          <w:rtl/>
        </w:rPr>
        <w:t xml:space="preserve"> </w:t>
      </w:r>
      <w:r w:rsidRPr="006811EA">
        <w:rPr>
          <w:rtl/>
        </w:rPr>
        <w:t xml:space="preserve"> كتاب "بحار الأنوار" عبارة عن دائرة معارف إسلامية في 110 مجلدات، للعلّامة محمّد باقر المجلسي، المتوفّى سنة 1111هـ.</w:t>
      </w:r>
      <w:r>
        <w:t xml:space="preserve"> </w:t>
      </w:r>
      <w:r w:rsidRPr="006811EA">
        <w:rPr>
          <w:rtl/>
        </w:rPr>
        <w:t>وللتوسُّع يُراجع: مقدّمة "بحار الأنوار" ج 1، ص 4 - 34؛ بقلم الحجّة: عبد الرحيم الرباني الشيرازي.</w:t>
      </w:r>
    </w:p>
  </w:footnote>
  <w:footnote w:id="179">
    <w:p w:rsidR="00386DB3" w:rsidRDefault="00386DB3">
      <w:pPr>
        <w:pStyle w:val="FootnoteText"/>
      </w:pPr>
      <w:r>
        <w:rPr>
          <w:rStyle w:val="FootnoteReference"/>
        </w:rPr>
        <w:footnoteRef/>
      </w:r>
      <w:r>
        <w:rPr>
          <w:rtl/>
        </w:rPr>
        <w:t xml:space="preserve"> </w:t>
      </w:r>
      <w:r>
        <w:t xml:space="preserve"> </w:t>
      </w:r>
      <w:r w:rsidRPr="006811EA">
        <w:rPr>
          <w:rtl/>
        </w:rPr>
        <w:t>أيّام الثورة.</w:t>
      </w:r>
    </w:p>
  </w:footnote>
  <w:footnote w:id="180">
    <w:p w:rsidR="00386DB3" w:rsidRDefault="00386DB3">
      <w:pPr>
        <w:pStyle w:val="FootnoteText"/>
      </w:pPr>
      <w:r>
        <w:rPr>
          <w:rStyle w:val="FootnoteReference"/>
        </w:rPr>
        <w:footnoteRef/>
      </w:r>
      <w:r>
        <w:rPr>
          <w:rtl/>
        </w:rPr>
        <w:t xml:space="preserve"> </w:t>
      </w:r>
      <w:r>
        <w:t xml:space="preserve"> </w:t>
      </w:r>
      <w:r w:rsidRPr="006811EA">
        <w:rPr>
          <w:rtl/>
        </w:rPr>
        <w:t xml:space="preserve"> أهالي الجنوب، كناية عن الفقراء والمستضعفين حيث إنّ معظم سكانه هم من الفقراء.</w:t>
      </w:r>
    </w:p>
  </w:footnote>
  <w:footnote w:id="181">
    <w:p w:rsidR="00386DB3" w:rsidRDefault="00386DB3" w:rsidP="006811EA">
      <w:pPr>
        <w:pStyle w:val="FootnoteText"/>
      </w:pPr>
      <w:r>
        <w:rPr>
          <w:rStyle w:val="FootnoteReference"/>
        </w:rPr>
        <w:footnoteRef/>
      </w:r>
      <w:r>
        <w:rPr>
          <w:rtl/>
        </w:rPr>
        <w:t xml:space="preserve"> </w:t>
      </w:r>
      <w:r w:rsidRPr="006811EA">
        <w:rPr>
          <w:rtl/>
        </w:rPr>
        <w:t>آخر رئيس وزراء للشاه هرب في الأيّام الأولى للثورة إلى باريس.</w:t>
      </w:r>
    </w:p>
  </w:footnote>
  <w:footnote w:id="182">
    <w:p w:rsidR="00386DB3" w:rsidRDefault="00386DB3" w:rsidP="006811EA">
      <w:pPr>
        <w:pStyle w:val="FootnoteText"/>
      </w:pPr>
      <w:r>
        <w:rPr>
          <w:rStyle w:val="FootnoteReference"/>
        </w:rPr>
        <w:footnoteRef/>
      </w:r>
      <w:r>
        <w:rPr>
          <w:rtl/>
        </w:rPr>
        <w:t xml:space="preserve"> </w:t>
      </w:r>
      <w:r w:rsidRPr="006811EA">
        <w:rPr>
          <w:rtl/>
        </w:rPr>
        <w:t xml:space="preserve"> سورة محمّد، الآية 7.</w:t>
      </w:r>
    </w:p>
  </w:footnote>
  <w:footnote w:id="183">
    <w:p w:rsidR="00386DB3" w:rsidRDefault="00386DB3">
      <w:pPr>
        <w:pStyle w:val="FootnoteText"/>
      </w:pPr>
      <w:r>
        <w:rPr>
          <w:rStyle w:val="FootnoteReference"/>
        </w:rPr>
        <w:footnoteRef/>
      </w:r>
      <w:r>
        <w:rPr>
          <w:rtl/>
        </w:rPr>
        <w:t xml:space="preserve"> </w:t>
      </w:r>
      <w:r>
        <w:t xml:space="preserve"> </w:t>
      </w:r>
      <w:r w:rsidRPr="006811EA">
        <w:rPr>
          <w:rtl/>
        </w:rPr>
        <w:t>سورة الكهف، الآية 14.</w:t>
      </w:r>
    </w:p>
  </w:footnote>
  <w:footnote w:id="184">
    <w:p w:rsidR="00386DB3" w:rsidRDefault="00386DB3">
      <w:pPr>
        <w:pStyle w:val="FootnoteText"/>
      </w:pPr>
      <w:r>
        <w:rPr>
          <w:rStyle w:val="FootnoteReference"/>
        </w:rPr>
        <w:footnoteRef/>
      </w:r>
      <w:r>
        <w:rPr>
          <w:rtl/>
        </w:rPr>
        <w:t xml:space="preserve"> </w:t>
      </w:r>
      <w:r>
        <w:t xml:space="preserve"> </w:t>
      </w:r>
      <w:r w:rsidRPr="006811EA">
        <w:rPr>
          <w:rtl/>
        </w:rPr>
        <w:t xml:space="preserve"> نجلّ الإمام الأكبر، آية الله السيد مصطفى الخميني، الذي تُوفي في النجف الأشرف في عصر الشاه، وبقي سرّ وفاته غامضاً إلى الآن، (المترجم).</w:t>
      </w:r>
    </w:p>
  </w:footnote>
  <w:footnote w:id="185">
    <w:p w:rsidR="00386DB3" w:rsidRDefault="00386DB3">
      <w:pPr>
        <w:pStyle w:val="FootnoteText"/>
      </w:pPr>
      <w:r>
        <w:rPr>
          <w:rStyle w:val="FootnoteReference"/>
        </w:rPr>
        <w:footnoteRef/>
      </w:r>
      <w:r>
        <w:rPr>
          <w:rtl/>
        </w:rPr>
        <w:t xml:space="preserve"> </w:t>
      </w:r>
      <w:r>
        <w:t xml:space="preserve"> </w:t>
      </w:r>
      <w:r w:rsidRPr="006811EA">
        <w:rPr>
          <w:rtl/>
        </w:rPr>
        <w:t>إنّ الشهيد مطهّري يُريد أن يقول: إنّ القائد الخميني قد وجد بالتجربة أنّ ما كان لله ينمو، وأنّ مَن كان مع الله كان الله معه.</w:t>
      </w:r>
    </w:p>
  </w:footnote>
  <w:footnote w:id="186">
    <w:p w:rsidR="00386DB3" w:rsidRDefault="00386DB3" w:rsidP="004E600F">
      <w:pPr>
        <w:pStyle w:val="FootnoteText"/>
      </w:pPr>
      <w:r>
        <w:rPr>
          <w:rStyle w:val="FootnoteReference"/>
        </w:rPr>
        <w:footnoteRef/>
      </w:r>
      <w:r>
        <w:rPr>
          <w:rtl/>
        </w:rPr>
        <w:t xml:space="preserve"> يقوم ملتقى الأفكار الاستراتيجيّة ببحث مجموعةٍ من المقولات الفكريّة، وقد عُقِدت سابقاً ثلاث جلسات ٍ بُحث فيها العناوين الآتية:</w:t>
      </w:r>
    </w:p>
    <w:p w:rsidR="00386DB3" w:rsidRDefault="00386DB3" w:rsidP="004E600F">
      <w:pPr>
        <w:pStyle w:val="FootnoteText"/>
      </w:pPr>
      <w:r>
        <w:rPr>
          <w:rtl/>
        </w:rPr>
        <w:t>أ- النموذج الإيراني الإسلامي للتقدّم.</w:t>
      </w:r>
    </w:p>
    <w:p w:rsidR="00386DB3" w:rsidRDefault="00386DB3" w:rsidP="004E600F">
      <w:pPr>
        <w:pStyle w:val="FootnoteText"/>
      </w:pPr>
      <w:r>
        <w:rPr>
          <w:rtl/>
        </w:rPr>
        <w:t>ب- العدالة.</w:t>
      </w:r>
    </w:p>
    <w:p w:rsidR="00386DB3" w:rsidRDefault="00386DB3" w:rsidP="004E600F">
      <w:pPr>
        <w:pStyle w:val="FootnoteText"/>
      </w:pPr>
      <w:r>
        <w:rPr>
          <w:rtl/>
        </w:rPr>
        <w:t>ج- المرأة والأسرة.</w:t>
      </w:r>
    </w:p>
    <w:p w:rsidR="00386DB3" w:rsidRDefault="00386DB3" w:rsidP="004E600F">
      <w:pPr>
        <w:pStyle w:val="FootnoteText"/>
      </w:pPr>
      <w:r>
        <w:rPr>
          <w:rtl/>
        </w:rPr>
        <w:t>وقد انعقد الملتقى الرابع لبحث مقولة "الحريّة".</w:t>
      </w:r>
    </w:p>
  </w:footnote>
  <w:footnote w:id="187">
    <w:p w:rsidR="00386DB3" w:rsidRDefault="00386DB3">
      <w:pPr>
        <w:pStyle w:val="FootnoteText"/>
      </w:pPr>
      <w:r>
        <w:rPr>
          <w:rStyle w:val="FootnoteReference"/>
        </w:rPr>
        <w:footnoteRef/>
      </w:r>
      <w:r>
        <w:rPr>
          <w:rtl/>
        </w:rPr>
        <w:t xml:space="preserve"> </w:t>
      </w:r>
      <w:r w:rsidRPr="004E600F">
        <w:rPr>
          <w:rtl/>
        </w:rPr>
        <w:t>إحدى أهم السلالات التي حكمت في أوروبا، وينتمي إليها حاليّاً ملكا إسبانيا والسويد، وأول حاكم من هذه العائلة كان فيليب الخامس (1746م)، حاكم إسبانيا (1700م - 1746م).</w:t>
      </w:r>
    </w:p>
  </w:footnote>
  <w:footnote w:id="188">
    <w:p w:rsidR="00386DB3" w:rsidRDefault="00386DB3">
      <w:pPr>
        <w:pStyle w:val="FootnoteText"/>
      </w:pPr>
      <w:r>
        <w:rPr>
          <w:rStyle w:val="FootnoteReference"/>
        </w:rPr>
        <w:footnoteRef/>
      </w:r>
      <w:r>
        <w:rPr>
          <w:rtl/>
        </w:rPr>
        <w:t xml:space="preserve"> </w:t>
      </w:r>
      <w:r w:rsidRPr="004E600F">
        <w:rPr>
          <w:rtl/>
        </w:rPr>
        <w:t>هو العارف الجليل الشيخ حسين بن قلّي الهمداني، ينتهي نسبه الى الصحابي الجليل جابر بن عبد الله الأنصاري. ولد عام 1239هـ. في قرية "شوند" من قرى مدينة همدان.</w:t>
      </w:r>
      <w:r>
        <w:t xml:space="preserve"> </w:t>
      </w:r>
      <w:r w:rsidRPr="004E600F">
        <w:rPr>
          <w:rtl/>
        </w:rPr>
        <w:t>قال السيد محسن الأمين في كتابه "أعيان الشيعة": "كان فقيهاً أصولياً متكلماً أخلاقياً إلهياً من الحكماء العارفين السالكين..."</w:t>
      </w:r>
      <w:r>
        <w:t xml:space="preserve"> </w:t>
      </w:r>
      <w:r w:rsidRPr="004E600F">
        <w:rPr>
          <w:rtl/>
        </w:rPr>
        <w:t>توفي في الثامن والعشرين من شعبان سنة 1311هـ.، ودفن في الصحن الحسيني في كربلاء المقدسة.</w:t>
      </w:r>
    </w:p>
  </w:footnote>
  <w:footnote w:id="189">
    <w:p w:rsidR="00386DB3" w:rsidRDefault="00386DB3">
      <w:pPr>
        <w:pStyle w:val="FootnoteText"/>
      </w:pPr>
      <w:r>
        <w:rPr>
          <w:rStyle w:val="FootnoteReference"/>
        </w:rPr>
        <w:footnoteRef/>
      </w:r>
      <w:r>
        <w:rPr>
          <w:rtl/>
        </w:rPr>
        <w:t xml:space="preserve"> </w:t>
      </w:r>
      <w:r>
        <w:t xml:space="preserve"> </w:t>
      </w:r>
      <w:r w:rsidRPr="004E600F">
        <w:rPr>
          <w:rtl/>
        </w:rPr>
        <w:t>هو العلامة محمد حسين الطبطبائي، يرجع نسبه إلى الإمام الحسن بن علي عليه السلام. ولد في التاسع والعشرين من ذي الحجة 1321هـ (1904م.) في مدينة تبريز في إيران. نشأ وترعرع في أسرةٍ عريقة بالعلم والثقافة، درس على أيدي أكابر العلماء، كان فيلسوفاً وحكيماً، وكان أستاذاً موهوباً، كرّس معظم حياته لتعليم المعارف الإسلامية الحقّة، تخرج من تحت يده العلماء والأساتذة والمفكرون، منهم الشهيد الشيخ وطهري، والشهيد السيد مصطفى الخميني، والسيد موسى الصدر. كتب في مجال الفلسفة والتفسير وتاريخ الشيعة، ومن أبرز كتبه وأهم أعماله "الميزان في تفسير القرآن" في عشرين مجلداً. توفي العلامة قدس سره في الثامن والعشرين من محرم الحرام سنة1402هـ.(1981م.) ودفن بجوار مرقد السيدة المعصومة عليها السلام.</w:t>
      </w:r>
    </w:p>
  </w:footnote>
  <w:footnote w:id="190">
    <w:p w:rsidR="00386DB3" w:rsidRDefault="00386DB3">
      <w:pPr>
        <w:pStyle w:val="FootnoteText"/>
      </w:pPr>
      <w:r>
        <w:rPr>
          <w:rStyle w:val="FootnoteReference"/>
        </w:rPr>
        <w:footnoteRef/>
      </w:r>
      <w:r>
        <w:rPr>
          <w:rtl/>
        </w:rPr>
        <w:t xml:space="preserve"> </w:t>
      </w:r>
      <w:r w:rsidRPr="004E600F">
        <w:rPr>
          <w:rtl/>
        </w:rPr>
        <w:t xml:space="preserve"> سورة المائدة، الآية44.</w:t>
      </w:r>
    </w:p>
  </w:footnote>
  <w:footnote w:id="191">
    <w:p w:rsidR="00386DB3" w:rsidRDefault="00386DB3" w:rsidP="004E600F">
      <w:pPr>
        <w:pStyle w:val="FootnoteText"/>
      </w:pPr>
      <w:r>
        <w:rPr>
          <w:rStyle w:val="FootnoteReference"/>
        </w:rPr>
        <w:footnoteRef/>
      </w:r>
      <w:r>
        <w:rPr>
          <w:rtl/>
        </w:rPr>
        <w:t xml:space="preserve"> </w:t>
      </w:r>
      <w:r>
        <w:t xml:space="preserve"> </w:t>
      </w:r>
      <w:r w:rsidRPr="004E600F">
        <w:rPr>
          <w:rtl/>
        </w:rPr>
        <w:t>سورة آل عمران، الآية 157.</w:t>
      </w:r>
    </w:p>
  </w:footnote>
  <w:footnote w:id="192">
    <w:p w:rsidR="00386DB3" w:rsidRDefault="00386DB3" w:rsidP="004E600F">
      <w:pPr>
        <w:pStyle w:val="FootnoteText"/>
      </w:pPr>
      <w:r>
        <w:rPr>
          <w:rStyle w:val="FootnoteReference"/>
        </w:rPr>
        <w:footnoteRef/>
      </w:r>
      <w:r>
        <w:rPr>
          <w:rtl/>
        </w:rPr>
        <w:t xml:space="preserve"> </w:t>
      </w:r>
      <w:r>
        <w:t xml:space="preserve"> </w:t>
      </w:r>
      <w:r w:rsidRPr="004E600F">
        <w:rPr>
          <w:rtl/>
        </w:rPr>
        <w:t>سورة الأحزاب، الآية 37.</w:t>
      </w:r>
    </w:p>
  </w:footnote>
  <w:footnote w:id="193">
    <w:p w:rsidR="00386DB3" w:rsidRDefault="00386DB3">
      <w:pPr>
        <w:pStyle w:val="FootnoteText"/>
      </w:pPr>
      <w:r>
        <w:rPr>
          <w:rStyle w:val="FootnoteReference"/>
        </w:rPr>
        <w:footnoteRef/>
      </w:r>
      <w:r>
        <w:rPr>
          <w:rtl/>
        </w:rPr>
        <w:t xml:space="preserve"> </w:t>
      </w:r>
      <w:r w:rsidRPr="006D4A76">
        <w:rPr>
          <w:rtl/>
        </w:rPr>
        <w:t xml:space="preserve"> النطاق بمعنى الإطار والحد، وقد استخدم القائد كلمة " محدوديت" أي القيد والحد.</w:t>
      </w:r>
    </w:p>
  </w:footnote>
  <w:footnote w:id="194">
    <w:p w:rsidR="00386DB3" w:rsidRDefault="00386DB3" w:rsidP="006D4A76">
      <w:pPr>
        <w:pStyle w:val="FootnoteText"/>
      </w:pPr>
      <w:r>
        <w:rPr>
          <w:rStyle w:val="FootnoteReference"/>
        </w:rPr>
        <w:footnoteRef/>
      </w:r>
      <w:r>
        <w:rPr>
          <w:rtl/>
        </w:rPr>
        <w:t xml:space="preserve"> </w:t>
      </w:r>
      <w:r>
        <w:t xml:space="preserve"> </w:t>
      </w:r>
      <w:r w:rsidRPr="006D4A76">
        <w:rPr>
          <w:rtl/>
        </w:rPr>
        <w:t>سورة الأعراف، الآية 157.</w:t>
      </w:r>
    </w:p>
  </w:footnote>
  <w:footnote w:id="195">
    <w:p w:rsidR="00386DB3" w:rsidRDefault="00386DB3">
      <w:pPr>
        <w:pStyle w:val="FootnoteText"/>
      </w:pPr>
      <w:r>
        <w:rPr>
          <w:rStyle w:val="FootnoteReference"/>
        </w:rPr>
        <w:footnoteRef/>
      </w:r>
      <w:r>
        <w:rPr>
          <w:rtl/>
        </w:rPr>
        <w:t xml:space="preserve"> </w:t>
      </w:r>
      <w:r>
        <w:t xml:space="preserve"> </w:t>
      </w:r>
      <w:r w:rsidRPr="006D4A76">
        <w:rPr>
          <w:rtl/>
        </w:rPr>
        <w:t>سورة الأعراف،الآية 157.</w:t>
      </w:r>
    </w:p>
  </w:footnote>
  <w:footnote w:id="196">
    <w:p w:rsidR="00386DB3" w:rsidRDefault="00386DB3">
      <w:pPr>
        <w:pStyle w:val="FootnoteText"/>
      </w:pPr>
      <w:r>
        <w:rPr>
          <w:rStyle w:val="FootnoteReference"/>
        </w:rPr>
        <w:footnoteRef/>
      </w:r>
      <w:r>
        <w:rPr>
          <w:rtl/>
        </w:rPr>
        <w:t xml:space="preserve"> </w:t>
      </w:r>
      <w:r>
        <w:t xml:space="preserve"> </w:t>
      </w:r>
      <w:r w:rsidRPr="006D4A76">
        <w:rPr>
          <w:rtl/>
        </w:rPr>
        <w:t>سورة آل عمران، الآية 64.</w:t>
      </w:r>
    </w:p>
  </w:footnote>
  <w:footnote w:id="197">
    <w:p w:rsidR="00386DB3" w:rsidRDefault="00386DB3" w:rsidP="006D4A76">
      <w:pPr>
        <w:pStyle w:val="FootnoteText"/>
      </w:pPr>
      <w:r>
        <w:rPr>
          <w:rStyle w:val="FootnoteReference"/>
        </w:rPr>
        <w:footnoteRef/>
      </w:r>
      <w:r>
        <w:rPr>
          <w:rtl/>
        </w:rPr>
        <w:t xml:space="preserve"> </w:t>
      </w:r>
      <w:r>
        <w:t xml:space="preserve"> </w:t>
      </w:r>
      <w:r w:rsidRPr="006D4A76">
        <w:rPr>
          <w:rtl/>
        </w:rPr>
        <w:t>سورة البقرة، الآية 256.</w:t>
      </w:r>
    </w:p>
  </w:footnote>
  <w:footnote w:id="198">
    <w:p w:rsidR="00386DB3" w:rsidRDefault="00386DB3">
      <w:pPr>
        <w:pStyle w:val="FootnoteText"/>
      </w:pPr>
      <w:r>
        <w:rPr>
          <w:rStyle w:val="FootnoteReference"/>
        </w:rPr>
        <w:footnoteRef/>
      </w:r>
      <w:r>
        <w:rPr>
          <w:rtl/>
        </w:rPr>
        <w:t xml:space="preserve"> </w:t>
      </w:r>
      <w:r>
        <w:t xml:space="preserve"> </w:t>
      </w:r>
      <w:r w:rsidRPr="006D4A76">
        <w:rPr>
          <w:rtl/>
        </w:rPr>
        <w:t>تحف العقول، ص390. وقد وردت في نهج البلاغة، ج4، ص105، بصيغة: ألا حرٌّ يدع هذه.</w:t>
      </w:r>
    </w:p>
  </w:footnote>
  <w:footnote w:id="199">
    <w:p w:rsidR="00386DB3" w:rsidRDefault="00386DB3">
      <w:pPr>
        <w:pStyle w:val="FootnoteText"/>
      </w:pPr>
      <w:r>
        <w:rPr>
          <w:rStyle w:val="FootnoteReference"/>
        </w:rPr>
        <w:footnoteRef/>
      </w:r>
      <w:r>
        <w:rPr>
          <w:rtl/>
        </w:rPr>
        <w:t xml:space="preserve"> </w:t>
      </w:r>
      <w:r w:rsidRPr="006D4A76">
        <w:rPr>
          <w:rtl/>
        </w:rPr>
        <w:t>سورة الدخان، الآية 39.</w:t>
      </w:r>
    </w:p>
  </w:footnote>
  <w:footnote w:id="200">
    <w:p w:rsidR="00386DB3" w:rsidRDefault="00386DB3" w:rsidP="006D4A76">
      <w:pPr>
        <w:pStyle w:val="FootnoteText"/>
      </w:pPr>
      <w:r>
        <w:rPr>
          <w:rStyle w:val="FootnoteReference"/>
        </w:rPr>
        <w:footnoteRef/>
      </w:r>
      <w:r>
        <w:rPr>
          <w:rtl/>
        </w:rPr>
        <w:t xml:space="preserve"> </w:t>
      </w:r>
      <w:r>
        <w:t xml:space="preserve">  </w:t>
      </w:r>
      <w:r w:rsidRPr="006D4A76">
        <w:rPr>
          <w:rtl/>
        </w:rPr>
        <w:t>سورة الجاثية، الآية 22.</w:t>
      </w:r>
    </w:p>
  </w:footnote>
  <w:footnote w:id="201">
    <w:p w:rsidR="00386DB3" w:rsidRDefault="00386DB3">
      <w:pPr>
        <w:pStyle w:val="FootnoteText"/>
      </w:pPr>
      <w:r>
        <w:rPr>
          <w:rStyle w:val="FootnoteReference"/>
        </w:rPr>
        <w:footnoteRef/>
      </w:r>
      <w:r>
        <w:rPr>
          <w:rtl/>
        </w:rPr>
        <w:t xml:space="preserve"> </w:t>
      </w:r>
      <w:r>
        <w:t xml:space="preserve"> </w:t>
      </w:r>
      <w:r w:rsidRPr="006D4A76">
        <w:rPr>
          <w:rtl/>
        </w:rPr>
        <w:t xml:space="preserve"> سورة البقرة، الآية 176.</w:t>
      </w:r>
    </w:p>
  </w:footnote>
  <w:footnote w:id="202">
    <w:p w:rsidR="00386DB3" w:rsidRDefault="00386DB3">
      <w:pPr>
        <w:pStyle w:val="FootnoteText"/>
      </w:pPr>
      <w:r>
        <w:rPr>
          <w:rStyle w:val="FootnoteReference"/>
        </w:rPr>
        <w:footnoteRef/>
      </w:r>
      <w:r>
        <w:rPr>
          <w:rtl/>
        </w:rPr>
        <w:t xml:space="preserve"> </w:t>
      </w:r>
      <w:r>
        <w:t xml:space="preserve"> </w:t>
      </w:r>
      <w:r w:rsidRPr="006D4A76">
        <w:rPr>
          <w:rtl/>
        </w:rPr>
        <w:t>سورة البقرة، الآية 119.</w:t>
      </w:r>
    </w:p>
  </w:footnote>
  <w:footnote w:id="203">
    <w:p w:rsidR="00386DB3" w:rsidRDefault="00386DB3">
      <w:pPr>
        <w:pStyle w:val="FootnoteText"/>
      </w:pPr>
      <w:r>
        <w:rPr>
          <w:rStyle w:val="FootnoteReference"/>
        </w:rPr>
        <w:footnoteRef/>
      </w:r>
      <w:r>
        <w:rPr>
          <w:rtl/>
        </w:rPr>
        <w:t xml:space="preserve"> </w:t>
      </w:r>
      <w:r>
        <w:t xml:space="preserve"> </w:t>
      </w:r>
      <w:r w:rsidRPr="006D4A76">
        <w:rPr>
          <w:rtl/>
        </w:rPr>
        <w:t>سورة الأعراف، الآية 43.</w:t>
      </w:r>
    </w:p>
  </w:footnote>
  <w:footnote w:id="204">
    <w:p w:rsidR="00386DB3" w:rsidRDefault="00386DB3">
      <w:pPr>
        <w:pStyle w:val="FootnoteText"/>
      </w:pPr>
      <w:r>
        <w:rPr>
          <w:rStyle w:val="FootnoteReference"/>
        </w:rPr>
        <w:footnoteRef/>
      </w:r>
      <w:r>
        <w:rPr>
          <w:rtl/>
        </w:rPr>
        <w:t xml:space="preserve"> </w:t>
      </w:r>
      <w:r w:rsidRPr="006D4A76">
        <w:rPr>
          <w:rtl/>
        </w:rPr>
        <w:t>نهج البلاغة، رسالة31.</w:t>
      </w:r>
    </w:p>
  </w:footnote>
  <w:footnote w:id="205">
    <w:p w:rsidR="00386DB3" w:rsidRDefault="00386DB3">
      <w:pPr>
        <w:pStyle w:val="FootnoteText"/>
      </w:pPr>
      <w:r>
        <w:rPr>
          <w:rStyle w:val="FootnoteReference"/>
        </w:rPr>
        <w:footnoteRef/>
      </w:r>
      <w:r>
        <w:rPr>
          <w:rtl/>
        </w:rPr>
        <w:t xml:space="preserve"> </w:t>
      </w:r>
      <w:r>
        <w:t xml:space="preserve"> </w:t>
      </w:r>
      <w:r w:rsidRPr="006D4A76">
        <w:rPr>
          <w:rtl/>
        </w:rPr>
        <w:t>سورة النساء، الآية 75.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E11036"/>
    <w:multiLevelType w:val="hybridMultilevel"/>
    <w:tmpl w:val="08BA1BF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77AE2580"/>
    <w:multiLevelType w:val="hybridMultilevel"/>
    <w:tmpl w:val="641AAB0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numRestart w:val="eachPage"/>
    <w:footnote w:id="-1"/>
    <w:footnote w:id="0"/>
  </w:footnotePr>
  <w:endnotePr>
    <w:pos w:val="sectEnd"/>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B247C"/>
    <w:rsid w:val="000337DA"/>
    <w:rsid w:val="00043D9A"/>
    <w:rsid w:val="00075D7F"/>
    <w:rsid w:val="00081329"/>
    <w:rsid w:val="000B303B"/>
    <w:rsid w:val="000E0692"/>
    <w:rsid w:val="00126616"/>
    <w:rsid w:val="001B1341"/>
    <w:rsid w:val="001F4854"/>
    <w:rsid w:val="0022211C"/>
    <w:rsid w:val="00246C27"/>
    <w:rsid w:val="002E5366"/>
    <w:rsid w:val="002F52C9"/>
    <w:rsid w:val="0035174F"/>
    <w:rsid w:val="00361390"/>
    <w:rsid w:val="00386DB3"/>
    <w:rsid w:val="003A4FBD"/>
    <w:rsid w:val="0043419B"/>
    <w:rsid w:val="004373D3"/>
    <w:rsid w:val="00440E5A"/>
    <w:rsid w:val="004E600F"/>
    <w:rsid w:val="00551C45"/>
    <w:rsid w:val="00553F6D"/>
    <w:rsid w:val="00632074"/>
    <w:rsid w:val="0065069B"/>
    <w:rsid w:val="006811EA"/>
    <w:rsid w:val="00691CA5"/>
    <w:rsid w:val="006A0CC7"/>
    <w:rsid w:val="006D4A76"/>
    <w:rsid w:val="00725BDC"/>
    <w:rsid w:val="00746D32"/>
    <w:rsid w:val="00890460"/>
    <w:rsid w:val="009644BB"/>
    <w:rsid w:val="009860F2"/>
    <w:rsid w:val="009C2EFD"/>
    <w:rsid w:val="009E0E95"/>
    <w:rsid w:val="00A576E6"/>
    <w:rsid w:val="00A649A0"/>
    <w:rsid w:val="00A81F8D"/>
    <w:rsid w:val="00AD7D80"/>
    <w:rsid w:val="00AE36E4"/>
    <w:rsid w:val="00AE771D"/>
    <w:rsid w:val="00B67E47"/>
    <w:rsid w:val="00B7260F"/>
    <w:rsid w:val="00BA5B01"/>
    <w:rsid w:val="00BB3721"/>
    <w:rsid w:val="00C02B29"/>
    <w:rsid w:val="00C57D13"/>
    <w:rsid w:val="00CB247C"/>
    <w:rsid w:val="00CC4A7F"/>
    <w:rsid w:val="00D15AED"/>
    <w:rsid w:val="00D43ABD"/>
    <w:rsid w:val="00D66DF4"/>
    <w:rsid w:val="00D8182F"/>
    <w:rsid w:val="00EB2E76"/>
    <w:rsid w:val="00EC33E4"/>
    <w:rsid w:val="00EC4E5C"/>
    <w:rsid w:val="00ED24A5"/>
    <w:rsid w:val="00F172CA"/>
    <w:rsid w:val="00F47BD4"/>
    <w:rsid w:val="00F552ED"/>
    <w:rsid w:val="00F56875"/>
    <w:rsid w:val="00FC1B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B247C"/>
    <w:pPr>
      <w:widowControl w:val="0"/>
      <w:suppressAutoHyphens/>
      <w:autoSpaceDE w:val="0"/>
      <w:autoSpaceDN w:val="0"/>
      <w:adjustRightInd w:val="0"/>
      <w:spacing w:after="200" w:line="264" w:lineRule="auto"/>
      <w:textAlignment w:val="center"/>
    </w:pPr>
    <w:rPr>
      <w:rFonts w:ascii="TimesNewRomanPSMT" w:eastAsia="Times New Roman" w:hAnsi="TimesNewRomanPSMT" w:cs="TimesNewRomanPSMT"/>
      <w:color w:val="00000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rsid w:val="00D43ABD"/>
    <w:pPr>
      <w:widowControl/>
      <w:suppressAutoHyphens w:val="0"/>
      <w:autoSpaceDE/>
      <w:autoSpaceDN/>
      <w:bidi/>
      <w:adjustRightInd/>
      <w:spacing w:before="100" w:beforeAutospacing="1" w:after="0" w:afterAutospacing="1" w:line="240" w:lineRule="auto"/>
      <w:ind w:firstLine="432"/>
      <w:jc w:val="both"/>
      <w:textAlignment w:val="auto"/>
    </w:pPr>
    <w:rPr>
      <w:rFonts w:ascii="Traditional Arabic" w:hAnsi="Traditional Arabic" w:cs="Times New Roman"/>
      <w:color w:val="auto"/>
      <w:szCs w:val="20"/>
    </w:rPr>
  </w:style>
  <w:style w:type="character" w:customStyle="1" w:styleId="FootnoteTextChar">
    <w:name w:val="Footnote Text Char"/>
    <w:basedOn w:val="DefaultParagraphFont"/>
    <w:link w:val="FootnoteText"/>
    <w:uiPriority w:val="99"/>
    <w:locked/>
    <w:rsid w:val="00D43ABD"/>
    <w:rPr>
      <w:rFonts w:ascii="Traditional Arabic" w:hAnsi="Traditional Arabic" w:cs="Times New Roman"/>
      <w:sz w:val="20"/>
      <w:szCs w:val="20"/>
    </w:rPr>
  </w:style>
  <w:style w:type="paragraph" w:styleId="Header">
    <w:name w:val="header"/>
    <w:basedOn w:val="Normal"/>
    <w:link w:val="HeaderChar"/>
    <w:uiPriority w:val="99"/>
    <w:rsid w:val="00CB247C"/>
    <w:pPr>
      <w:widowControl/>
      <w:tabs>
        <w:tab w:val="center" w:pos="4320"/>
        <w:tab w:val="right" w:pos="8640"/>
      </w:tabs>
      <w:suppressAutoHyphens w:val="0"/>
      <w:autoSpaceDE/>
      <w:autoSpaceDN/>
      <w:adjustRightInd/>
      <w:spacing w:beforeAutospacing="1" w:after="0" w:afterAutospacing="1" w:line="240" w:lineRule="auto"/>
      <w:ind w:firstLine="432"/>
      <w:jc w:val="both"/>
      <w:textAlignment w:val="auto"/>
    </w:pPr>
    <w:rPr>
      <w:rFonts w:ascii="Calibri" w:eastAsia="Calibri" w:hAnsi="Calibri" w:cs="Arial"/>
      <w:color w:val="auto"/>
    </w:rPr>
  </w:style>
  <w:style w:type="character" w:customStyle="1" w:styleId="HeaderChar">
    <w:name w:val="Header Char"/>
    <w:basedOn w:val="DefaultParagraphFont"/>
    <w:link w:val="Header"/>
    <w:uiPriority w:val="99"/>
    <w:locked/>
    <w:rsid w:val="00CB247C"/>
    <w:rPr>
      <w:rFonts w:cs="Times New Roman"/>
    </w:rPr>
  </w:style>
  <w:style w:type="paragraph" w:styleId="Footer">
    <w:name w:val="footer"/>
    <w:basedOn w:val="Normal"/>
    <w:link w:val="FooterChar"/>
    <w:uiPriority w:val="99"/>
    <w:rsid w:val="00CB247C"/>
    <w:pPr>
      <w:widowControl/>
      <w:tabs>
        <w:tab w:val="center" w:pos="4320"/>
        <w:tab w:val="right" w:pos="8640"/>
      </w:tabs>
      <w:suppressAutoHyphens w:val="0"/>
      <w:autoSpaceDE/>
      <w:autoSpaceDN/>
      <w:adjustRightInd/>
      <w:spacing w:beforeAutospacing="1" w:after="0" w:afterAutospacing="1" w:line="240" w:lineRule="auto"/>
      <w:ind w:firstLine="432"/>
      <w:jc w:val="both"/>
      <w:textAlignment w:val="auto"/>
    </w:pPr>
    <w:rPr>
      <w:rFonts w:ascii="Calibri" w:eastAsia="Calibri" w:hAnsi="Calibri" w:cs="Arial"/>
      <w:color w:val="auto"/>
    </w:rPr>
  </w:style>
  <w:style w:type="character" w:customStyle="1" w:styleId="FooterChar">
    <w:name w:val="Footer Char"/>
    <w:basedOn w:val="DefaultParagraphFont"/>
    <w:link w:val="Footer"/>
    <w:uiPriority w:val="99"/>
    <w:locked/>
    <w:rsid w:val="00CB247C"/>
    <w:rPr>
      <w:rFonts w:cs="Times New Roman"/>
    </w:rPr>
  </w:style>
  <w:style w:type="table" w:styleId="TableGrid">
    <w:name w:val="Table Grid"/>
    <w:basedOn w:val="TableNormal"/>
    <w:uiPriority w:val="99"/>
    <w:rsid w:val="001F485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uminnass">
    <w:name w:val="numinnass"/>
    <w:uiPriority w:val="99"/>
    <w:rsid w:val="00ED24A5"/>
    <w:rPr>
      <w:rFonts w:ascii="Helvetica" w:hAnsi="Helvetica"/>
    </w:rPr>
  </w:style>
  <w:style w:type="paragraph" w:customStyle="1" w:styleId="contenttableofcontent">
    <w:name w:val="contenttableofcontent"/>
    <w:basedOn w:val="Normal"/>
    <w:uiPriority w:val="99"/>
    <w:rsid w:val="00ED24A5"/>
    <w:pPr>
      <w:widowControl/>
      <w:suppressAutoHyphens w:val="0"/>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rPr>
  </w:style>
  <w:style w:type="paragraph" w:customStyle="1" w:styleId="regulartableofcontent">
    <w:name w:val="regulartableofcontent"/>
    <w:basedOn w:val="Normal"/>
    <w:uiPriority w:val="99"/>
    <w:rsid w:val="00ED24A5"/>
    <w:pPr>
      <w:widowControl/>
      <w:suppressAutoHyphens w:val="0"/>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rPr>
  </w:style>
  <w:style w:type="paragraph" w:customStyle="1" w:styleId="boldtableofcontent">
    <w:name w:val="boldtableofcontent"/>
    <w:basedOn w:val="Normal"/>
    <w:uiPriority w:val="99"/>
    <w:rsid w:val="00ED24A5"/>
    <w:pPr>
      <w:widowControl/>
      <w:suppressAutoHyphens w:val="0"/>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rPr>
  </w:style>
  <w:style w:type="paragraph" w:styleId="BalloonText">
    <w:name w:val="Balloon Text"/>
    <w:basedOn w:val="Normal"/>
    <w:link w:val="BalloonTextChar"/>
    <w:uiPriority w:val="99"/>
    <w:semiHidden/>
    <w:rsid w:val="00ED24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24A5"/>
    <w:rPr>
      <w:rFonts w:ascii="Tahoma" w:hAnsi="Tahoma" w:cs="Tahoma"/>
      <w:color w:val="000000"/>
      <w:sz w:val="16"/>
      <w:szCs w:val="16"/>
    </w:rPr>
  </w:style>
  <w:style w:type="paragraph" w:styleId="NormalWeb">
    <w:name w:val="Normal (Web)"/>
    <w:basedOn w:val="Normal"/>
    <w:uiPriority w:val="99"/>
    <w:rsid w:val="00ED24A5"/>
    <w:pPr>
      <w:widowControl/>
      <w:suppressAutoHyphens w:val="0"/>
      <w:autoSpaceDE/>
      <w:autoSpaceDN/>
      <w:adjustRightInd/>
      <w:spacing w:before="100" w:beforeAutospacing="1" w:after="100" w:afterAutospacing="1" w:line="240" w:lineRule="auto"/>
      <w:textAlignment w:val="auto"/>
    </w:pPr>
    <w:rPr>
      <w:rFonts w:ascii="Times New Roman" w:hAnsi="Times New Roman" w:cs="Times New Roman"/>
      <w:color w:val="auto"/>
      <w:sz w:val="24"/>
      <w:szCs w:val="24"/>
    </w:rPr>
  </w:style>
  <w:style w:type="character" w:styleId="Hyperlink">
    <w:name w:val="Hyperlink"/>
    <w:basedOn w:val="DefaultParagraphFont"/>
    <w:uiPriority w:val="99"/>
    <w:rsid w:val="00691CA5"/>
    <w:rPr>
      <w:rFonts w:ascii="Tahoma" w:hAnsi="Tahoma" w:cs="Tahoma"/>
      <w:color w:val="A80000"/>
      <w:sz w:val="18"/>
      <w:szCs w:val="18"/>
      <w:u w:val="none"/>
      <w:effect w:val="none"/>
    </w:rPr>
  </w:style>
  <w:style w:type="paragraph" w:styleId="EndnoteText">
    <w:name w:val="endnote text"/>
    <w:basedOn w:val="Normal"/>
    <w:link w:val="EndnoteTextChar"/>
    <w:uiPriority w:val="99"/>
    <w:semiHidden/>
    <w:rsid w:val="00691CA5"/>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691CA5"/>
    <w:rPr>
      <w:rFonts w:ascii="TimesNewRomanPSMT" w:hAnsi="TimesNewRomanPSMT" w:cs="TimesNewRomanPSMT"/>
      <w:color w:val="000000"/>
      <w:sz w:val="20"/>
      <w:szCs w:val="20"/>
    </w:rPr>
  </w:style>
  <w:style w:type="character" w:styleId="EndnoteReference">
    <w:name w:val="endnote reference"/>
    <w:basedOn w:val="DefaultParagraphFont"/>
    <w:uiPriority w:val="99"/>
    <w:semiHidden/>
    <w:rsid w:val="00691CA5"/>
    <w:rPr>
      <w:rFonts w:cs="Times New Roman"/>
      <w:vertAlign w:val="superscript"/>
    </w:rPr>
  </w:style>
  <w:style w:type="character" w:styleId="FootnoteReference">
    <w:name w:val="footnote reference"/>
    <w:basedOn w:val="DefaultParagraphFont"/>
    <w:uiPriority w:val="99"/>
    <w:semiHidden/>
    <w:rsid w:val="00691CA5"/>
    <w:rPr>
      <w:rFonts w:cs="Times New Roman"/>
      <w:vertAlign w:val="superscript"/>
    </w:rPr>
  </w:style>
  <w:style w:type="character" w:styleId="FollowedHyperlink">
    <w:name w:val="FollowedHyperlink"/>
    <w:basedOn w:val="DefaultParagraphFont"/>
    <w:uiPriority w:val="99"/>
    <w:semiHidden/>
    <w:rsid w:val="0022211C"/>
    <w:rPr>
      <w:rFonts w:cs="Times New Roman"/>
      <w:color w:val="800080"/>
      <w:u w:val="single"/>
    </w:rPr>
  </w:style>
</w:styles>
</file>

<file path=word/webSettings.xml><?xml version="1.0" encoding="utf-8"?>
<w:webSettings xmlns:r="http://schemas.openxmlformats.org/officeDocument/2006/relationships" xmlns:w="http://schemas.openxmlformats.org/wordprocessingml/2006/main">
  <w:divs>
    <w:div w:id="2091192007">
      <w:marLeft w:val="0"/>
      <w:marRight w:val="0"/>
      <w:marTop w:val="0"/>
      <w:marBottom w:val="0"/>
      <w:divBdr>
        <w:top w:val="none" w:sz="0" w:space="0" w:color="auto"/>
        <w:left w:val="none" w:sz="0" w:space="0" w:color="auto"/>
        <w:bottom w:val="none" w:sz="0" w:space="0" w:color="auto"/>
        <w:right w:val="none" w:sz="0" w:space="0" w:color="auto"/>
      </w:divBdr>
    </w:div>
    <w:div w:id="2091192008">
      <w:marLeft w:val="0"/>
      <w:marRight w:val="0"/>
      <w:marTop w:val="0"/>
      <w:marBottom w:val="0"/>
      <w:divBdr>
        <w:top w:val="none" w:sz="0" w:space="0" w:color="auto"/>
        <w:left w:val="none" w:sz="0" w:space="0" w:color="auto"/>
        <w:bottom w:val="none" w:sz="0" w:space="0" w:color="auto"/>
        <w:right w:val="none" w:sz="0" w:space="0" w:color="auto"/>
      </w:divBdr>
    </w:div>
    <w:div w:id="2091192009">
      <w:marLeft w:val="0"/>
      <w:marRight w:val="0"/>
      <w:marTop w:val="0"/>
      <w:marBottom w:val="0"/>
      <w:divBdr>
        <w:top w:val="none" w:sz="0" w:space="0" w:color="auto"/>
        <w:left w:val="none" w:sz="0" w:space="0" w:color="auto"/>
        <w:bottom w:val="none" w:sz="0" w:space="0" w:color="auto"/>
        <w:right w:val="none" w:sz="0" w:space="0" w:color="auto"/>
      </w:divBdr>
    </w:div>
    <w:div w:id="2091192010">
      <w:marLeft w:val="0"/>
      <w:marRight w:val="0"/>
      <w:marTop w:val="0"/>
      <w:marBottom w:val="0"/>
      <w:divBdr>
        <w:top w:val="none" w:sz="0" w:space="0" w:color="auto"/>
        <w:left w:val="none" w:sz="0" w:space="0" w:color="auto"/>
        <w:bottom w:val="none" w:sz="0" w:space="0" w:color="auto"/>
        <w:right w:val="none" w:sz="0" w:space="0" w:color="auto"/>
      </w:divBdr>
    </w:div>
    <w:div w:id="2091192011">
      <w:marLeft w:val="0"/>
      <w:marRight w:val="0"/>
      <w:marTop w:val="0"/>
      <w:marBottom w:val="0"/>
      <w:divBdr>
        <w:top w:val="none" w:sz="0" w:space="0" w:color="auto"/>
        <w:left w:val="none" w:sz="0" w:space="0" w:color="auto"/>
        <w:bottom w:val="none" w:sz="0" w:space="0" w:color="auto"/>
        <w:right w:val="none" w:sz="0" w:space="0" w:color="auto"/>
      </w:divBdr>
    </w:div>
    <w:div w:id="2091192012">
      <w:marLeft w:val="0"/>
      <w:marRight w:val="0"/>
      <w:marTop w:val="0"/>
      <w:marBottom w:val="0"/>
      <w:divBdr>
        <w:top w:val="none" w:sz="0" w:space="0" w:color="auto"/>
        <w:left w:val="none" w:sz="0" w:space="0" w:color="auto"/>
        <w:bottom w:val="none" w:sz="0" w:space="0" w:color="auto"/>
        <w:right w:val="none" w:sz="0" w:space="0" w:color="auto"/>
      </w:divBdr>
    </w:div>
    <w:div w:id="2091192013">
      <w:marLeft w:val="0"/>
      <w:marRight w:val="0"/>
      <w:marTop w:val="0"/>
      <w:marBottom w:val="0"/>
      <w:divBdr>
        <w:top w:val="none" w:sz="0" w:space="0" w:color="auto"/>
        <w:left w:val="none" w:sz="0" w:space="0" w:color="auto"/>
        <w:bottom w:val="none" w:sz="0" w:space="0" w:color="auto"/>
        <w:right w:val="none" w:sz="0" w:space="0" w:color="auto"/>
      </w:divBdr>
    </w:div>
    <w:div w:id="2091192014">
      <w:marLeft w:val="0"/>
      <w:marRight w:val="0"/>
      <w:marTop w:val="0"/>
      <w:marBottom w:val="0"/>
      <w:divBdr>
        <w:top w:val="none" w:sz="0" w:space="0" w:color="auto"/>
        <w:left w:val="none" w:sz="0" w:space="0" w:color="auto"/>
        <w:bottom w:val="none" w:sz="0" w:space="0" w:color="auto"/>
        <w:right w:val="none" w:sz="0" w:space="0" w:color="auto"/>
      </w:divBdr>
    </w:div>
    <w:div w:id="2091192015">
      <w:marLeft w:val="0"/>
      <w:marRight w:val="0"/>
      <w:marTop w:val="0"/>
      <w:marBottom w:val="0"/>
      <w:divBdr>
        <w:top w:val="none" w:sz="0" w:space="0" w:color="auto"/>
        <w:left w:val="none" w:sz="0" w:space="0" w:color="auto"/>
        <w:bottom w:val="none" w:sz="0" w:space="0" w:color="auto"/>
        <w:right w:val="none" w:sz="0" w:space="0" w:color="auto"/>
      </w:divBdr>
    </w:div>
    <w:div w:id="2091192016">
      <w:marLeft w:val="0"/>
      <w:marRight w:val="0"/>
      <w:marTop w:val="0"/>
      <w:marBottom w:val="0"/>
      <w:divBdr>
        <w:top w:val="none" w:sz="0" w:space="0" w:color="auto"/>
        <w:left w:val="none" w:sz="0" w:space="0" w:color="auto"/>
        <w:bottom w:val="none" w:sz="0" w:space="0" w:color="auto"/>
        <w:right w:val="none" w:sz="0" w:space="0" w:color="auto"/>
      </w:divBdr>
    </w:div>
    <w:div w:id="2091192017">
      <w:marLeft w:val="0"/>
      <w:marRight w:val="0"/>
      <w:marTop w:val="0"/>
      <w:marBottom w:val="0"/>
      <w:divBdr>
        <w:top w:val="none" w:sz="0" w:space="0" w:color="auto"/>
        <w:left w:val="none" w:sz="0" w:space="0" w:color="auto"/>
        <w:bottom w:val="none" w:sz="0" w:space="0" w:color="auto"/>
        <w:right w:val="none" w:sz="0" w:space="0" w:color="auto"/>
      </w:divBdr>
    </w:div>
    <w:div w:id="2091192018">
      <w:marLeft w:val="0"/>
      <w:marRight w:val="0"/>
      <w:marTop w:val="0"/>
      <w:marBottom w:val="0"/>
      <w:divBdr>
        <w:top w:val="none" w:sz="0" w:space="0" w:color="auto"/>
        <w:left w:val="none" w:sz="0" w:space="0" w:color="auto"/>
        <w:bottom w:val="none" w:sz="0" w:space="0" w:color="auto"/>
        <w:right w:val="none" w:sz="0" w:space="0" w:color="auto"/>
      </w:divBdr>
    </w:div>
    <w:div w:id="2091192019">
      <w:marLeft w:val="0"/>
      <w:marRight w:val="0"/>
      <w:marTop w:val="0"/>
      <w:marBottom w:val="0"/>
      <w:divBdr>
        <w:top w:val="none" w:sz="0" w:space="0" w:color="auto"/>
        <w:left w:val="none" w:sz="0" w:space="0" w:color="auto"/>
        <w:bottom w:val="none" w:sz="0" w:space="0" w:color="auto"/>
        <w:right w:val="none" w:sz="0" w:space="0" w:color="auto"/>
      </w:divBdr>
    </w:div>
    <w:div w:id="2091192020">
      <w:marLeft w:val="0"/>
      <w:marRight w:val="0"/>
      <w:marTop w:val="0"/>
      <w:marBottom w:val="0"/>
      <w:divBdr>
        <w:top w:val="none" w:sz="0" w:space="0" w:color="auto"/>
        <w:left w:val="none" w:sz="0" w:space="0" w:color="auto"/>
        <w:bottom w:val="none" w:sz="0" w:space="0" w:color="auto"/>
        <w:right w:val="none" w:sz="0" w:space="0" w:color="auto"/>
      </w:divBdr>
    </w:div>
    <w:div w:id="2091192021">
      <w:marLeft w:val="0"/>
      <w:marRight w:val="0"/>
      <w:marTop w:val="0"/>
      <w:marBottom w:val="0"/>
      <w:divBdr>
        <w:top w:val="none" w:sz="0" w:space="0" w:color="auto"/>
        <w:left w:val="none" w:sz="0" w:space="0" w:color="auto"/>
        <w:bottom w:val="none" w:sz="0" w:space="0" w:color="auto"/>
        <w:right w:val="none" w:sz="0" w:space="0" w:color="auto"/>
      </w:divBdr>
    </w:div>
    <w:div w:id="2091192022">
      <w:marLeft w:val="0"/>
      <w:marRight w:val="0"/>
      <w:marTop w:val="0"/>
      <w:marBottom w:val="0"/>
      <w:divBdr>
        <w:top w:val="none" w:sz="0" w:space="0" w:color="auto"/>
        <w:left w:val="none" w:sz="0" w:space="0" w:color="auto"/>
        <w:bottom w:val="none" w:sz="0" w:space="0" w:color="auto"/>
        <w:right w:val="none" w:sz="0" w:space="0" w:color="auto"/>
      </w:divBdr>
    </w:div>
    <w:div w:id="2091192023">
      <w:marLeft w:val="0"/>
      <w:marRight w:val="0"/>
      <w:marTop w:val="0"/>
      <w:marBottom w:val="0"/>
      <w:divBdr>
        <w:top w:val="none" w:sz="0" w:space="0" w:color="auto"/>
        <w:left w:val="none" w:sz="0" w:space="0" w:color="auto"/>
        <w:bottom w:val="none" w:sz="0" w:space="0" w:color="auto"/>
        <w:right w:val="none" w:sz="0" w:space="0" w:color="auto"/>
      </w:divBdr>
    </w:div>
    <w:div w:id="2091192024">
      <w:marLeft w:val="0"/>
      <w:marRight w:val="0"/>
      <w:marTop w:val="0"/>
      <w:marBottom w:val="0"/>
      <w:divBdr>
        <w:top w:val="none" w:sz="0" w:space="0" w:color="auto"/>
        <w:left w:val="none" w:sz="0" w:space="0" w:color="auto"/>
        <w:bottom w:val="none" w:sz="0" w:space="0" w:color="auto"/>
        <w:right w:val="none" w:sz="0" w:space="0" w:color="auto"/>
      </w:divBdr>
    </w:div>
    <w:div w:id="2091192025">
      <w:marLeft w:val="0"/>
      <w:marRight w:val="0"/>
      <w:marTop w:val="0"/>
      <w:marBottom w:val="0"/>
      <w:divBdr>
        <w:top w:val="none" w:sz="0" w:space="0" w:color="auto"/>
        <w:left w:val="none" w:sz="0" w:space="0" w:color="auto"/>
        <w:bottom w:val="none" w:sz="0" w:space="0" w:color="auto"/>
        <w:right w:val="none" w:sz="0" w:space="0" w:color="auto"/>
      </w:divBdr>
    </w:div>
    <w:div w:id="2091192026">
      <w:marLeft w:val="0"/>
      <w:marRight w:val="0"/>
      <w:marTop w:val="0"/>
      <w:marBottom w:val="0"/>
      <w:divBdr>
        <w:top w:val="none" w:sz="0" w:space="0" w:color="auto"/>
        <w:left w:val="none" w:sz="0" w:space="0" w:color="auto"/>
        <w:bottom w:val="none" w:sz="0" w:space="0" w:color="auto"/>
        <w:right w:val="none" w:sz="0" w:space="0" w:color="auto"/>
      </w:divBdr>
    </w:div>
    <w:div w:id="2091192027">
      <w:marLeft w:val="0"/>
      <w:marRight w:val="0"/>
      <w:marTop w:val="0"/>
      <w:marBottom w:val="0"/>
      <w:divBdr>
        <w:top w:val="none" w:sz="0" w:space="0" w:color="auto"/>
        <w:left w:val="none" w:sz="0" w:space="0" w:color="auto"/>
        <w:bottom w:val="none" w:sz="0" w:space="0" w:color="auto"/>
        <w:right w:val="none" w:sz="0" w:space="0" w:color="auto"/>
      </w:divBdr>
    </w:div>
    <w:div w:id="2091192028">
      <w:marLeft w:val="0"/>
      <w:marRight w:val="0"/>
      <w:marTop w:val="0"/>
      <w:marBottom w:val="0"/>
      <w:divBdr>
        <w:top w:val="none" w:sz="0" w:space="0" w:color="auto"/>
        <w:left w:val="none" w:sz="0" w:space="0" w:color="auto"/>
        <w:bottom w:val="none" w:sz="0" w:space="0" w:color="auto"/>
        <w:right w:val="none" w:sz="0" w:space="0" w:color="auto"/>
      </w:divBdr>
    </w:div>
    <w:div w:id="2091192029">
      <w:marLeft w:val="0"/>
      <w:marRight w:val="0"/>
      <w:marTop w:val="0"/>
      <w:marBottom w:val="0"/>
      <w:divBdr>
        <w:top w:val="none" w:sz="0" w:space="0" w:color="auto"/>
        <w:left w:val="none" w:sz="0" w:space="0" w:color="auto"/>
        <w:bottom w:val="none" w:sz="0" w:space="0" w:color="auto"/>
        <w:right w:val="none" w:sz="0" w:space="0" w:color="auto"/>
      </w:divBdr>
    </w:div>
    <w:div w:id="2091192030">
      <w:marLeft w:val="0"/>
      <w:marRight w:val="0"/>
      <w:marTop w:val="0"/>
      <w:marBottom w:val="0"/>
      <w:divBdr>
        <w:top w:val="none" w:sz="0" w:space="0" w:color="auto"/>
        <w:left w:val="none" w:sz="0" w:space="0" w:color="auto"/>
        <w:bottom w:val="none" w:sz="0" w:space="0" w:color="auto"/>
        <w:right w:val="none" w:sz="0" w:space="0" w:color="auto"/>
      </w:divBdr>
    </w:div>
    <w:div w:id="2091192031">
      <w:marLeft w:val="0"/>
      <w:marRight w:val="0"/>
      <w:marTop w:val="0"/>
      <w:marBottom w:val="0"/>
      <w:divBdr>
        <w:top w:val="none" w:sz="0" w:space="0" w:color="auto"/>
        <w:left w:val="none" w:sz="0" w:space="0" w:color="auto"/>
        <w:bottom w:val="none" w:sz="0" w:space="0" w:color="auto"/>
        <w:right w:val="none" w:sz="0" w:space="0" w:color="auto"/>
      </w:divBdr>
    </w:div>
    <w:div w:id="2091192032">
      <w:marLeft w:val="0"/>
      <w:marRight w:val="0"/>
      <w:marTop w:val="0"/>
      <w:marBottom w:val="0"/>
      <w:divBdr>
        <w:top w:val="none" w:sz="0" w:space="0" w:color="auto"/>
        <w:left w:val="none" w:sz="0" w:space="0" w:color="auto"/>
        <w:bottom w:val="none" w:sz="0" w:space="0" w:color="auto"/>
        <w:right w:val="none" w:sz="0" w:space="0" w:color="auto"/>
      </w:divBdr>
    </w:div>
    <w:div w:id="2091192033">
      <w:marLeft w:val="0"/>
      <w:marRight w:val="0"/>
      <w:marTop w:val="0"/>
      <w:marBottom w:val="0"/>
      <w:divBdr>
        <w:top w:val="none" w:sz="0" w:space="0" w:color="auto"/>
        <w:left w:val="none" w:sz="0" w:space="0" w:color="auto"/>
        <w:bottom w:val="none" w:sz="0" w:space="0" w:color="auto"/>
        <w:right w:val="none" w:sz="0" w:space="0" w:color="auto"/>
      </w:divBdr>
    </w:div>
    <w:div w:id="2091192034">
      <w:marLeft w:val="0"/>
      <w:marRight w:val="0"/>
      <w:marTop w:val="0"/>
      <w:marBottom w:val="0"/>
      <w:divBdr>
        <w:top w:val="none" w:sz="0" w:space="0" w:color="auto"/>
        <w:left w:val="none" w:sz="0" w:space="0" w:color="auto"/>
        <w:bottom w:val="none" w:sz="0" w:space="0" w:color="auto"/>
        <w:right w:val="none" w:sz="0" w:space="0" w:color="auto"/>
      </w:divBdr>
    </w:div>
    <w:div w:id="2091192035">
      <w:marLeft w:val="0"/>
      <w:marRight w:val="0"/>
      <w:marTop w:val="0"/>
      <w:marBottom w:val="0"/>
      <w:divBdr>
        <w:top w:val="none" w:sz="0" w:space="0" w:color="auto"/>
        <w:left w:val="none" w:sz="0" w:space="0" w:color="auto"/>
        <w:bottom w:val="none" w:sz="0" w:space="0" w:color="auto"/>
        <w:right w:val="none" w:sz="0" w:space="0" w:color="auto"/>
      </w:divBdr>
    </w:div>
    <w:div w:id="2091192036">
      <w:marLeft w:val="0"/>
      <w:marRight w:val="0"/>
      <w:marTop w:val="0"/>
      <w:marBottom w:val="0"/>
      <w:divBdr>
        <w:top w:val="none" w:sz="0" w:space="0" w:color="auto"/>
        <w:left w:val="none" w:sz="0" w:space="0" w:color="auto"/>
        <w:bottom w:val="none" w:sz="0" w:space="0" w:color="auto"/>
        <w:right w:val="none" w:sz="0" w:space="0" w:color="auto"/>
      </w:divBdr>
    </w:div>
    <w:div w:id="2091192037">
      <w:marLeft w:val="0"/>
      <w:marRight w:val="0"/>
      <w:marTop w:val="0"/>
      <w:marBottom w:val="0"/>
      <w:divBdr>
        <w:top w:val="none" w:sz="0" w:space="0" w:color="auto"/>
        <w:left w:val="none" w:sz="0" w:space="0" w:color="auto"/>
        <w:bottom w:val="none" w:sz="0" w:space="0" w:color="auto"/>
        <w:right w:val="none" w:sz="0" w:space="0" w:color="auto"/>
      </w:divBdr>
    </w:div>
    <w:div w:id="2091192038">
      <w:marLeft w:val="0"/>
      <w:marRight w:val="0"/>
      <w:marTop w:val="0"/>
      <w:marBottom w:val="0"/>
      <w:divBdr>
        <w:top w:val="none" w:sz="0" w:space="0" w:color="auto"/>
        <w:left w:val="none" w:sz="0" w:space="0" w:color="auto"/>
        <w:bottom w:val="none" w:sz="0" w:space="0" w:color="auto"/>
        <w:right w:val="none" w:sz="0" w:space="0" w:color="auto"/>
      </w:divBdr>
    </w:div>
    <w:div w:id="2091192039">
      <w:marLeft w:val="0"/>
      <w:marRight w:val="0"/>
      <w:marTop w:val="0"/>
      <w:marBottom w:val="0"/>
      <w:divBdr>
        <w:top w:val="none" w:sz="0" w:space="0" w:color="auto"/>
        <w:left w:val="none" w:sz="0" w:space="0" w:color="auto"/>
        <w:bottom w:val="none" w:sz="0" w:space="0" w:color="auto"/>
        <w:right w:val="none" w:sz="0" w:space="0" w:color="auto"/>
      </w:divBdr>
    </w:div>
    <w:div w:id="2091192040">
      <w:marLeft w:val="0"/>
      <w:marRight w:val="0"/>
      <w:marTop w:val="0"/>
      <w:marBottom w:val="0"/>
      <w:divBdr>
        <w:top w:val="none" w:sz="0" w:space="0" w:color="auto"/>
        <w:left w:val="none" w:sz="0" w:space="0" w:color="auto"/>
        <w:bottom w:val="none" w:sz="0" w:space="0" w:color="auto"/>
        <w:right w:val="none" w:sz="0" w:space="0" w:color="auto"/>
      </w:divBdr>
    </w:div>
    <w:div w:id="2091192041">
      <w:marLeft w:val="0"/>
      <w:marRight w:val="0"/>
      <w:marTop w:val="0"/>
      <w:marBottom w:val="0"/>
      <w:divBdr>
        <w:top w:val="none" w:sz="0" w:space="0" w:color="auto"/>
        <w:left w:val="none" w:sz="0" w:space="0" w:color="auto"/>
        <w:bottom w:val="none" w:sz="0" w:space="0" w:color="auto"/>
        <w:right w:val="none" w:sz="0" w:space="0" w:color="auto"/>
      </w:divBdr>
    </w:div>
    <w:div w:id="2091192042">
      <w:marLeft w:val="0"/>
      <w:marRight w:val="0"/>
      <w:marTop w:val="0"/>
      <w:marBottom w:val="0"/>
      <w:divBdr>
        <w:top w:val="none" w:sz="0" w:space="0" w:color="auto"/>
        <w:left w:val="none" w:sz="0" w:space="0" w:color="auto"/>
        <w:bottom w:val="none" w:sz="0" w:space="0" w:color="auto"/>
        <w:right w:val="none" w:sz="0" w:space="0" w:color="auto"/>
      </w:divBdr>
    </w:div>
    <w:div w:id="2091192043">
      <w:marLeft w:val="0"/>
      <w:marRight w:val="0"/>
      <w:marTop w:val="0"/>
      <w:marBottom w:val="0"/>
      <w:divBdr>
        <w:top w:val="none" w:sz="0" w:space="0" w:color="auto"/>
        <w:left w:val="none" w:sz="0" w:space="0" w:color="auto"/>
        <w:bottom w:val="none" w:sz="0" w:space="0" w:color="auto"/>
        <w:right w:val="none" w:sz="0" w:space="0" w:color="auto"/>
      </w:divBdr>
    </w:div>
    <w:div w:id="2091192044">
      <w:marLeft w:val="0"/>
      <w:marRight w:val="0"/>
      <w:marTop w:val="0"/>
      <w:marBottom w:val="0"/>
      <w:divBdr>
        <w:top w:val="none" w:sz="0" w:space="0" w:color="auto"/>
        <w:left w:val="none" w:sz="0" w:space="0" w:color="auto"/>
        <w:bottom w:val="none" w:sz="0" w:space="0" w:color="auto"/>
        <w:right w:val="none" w:sz="0" w:space="0" w:color="auto"/>
      </w:divBdr>
    </w:div>
    <w:div w:id="2091192045">
      <w:marLeft w:val="0"/>
      <w:marRight w:val="0"/>
      <w:marTop w:val="0"/>
      <w:marBottom w:val="0"/>
      <w:divBdr>
        <w:top w:val="none" w:sz="0" w:space="0" w:color="auto"/>
        <w:left w:val="none" w:sz="0" w:space="0" w:color="auto"/>
        <w:bottom w:val="none" w:sz="0" w:space="0" w:color="auto"/>
        <w:right w:val="none" w:sz="0" w:space="0" w:color="auto"/>
      </w:divBdr>
    </w:div>
    <w:div w:id="2091192046">
      <w:marLeft w:val="0"/>
      <w:marRight w:val="0"/>
      <w:marTop w:val="0"/>
      <w:marBottom w:val="0"/>
      <w:divBdr>
        <w:top w:val="none" w:sz="0" w:space="0" w:color="auto"/>
        <w:left w:val="none" w:sz="0" w:space="0" w:color="auto"/>
        <w:bottom w:val="none" w:sz="0" w:space="0" w:color="auto"/>
        <w:right w:val="none" w:sz="0" w:space="0" w:color="auto"/>
      </w:divBdr>
    </w:div>
    <w:div w:id="2091192047">
      <w:marLeft w:val="0"/>
      <w:marRight w:val="0"/>
      <w:marTop w:val="0"/>
      <w:marBottom w:val="0"/>
      <w:divBdr>
        <w:top w:val="none" w:sz="0" w:space="0" w:color="auto"/>
        <w:left w:val="none" w:sz="0" w:space="0" w:color="auto"/>
        <w:bottom w:val="none" w:sz="0" w:space="0" w:color="auto"/>
        <w:right w:val="none" w:sz="0" w:space="0" w:color="auto"/>
      </w:divBdr>
    </w:div>
    <w:div w:id="2091192048">
      <w:marLeft w:val="0"/>
      <w:marRight w:val="0"/>
      <w:marTop w:val="0"/>
      <w:marBottom w:val="0"/>
      <w:divBdr>
        <w:top w:val="none" w:sz="0" w:space="0" w:color="auto"/>
        <w:left w:val="none" w:sz="0" w:space="0" w:color="auto"/>
        <w:bottom w:val="none" w:sz="0" w:space="0" w:color="auto"/>
        <w:right w:val="none" w:sz="0" w:space="0" w:color="auto"/>
      </w:divBdr>
    </w:div>
    <w:div w:id="2091192049">
      <w:marLeft w:val="0"/>
      <w:marRight w:val="0"/>
      <w:marTop w:val="0"/>
      <w:marBottom w:val="0"/>
      <w:divBdr>
        <w:top w:val="none" w:sz="0" w:space="0" w:color="auto"/>
        <w:left w:val="none" w:sz="0" w:space="0" w:color="auto"/>
        <w:bottom w:val="none" w:sz="0" w:space="0" w:color="auto"/>
        <w:right w:val="none" w:sz="0" w:space="0" w:color="auto"/>
      </w:divBdr>
    </w:div>
    <w:div w:id="209119205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page/lesson6.htm" TargetMode="External"/><Relationship Id="rId18" Type="http://schemas.openxmlformats.org/officeDocument/2006/relationships/hyperlink" Target="page/lesson6.htm"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file:///D:\books\nahdat_alinsan\nahdat_alinsan\page\lesson5.htm" TargetMode="External"/><Relationship Id="rId17" Type="http://schemas.openxmlformats.org/officeDocument/2006/relationships/hyperlink" Target="page/lesson6.htm" TargetMode="External"/><Relationship Id="rId2" Type="http://schemas.openxmlformats.org/officeDocument/2006/relationships/styles" Target="styles.xml"/><Relationship Id="rId16" Type="http://schemas.openxmlformats.org/officeDocument/2006/relationships/hyperlink" Target="page/lesson6.htm" TargetMode="External"/><Relationship Id="rId20" Type="http://schemas.openxmlformats.org/officeDocument/2006/relationships/hyperlink" Target="page/lesson7.ht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page/lesson4.htm" TargetMode="External"/><Relationship Id="rId5" Type="http://schemas.openxmlformats.org/officeDocument/2006/relationships/footnotes" Target="footnotes.xml"/><Relationship Id="rId15" Type="http://schemas.openxmlformats.org/officeDocument/2006/relationships/hyperlink" Target="page/lesson6.htm" TargetMode="External"/><Relationship Id="rId23" Type="http://schemas.openxmlformats.org/officeDocument/2006/relationships/theme" Target="theme/theme1.xml"/><Relationship Id="rId10" Type="http://schemas.openxmlformats.org/officeDocument/2006/relationships/hyperlink" Target="page/lesson4.htm" TargetMode="External"/><Relationship Id="rId19"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page/lesson6.ht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577</TotalTime>
  <Pages>210</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Alissar</dc:creator>
  <cp:keywords/>
  <dc:description/>
  <cp:lastModifiedBy>Ammar</cp:lastModifiedBy>
  <cp:revision>19</cp:revision>
  <dcterms:created xsi:type="dcterms:W3CDTF">2015-04-29T10:37:00Z</dcterms:created>
  <dcterms:modified xsi:type="dcterms:W3CDTF">2015-05-12T07:28:00Z</dcterms:modified>
</cp:coreProperties>
</file>